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663" w:rsidRPr="003E1663" w:rsidRDefault="003E1663" w:rsidP="003E1663">
      <w:pPr>
        <w:shd w:val="clear" w:color="auto" w:fill="F9F9F9"/>
        <w:spacing w:after="173" w:line="323" w:lineRule="atLeast"/>
        <w:jc w:val="center"/>
        <w:textAlignment w:val="baseline"/>
        <w:outlineLvl w:val="0"/>
        <w:rPr>
          <w:rFonts w:ascii="Arial" w:eastAsia="Times New Roman" w:hAnsi="Arial" w:cs="Arial"/>
          <w:b/>
          <w:bCs/>
          <w:color w:val="51545C"/>
          <w:kern w:val="36"/>
          <w:sz w:val="40"/>
          <w:szCs w:val="40"/>
          <w:lang w:eastAsia="el-GR"/>
        </w:rPr>
      </w:pPr>
      <w:r w:rsidRPr="003E1663">
        <w:rPr>
          <w:rFonts w:ascii="Arial" w:eastAsia="Times New Roman" w:hAnsi="Arial" w:cs="Arial"/>
          <w:b/>
          <w:bCs/>
          <w:color w:val="51545C"/>
          <w:kern w:val="36"/>
          <w:sz w:val="40"/>
          <w:szCs w:val="40"/>
          <w:lang w:eastAsia="el-GR"/>
        </w:rPr>
        <w:t>Καρδιοπνευμονική Αναζωογόνηση (ΚΑΡΠΑ)</w:t>
      </w:r>
    </w:p>
    <w:p w:rsidR="003E1663" w:rsidRPr="003E1663" w:rsidRDefault="003E1663" w:rsidP="003E1663">
      <w:pPr>
        <w:shd w:val="clear" w:color="auto" w:fill="F9F9F9"/>
        <w:spacing w:after="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Η “</w:t>
      </w:r>
      <w:r w:rsidRPr="003E1663">
        <w:rPr>
          <w:rFonts w:ascii="Arial" w:eastAsia="Times New Roman" w:hAnsi="Arial" w:cs="Arial"/>
          <w:b/>
          <w:bCs/>
          <w:color w:val="333333"/>
          <w:sz w:val="24"/>
          <w:szCs w:val="24"/>
          <w:lang w:eastAsia="el-GR"/>
        </w:rPr>
        <w:t>Βασική Υποστήριξη της ζωής</w:t>
      </w:r>
      <w:r w:rsidRPr="003E1663">
        <w:rPr>
          <w:rFonts w:ascii="Arial" w:eastAsia="Times New Roman" w:hAnsi="Arial" w:cs="Arial"/>
          <w:color w:val="333333"/>
          <w:sz w:val="24"/>
          <w:szCs w:val="24"/>
          <w:lang w:eastAsia="el-GR"/>
        </w:rPr>
        <w:t>” περιλαμβάνει τη βασική γνώση και τις δεξιότητες που απαιτούνται για την αντιμετώπιση απειλητικών για τη ζωή καταστάσεων. Αυτές μπορεί να είναι: μια απειλητική καρδιακή προσβολή, αιφνίδια κατάρρευση, σοβαρή αιμορραγία και πνιγμονή (</w:t>
      </w:r>
      <w:r w:rsidRPr="003E1663">
        <w:rPr>
          <w:rFonts w:ascii="Arial" w:eastAsia="Times New Roman" w:hAnsi="Arial" w:cs="Arial"/>
          <w:i/>
          <w:iCs/>
          <w:color w:val="333333"/>
          <w:sz w:val="24"/>
          <w:szCs w:val="24"/>
          <w:lang w:eastAsia="el-GR"/>
        </w:rPr>
        <w:t>σταμάτημα της αναπνοής από ξένο σώμα, που αποφράζει τη δίοδο του αέρα προς τους πνεύμονες</w:t>
      </w:r>
      <w:r w:rsidRPr="003E1663">
        <w:rPr>
          <w:rFonts w:ascii="Arial" w:eastAsia="Times New Roman" w:hAnsi="Arial" w:cs="Arial"/>
          <w:color w:val="333333"/>
          <w:sz w:val="24"/>
          <w:szCs w:val="24"/>
          <w:lang w:eastAsia="el-GR"/>
        </w:rPr>
        <w:t>). Πρέπει να γνωρίζετε πότε και πώς θα καλέσετε ένα ασθενοφόρο ή άλλη ιατρική βοήθεια οπουδήποτε και αν βρίσκεστε.</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b/>
          <w:bCs/>
          <w:color w:val="333333"/>
          <w:sz w:val="24"/>
          <w:szCs w:val="24"/>
          <w:lang w:eastAsia="el-GR"/>
        </w:rPr>
        <w:t>ΑΡΧΕΣ</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Για να ζήσουμε, χρειαζόμαστε μια κανονική παροχή οξυγόνου σε όλα τα μέρη του σώματός μας. Ιδιαίτερα ο εγκέφαλος θα υποστεί σοβαρή βλάβη εάν στερηθεί οξυγόνο για πάνω από μερικά λεπτά (πέντε ως επτά το μέγιστο) Για να διατηρήσουμε την παροχή οξυγόνου στον εγκέφαλο, τρία πράγματα είναι βασικά:</w:t>
      </w:r>
    </w:p>
    <w:p w:rsidR="003E1663" w:rsidRPr="003E1663" w:rsidRDefault="003E1663" w:rsidP="003E1663">
      <w:pPr>
        <w:numPr>
          <w:ilvl w:val="0"/>
          <w:numId w:val="2"/>
        </w:numPr>
        <w:shd w:val="clear" w:color="auto" w:fill="F9F9F9"/>
        <w:spacing w:after="0" w:line="360" w:lineRule="atLeast"/>
        <w:ind w:left="288"/>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ένας ανοικτός και καθαρός ΑΕΡΑΓΩΓΟΣ, μέσω του οποίου ο αέρας που περιέχει οξυγόνο μπορεί να περάσει στους πνεύμονες.</w:t>
      </w:r>
    </w:p>
    <w:p w:rsidR="003E1663" w:rsidRPr="003E1663" w:rsidRDefault="003E1663" w:rsidP="003E1663">
      <w:pPr>
        <w:numPr>
          <w:ilvl w:val="0"/>
          <w:numId w:val="2"/>
        </w:numPr>
        <w:shd w:val="clear" w:color="auto" w:fill="F9F9F9"/>
        <w:spacing w:after="0" w:line="360" w:lineRule="atLeast"/>
        <w:ind w:left="288"/>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η ΑΝΑΠΝΟΗ – η οποία δίνει αέρα μέσα στους πνεύμονες, από όπου το οξυγόνο μπορεί να περάσει μέσα στο αίμα.</w:t>
      </w:r>
    </w:p>
    <w:p w:rsidR="003E1663" w:rsidRPr="003E1663" w:rsidRDefault="003E1663" w:rsidP="003E1663">
      <w:pPr>
        <w:numPr>
          <w:ilvl w:val="0"/>
          <w:numId w:val="2"/>
        </w:numPr>
        <w:shd w:val="clear" w:color="auto" w:fill="F9F9F9"/>
        <w:spacing w:after="0" w:line="360" w:lineRule="atLeast"/>
        <w:ind w:left="288"/>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η ΚΥΚΛΟΦΟΡΙΑ που απαιτεί μια αντλία, την καρδιά, που μαζί με το απαραίτητο αίμα στα αιμοφόρα αγγεία θα μεταφέρουν οξυγόνο από τους πνεύμονες στο σώμα.</w:t>
      </w:r>
    </w:p>
    <w:p w:rsidR="003E1663" w:rsidRPr="003E1663" w:rsidRDefault="003E1663" w:rsidP="003E1663">
      <w:pPr>
        <w:shd w:val="clear" w:color="auto" w:fill="F9F9F9"/>
        <w:spacing w:after="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Αναζωογόνηση, είναι ο όρος που χρησιμοποιείται για την επείγουσα αντιμετώπιση που απαιτείται για να ξεπεραστεί η ανεπάρκεια ενός ή όλων αυτών των λειτουργιών. Μπορεί να αφορά απλά στη διατήρηση ανοιχτού αεραγωγού και το γύρισμα ενός αναίσθητου ασθενή στα πλάι’ ή μπορεί να σημαίνει τη χορήγηση αέρα στους πνεύμονές ταυ (</w:t>
      </w:r>
      <w:r w:rsidRPr="003E1663">
        <w:rPr>
          <w:rFonts w:ascii="Arial" w:eastAsia="Times New Roman" w:hAnsi="Arial" w:cs="Arial"/>
          <w:i/>
          <w:iCs/>
          <w:color w:val="333333"/>
          <w:sz w:val="24"/>
          <w:szCs w:val="24"/>
          <w:lang w:eastAsia="el-GR"/>
        </w:rPr>
        <w:t>τεχνητή αναπνοή</w:t>
      </w:r>
      <w:r w:rsidRPr="003E1663">
        <w:rPr>
          <w:rFonts w:ascii="Arial" w:eastAsia="Times New Roman" w:hAnsi="Arial" w:cs="Arial"/>
          <w:color w:val="333333"/>
          <w:sz w:val="24"/>
          <w:szCs w:val="24"/>
          <w:lang w:eastAsia="el-GR"/>
        </w:rPr>
        <w:t>) ή συμπίεση του θώρακα, ώστε το αίμα να κυκλοφορήσει μέσα στο σώμα.</w:t>
      </w:r>
    </w:p>
    <w:p w:rsidR="003E1663" w:rsidRPr="003E1663" w:rsidRDefault="003E1663" w:rsidP="003E1663">
      <w:pPr>
        <w:shd w:val="clear" w:color="auto" w:fill="F9F9F9"/>
        <w:spacing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b/>
          <w:bCs/>
          <w:color w:val="333333"/>
          <w:sz w:val="24"/>
          <w:szCs w:val="24"/>
          <w:lang w:eastAsia="el-GR"/>
        </w:rPr>
        <w:t>ΠΡΟΣΕΓΓΙΣΗ ΚΑΙ ΕΚΤΙΜΗΣΗ ΤΟΥ ΘΥΜΑΤΟΣ</w:t>
      </w:r>
    </w:p>
    <w:p w:rsidR="003E1663" w:rsidRPr="003E1663" w:rsidRDefault="003E1663" w:rsidP="003E1663">
      <w:pPr>
        <w:shd w:val="clear" w:color="auto" w:fill="F9F9F9"/>
        <w:spacing w:after="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b/>
          <w:bCs/>
          <w:i/>
          <w:iCs/>
          <w:color w:val="333333"/>
          <w:sz w:val="24"/>
          <w:szCs w:val="24"/>
          <w:lang w:eastAsia="el-GR"/>
        </w:rPr>
        <w:t>Θυμηθείτε – τα δευτερόλεπτα τρέχουν</w:t>
      </w:r>
    </w:p>
    <w:p w:rsidR="003E1663" w:rsidRPr="003E1663" w:rsidRDefault="003E1663" w:rsidP="003E1663">
      <w:pPr>
        <w:shd w:val="clear" w:color="auto" w:fill="F9F9F9"/>
        <w:spacing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b/>
          <w:bCs/>
          <w:color w:val="333333"/>
          <w:sz w:val="24"/>
          <w:szCs w:val="24"/>
          <w:lang w:eastAsia="el-GR"/>
        </w:rPr>
        <w:t>ΕΞΑΣΦΑΛΙΣΤΕ ΤΗΝ ΑΣΦΑΛΕΙΑ ΤΟΥ ΧΩΡΟΥ</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Πλησιάστε με προσοχή, βεβαιωθείτε ότι δεν υπάρχει κίνδυνος για σας τους ίδιους ή το θύμα. Σκεφθείτε τους κινδύνους από ηλεκτρικό ρεύμα, αέριο, αυτοκίνητα που κινούνται πλησίον, οικοδομικά υλικά κλπ</w:t>
      </w:r>
    </w:p>
    <w:p w:rsidR="003E1663" w:rsidRPr="003E1663" w:rsidRDefault="003E1663" w:rsidP="003E1663">
      <w:pPr>
        <w:shd w:val="clear" w:color="auto" w:fill="F9F9F9"/>
        <w:spacing w:before="230"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lastRenderedPageBreak/>
        <w:pict>
          <v:rect id="_x0000_i1025" style="width:0;height:0" o:hralign="center" o:hrstd="t" o:hr="t" fillcolor="#a0a0a0" stroked="f"/>
        </w:pict>
      </w:r>
    </w:p>
    <w:p w:rsidR="003E1663" w:rsidRPr="003E1663" w:rsidRDefault="003E1663" w:rsidP="003E1663">
      <w:pPr>
        <w:shd w:val="clear" w:color="auto" w:fill="F9F9F9"/>
        <w:spacing w:after="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noProof/>
          <w:color w:val="AA5050"/>
          <w:sz w:val="24"/>
          <w:szCs w:val="24"/>
          <w:bdr w:val="none" w:sz="0" w:space="0" w:color="auto" w:frame="1"/>
          <w:lang w:eastAsia="el-GR"/>
        </w:rPr>
        <w:drawing>
          <wp:inline distT="0" distB="0" distL="0" distR="0">
            <wp:extent cx="2626360" cy="2282190"/>
            <wp:effectExtent l="19050" t="0" r="2540" b="0"/>
            <wp:docPr id="2" name="Εικόνα 2" descr="image00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a:hlinkClick r:id="rId5"/>
                    </pic:cNvPr>
                    <pic:cNvPicPr>
                      <a:picLocks noChangeAspect="1" noChangeArrowheads="1"/>
                    </pic:cNvPicPr>
                  </pic:nvPicPr>
                  <pic:blipFill>
                    <a:blip r:embed="rId6"/>
                    <a:srcRect/>
                    <a:stretch>
                      <a:fillRect/>
                    </a:stretch>
                  </pic:blipFill>
                  <pic:spPr bwMode="auto">
                    <a:xfrm>
                      <a:off x="0" y="0"/>
                      <a:ext cx="2626360" cy="2282190"/>
                    </a:xfrm>
                    <a:prstGeom prst="rect">
                      <a:avLst/>
                    </a:prstGeom>
                    <a:noFill/>
                    <a:ln w="9525">
                      <a:noFill/>
                      <a:miter lim="800000"/>
                      <a:headEnd/>
                      <a:tailEnd/>
                    </a:ln>
                  </pic:spPr>
                </pic:pic>
              </a:graphicData>
            </a:graphic>
          </wp:inline>
        </w:drawing>
      </w:r>
    </w:p>
    <w:p w:rsidR="003E1663" w:rsidRPr="003E1663" w:rsidRDefault="003E1663" w:rsidP="003E1663">
      <w:pPr>
        <w:shd w:val="clear" w:color="auto" w:fill="F9F9F9"/>
        <w:spacing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b/>
          <w:bCs/>
          <w:color w:val="333333"/>
          <w:sz w:val="24"/>
          <w:szCs w:val="24"/>
          <w:lang w:eastAsia="el-GR"/>
        </w:rPr>
        <w:t>1. ΕΚΤΙΜΗΣΗ ΤΗΣ ΑΝΤΙΔΡΑΣΗΣ ΤΟΥ ΑΡΡΩΣΤΟΥ</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b/>
          <w:bCs/>
          <w:color w:val="333333"/>
          <w:sz w:val="24"/>
          <w:szCs w:val="24"/>
          <w:lang w:eastAsia="el-GR"/>
        </w:rPr>
        <w:t>Εκτιμήστε αν το θύμα είναι ή όχι αναίσθητο.</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Με προσοχή κουνήστε τους ώμους και ρωτήστε δυνατά: “Είστε καλά;” ή “Τι συμβαίνει;” ή δώστε μια εντολή όπως “άνοιξε τα μάτια σου”. Εάν το θύμα δεν έχει τις αισθήσεις του δεν θα ανταποκριθεί.</w:t>
      </w:r>
    </w:p>
    <w:p w:rsidR="003E1663" w:rsidRPr="003E1663" w:rsidRDefault="003E1663" w:rsidP="003E1663">
      <w:pPr>
        <w:shd w:val="clear" w:color="auto" w:fill="F9F9F9"/>
        <w:spacing w:before="230"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pict>
          <v:rect id="_x0000_i1026" style="width:0;height:0" o:hralign="center" o:hrstd="t" o:hr="t" fillcolor="#a0a0a0" stroked="f"/>
        </w:pic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b/>
          <w:bCs/>
          <w:color w:val="333333"/>
          <w:sz w:val="24"/>
          <w:szCs w:val="24"/>
          <w:lang w:eastAsia="el-GR"/>
        </w:rPr>
        <w:t>2. ΚΑΛΕΣΤΕ ΒΟΗΘΕΙΑ</w:t>
      </w:r>
    </w:p>
    <w:p w:rsidR="003E1663" w:rsidRPr="003E1663" w:rsidRDefault="003E1663" w:rsidP="003E1663">
      <w:pPr>
        <w:shd w:val="clear" w:color="auto" w:fill="F9F9F9"/>
        <w:spacing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Εάν βρίσκεται κοντά κάποιος άλλος, ζητήστε του να παραμείνει μήπως Χρειαστείτε τη βοήθεια του. Εάν είστε μόνος, φωνάξτε δυνατά, προσπαθώντας να προσελκύσετε την προσοχή των άλλων, αλλά μην εγκαταλείψετε το θύμα.</w:t>
      </w:r>
    </w:p>
    <w:p w:rsidR="003E1663" w:rsidRPr="003E1663" w:rsidRDefault="003E1663" w:rsidP="003E1663">
      <w:pPr>
        <w:shd w:val="clear" w:color="auto" w:fill="F9F9F9"/>
        <w:spacing w:before="230"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pict>
          <v:rect id="_x0000_i1027" style="width:0;height:0" o:hralign="center" o:hrstd="t" o:hr="t" fillcolor="#a0a0a0" stroked="f"/>
        </w:pict>
      </w:r>
    </w:p>
    <w:p w:rsidR="003E1663" w:rsidRPr="003E1663" w:rsidRDefault="003E1663" w:rsidP="003E1663">
      <w:pPr>
        <w:shd w:val="clear" w:color="auto" w:fill="F9F9F9"/>
        <w:spacing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 </w:t>
      </w:r>
    </w:p>
    <w:p w:rsidR="003E1663" w:rsidRPr="003E1663" w:rsidRDefault="003E1663" w:rsidP="003E1663">
      <w:pPr>
        <w:shd w:val="clear" w:color="auto" w:fill="F9F9F9"/>
        <w:spacing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noProof/>
          <w:color w:val="333333"/>
          <w:sz w:val="24"/>
          <w:szCs w:val="24"/>
          <w:lang w:eastAsia="el-GR"/>
        </w:rPr>
        <w:lastRenderedPageBreak/>
        <w:drawing>
          <wp:inline distT="0" distB="0" distL="0" distR="0">
            <wp:extent cx="2377440" cy="2399665"/>
            <wp:effectExtent l="19050" t="0" r="3810" b="0"/>
            <wp:docPr id="5" name="Εικόνα 5"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4"/>
                    <pic:cNvPicPr>
                      <a:picLocks noChangeAspect="1" noChangeArrowheads="1"/>
                    </pic:cNvPicPr>
                  </pic:nvPicPr>
                  <pic:blipFill>
                    <a:blip r:embed="rId7"/>
                    <a:srcRect/>
                    <a:stretch>
                      <a:fillRect/>
                    </a:stretch>
                  </pic:blipFill>
                  <pic:spPr bwMode="auto">
                    <a:xfrm>
                      <a:off x="0" y="0"/>
                      <a:ext cx="2377440" cy="2399665"/>
                    </a:xfrm>
                    <a:prstGeom prst="rect">
                      <a:avLst/>
                    </a:prstGeom>
                    <a:noFill/>
                    <a:ln w="9525">
                      <a:noFill/>
                      <a:miter lim="800000"/>
                      <a:headEnd/>
                      <a:tailEnd/>
                    </a:ln>
                  </pic:spPr>
                </pic:pic>
              </a:graphicData>
            </a:graphic>
          </wp:inline>
        </w:drawing>
      </w:r>
      <w:r w:rsidRPr="003E1663">
        <w:rPr>
          <w:rFonts w:ascii="Arial" w:eastAsia="Times New Roman" w:hAnsi="Arial" w:cs="Arial"/>
          <w:b/>
          <w:bCs/>
          <w:color w:val="333333"/>
          <w:sz w:val="24"/>
          <w:szCs w:val="24"/>
          <w:lang w:eastAsia="el-GR"/>
        </w:rPr>
        <w:t>3. ΑΕΡΑΓΩΓΟΣ</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Σε έναν αναίσθητο άνθρωπο η γλώσσα μπορεί να πέσει προς τα πίσω και να αποφράξει την οδό από όπου περνάει ο αέρας.</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Εκτείνοντας το κεφάλι προς τα πίσω και ανασηκώνοντας το πηγούνι προς τα πάνω, η γλώσσα απομακρύνεται από το πίσω μέρος του λαιμού διευκολύνοντας έτσι τη δίοδο του αέρα</w:t>
      </w:r>
    </w:p>
    <w:p w:rsidR="003E1663" w:rsidRPr="003E1663" w:rsidRDefault="003E1663" w:rsidP="003E1663">
      <w:pPr>
        <w:shd w:val="clear" w:color="auto" w:fill="F9F9F9"/>
        <w:spacing w:after="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Εάν είναι δυνατόν, με το θύμα στη θέση που το βρήκατε, βάλτε το ένα χέρι στο μέτωπο και με προσοχή εκτείνετε το κεφάλι προς τα πίσω. Κρατήστε τον αντίχειρα και το δείκτη του ίδιου χεριού ελεύθερα, για να κλείσετε τη μύτη εάν απαιτηθεί να του δώσετε αέρα με το στόμα σας (</w:t>
      </w:r>
      <w:r w:rsidRPr="003E1663">
        <w:rPr>
          <w:rFonts w:ascii="Arial" w:eastAsia="Times New Roman" w:hAnsi="Arial" w:cs="Arial"/>
          <w:i/>
          <w:iCs/>
          <w:color w:val="333333"/>
          <w:sz w:val="24"/>
          <w:szCs w:val="24"/>
          <w:lang w:eastAsia="el-GR"/>
        </w:rPr>
        <w:t>τεχνητή αναπνοή, “φιλί της ζωής”</w:t>
      </w:r>
      <w:r w:rsidRPr="003E1663">
        <w:rPr>
          <w:rFonts w:ascii="Arial" w:eastAsia="Times New Roman" w:hAnsi="Arial" w:cs="Arial"/>
          <w:color w:val="333333"/>
          <w:sz w:val="24"/>
          <w:szCs w:val="24"/>
          <w:lang w:eastAsia="el-GR"/>
        </w:rPr>
        <w:t>).</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Συγχρόνως ανασηκώστε το πηγούνι χρησιμοποιώντας τα δύο δάκτυλα του άλλου χεριού στο οστέινο τμήμα του πηγουνιού. Αυτό θα απελευθερώσει τον αεραγωγό. Δεν χρειάζονται κουταλάκια, συσκευές ή άλλα αντικείμενα, γιατί είναι συνήθως επικίνδυνα. Ούτε χρειάζεται να προσπαθήσετε να του ανοίξετε το στόμα.</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Εάν έχετε οποιαδήποτε δυσκολία, γυρίστε ανάσκελα το θύμα με προσοχή, και μετά προσπαθήστε να απελευθερώσετε τον αεραγωγό όπως περιγράψαμε παραπάνω.</w:t>
      </w:r>
    </w:p>
    <w:p w:rsidR="003E1663" w:rsidRPr="003E1663" w:rsidRDefault="003E1663" w:rsidP="003E1663">
      <w:pPr>
        <w:shd w:val="clear" w:color="auto" w:fill="F9F9F9"/>
        <w:spacing w:after="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i/>
          <w:iCs/>
          <w:color w:val="333333"/>
          <w:sz w:val="24"/>
          <w:szCs w:val="24"/>
          <w:lang w:eastAsia="el-GR"/>
        </w:rPr>
        <w:t xml:space="preserve">Σε θύματα όπου υπάρχει υποψία για κάκωση στο αυχενικό μέρος της σπονδυλικής στήλης, προσπαθήστε να αποφύγετε την έκταση της κεφαλής, χρησιμοποιώντας την ανύψωση του πηγουνιού για να απελευθερώσετε τον αεραγωγό. Αυτό που προέχει όμως είναι να απελευθερώσετε τον αεραγωγό, οπότε κάποιου βαθμού έκταση της κεφαλής μπορεί να είναι αναπόφευκτη. Οι κακώσεις στον αυχένα μπορεί να συμβούν μετά από: Κάκωση της κεφαλής </w:t>
      </w:r>
      <w:r w:rsidRPr="003E1663">
        <w:rPr>
          <w:rFonts w:ascii="Arial" w:eastAsia="Times New Roman" w:hAnsi="Arial" w:cs="Arial"/>
          <w:i/>
          <w:iCs/>
          <w:color w:val="333333"/>
          <w:sz w:val="24"/>
          <w:szCs w:val="24"/>
          <w:lang w:eastAsia="el-GR"/>
        </w:rPr>
        <w:lastRenderedPageBreak/>
        <w:t>Τροχαία ατυχήματα Πτώση από ύψος Βουτιές σε ρηχά νερά Αθλητικά Πτώση από άλογο, ατυχήματα</w:t>
      </w:r>
    </w:p>
    <w:p w:rsidR="003E1663" w:rsidRPr="003E1663" w:rsidRDefault="003E1663" w:rsidP="003E1663">
      <w:pPr>
        <w:shd w:val="clear" w:color="auto" w:fill="F9F9F9"/>
        <w:spacing w:before="230"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pict>
          <v:rect id="_x0000_i1028" style="width:0;height:0" o:hralign="center" o:hrstd="t" o:hr="t" fillcolor="#a0a0a0" stroked="f"/>
        </w:pic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noProof/>
          <w:color w:val="333333"/>
          <w:sz w:val="24"/>
          <w:szCs w:val="24"/>
          <w:lang w:eastAsia="el-GR"/>
        </w:rPr>
        <w:drawing>
          <wp:inline distT="0" distB="0" distL="0" distR="0">
            <wp:extent cx="1579880" cy="1872615"/>
            <wp:effectExtent l="19050" t="0" r="1270" b="0"/>
            <wp:docPr id="7" name="Εικόνα 7"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6"/>
                    <pic:cNvPicPr>
                      <a:picLocks noChangeAspect="1" noChangeArrowheads="1"/>
                    </pic:cNvPicPr>
                  </pic:nvPicPr>
                  <pic:blipFill>
                    <a:blip r:embed="rId8"/>
                    <a:srcRect/>
                    <a:stretch>
                      <a:fillRect/>
                    </a:stretch>
                  </pic:blipFill>
                  <pic:spPr bwMode="auto">
                    <a:xfrm>
                      <a:off x="0" y="0"/>
                      <a:ext cx="1579880" cy="1872615"/>
                    </a:xfrm>
                    <a:prstGeom prst="rect">
                      <a:avLst/>
                    </a:prstGeom>
                    <a:noFill/>
                    <a:ln w="9525">
                      <a:noFill/>
                      <a:miter lim="800000"/>
                      <a:headEnd/>
                      <a:tailEnd/>
                    </a:ln>
                  </pic:spPr>
                </pic:pic>
              </a:graphicData>
            </a:graphic>
          </wp:inline>
        </w:drawing>
      </w:r>
      <w:r w:rsidRPr="003E1663">
        <w:rPr>
          <w:rFonts w:ascii="Arial" w:eastAsia="Times New Roman" w:hAnsi="Arial" w:cs="Arial"/>
          <w:color w:val="333333"/>
          <w:sz w:val="24"/>
          <w:szCs w:val="24"/>
          <w:lang w:eastAsia="el-GR"/>
        </w:rPr>
        <w:t> </w:t>
      </w:r>
      <w:r w:rsidRPr="003E1663">
        <w:rPr>
          <w:rFonts w:ascii="Arial" w:eastAsia="Times New Roman" w:hAnsi="Arial" w:cs="Arial"/>
          <w:b/>
          <w:bCs/>
          <w:color w:val="333333"/>
          <w:sz w:val="24"/>
          <w:szCs w:val="24"/>
          <w:lang w:eastAsia="el-GR"/>
        </w:rPr>
        <w:t>4. ΑΝΑΠΝΟΗ</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Διατηρώντας τον αεραγωγό ανοικτό, ελέγχετε αν το θύμα αναπνέει: βλέποντας τις κινήσεις του θώρακα, ακούγοντας τον ήχο της αναπνοής και αισθανόμενοι την εκπνοή στο μάγουλο. Κάντε το αυτό για 10 δευτερόλεπτα πριν βεβαιωθείτε ότι δεν υπάρχει αναπνοή.</w:t>
      </w:r>
    </w:p>
    <w:p w:rsidR="003E1663" w:rsidRPr="003E1663" w:rsidRDefault="003E1663" w:rsidP="003E1663">
      <w:pPr>
        <w:shd w:val="clear" w:color="auto" w:fill="F9F9F9"/>
        <w:spacing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Επειδή το αναίσθητο θύμα βρίσκεται ανάσκελα, η γλώσσα του πέφτει προς τα πίσω, αποφράζοντας έτσι τον αεραγωγό. Μπορεί να υπάρχουν διάφοροι λόγοι για τους οποίους το θύμα έχει σταματήσει να αναπνέει:</w:t>
      </w:r>
    </w:p>
    <w:p w:rsidR="003E1663" w:rsidRPr="003E1663" w:rsidRDefault="003E1663" w:rsidP="003E1663">
      <w:pPr>
        <w:numPr>
          <w:ilvl w:val="0"/>
          <w:numId w:val="3"/>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Καρδιακή προσβολή</w:t>
      </w:r>
    </w:p>
    <w:p w:rsidR="003E1663" w:rsidRPr="003E1663" w:rsidRDefault="003E1663" w:rsidP="003E1663">
      <w:pPr>
        <w:numPr>
          <w:ilvl w:val="0"/>
          <w:numId w:val="3"/>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Κάκωση στο κεφάλι ή στο θώρακα</w:t>
      </w:r>
    </w:p>
    <w:p w:rsidR="003E1663" w:rsidRPr="003E1663" w:rsidRDefault="003E1663" w:rsidP="003E1663">
      <w:pPr>
        <w:numPr>
          <w:ilvl w:val="0"/>
          <w:numId w:val="3"/>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Δηλητηρίαση (φάρμακα, τοξικά αέρια, κλπ)</w:t>
      </w:r>
    </w:p>
    <w:p w:rsidR="003E1663" w:rsidRPr="003E1663" w:rsidRDefault="003E1663" w:rsidP="003E1663">
      <w:pPr>
        <w:numPr>
          <w:ilvl w:val="0"/>
          <w:numId w:val="3"/>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Πνιγμός</w:t>
      </w:r>
    </w:p>
    <w:p w:rsidR="003E1663" w:rsidRPr="003E1663" w:rsidRDefault="003E1663" w:rsidP="003E1663">
      <w:pPr>
        <w:numPr>
          <w:ilvl w:val="0"/>
          <w:numId w:val="3"/>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Απόφραξη αεραγωγού από ξένο σώμα (πνιγμονή) μπορεί να είναι άλλα αίτια</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Εάν το θύμα δεν αναπνέει και έχετε κάποιον άλλο μαζί σας, στείλτε τον αμέσως να καλέσει βοήθεια . Εάν είστε μόνος αφήστε το θύμα αμέσως μόλις διαπιστώσετε ότι δεν αναπνέει και καλέστε αμέσως βοήθεια.</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Με την ΚΑΡΠΑ θα </w:t>
      </w:r>
      <w:r w:rsidRPr="003E1663">
        <w:rPr>
          <w:rFonts w:ascii="Arial" w:eastAsia="Times New Roman" w:hAnsi="Arial" w:cs="Arial"/>
          <w:b/>
          <w:bCs/>
          <w:color w:val="333333"/>
          <w:sz w:val="24"/>
          <w:szCs w:val="24"/>
          <w:lang w:eastAsia="el-GR"/>
        </w:rPr>
        <w:t>“αγοράσετε χρόνο”</w:t>
      </w:r>
      <w:r w:rsidRPr="003E1663">
        <w:rPr>
          <w:rFonts w:ascii="Arial" w:eastAsia="Times New Roman" w:hAnsi="Arial" w:cs="Arial"/>
          <w:color w:val="333333"/>
          <w:sz w:val="24"/>
          <w:szCs w:val="24"/>
          <w:lang w:eastAsia="el-GR"/>
        </w:rPr>
        <w:t> για το θύμα, επιτρέποντας στο αίμα που περιέχει οξυγόνο να κυκλοφορήσει στο σώμα. Μ’ αυτόν τον τρόπο εμποδίζονται βλάβες σε σημαντικά όργανα όπως είναι ο εγκέφαλος. Η ΚΑΡΠΑ δεν θα “επαναφέρει το θύμα στη ζωή” από μόνη της, γι’ αυτό είναι πολύ σημαντικό να καλέσετε το ΕΚΑΒ το ταχύτερο δυνατό. Το ΕΚΑΒ είναι σε θέση να προσφέρει την εξειδικευμένη βοήθεια στο θύμα.</w:t>
      </w:r>
    </w:p>
    <w:p w:rsidR="003E1663" w:rsidRPr="003E1663" w:rsidRDefault="003E1663" w:rsidP="003E1663">
      <w:pPr>
        <w:shd w:val="clear" w:color="auto" w:fill="F9F9F9"/>
        <w:spacing w:before="230"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lastRenderedPageBreak/>
        <w:pict>
          <v:rect id="_x0000_i1029" style="width:0;height:0" o:hralign="center" o:hrstd="t" o:hr="t" fillcolor="#a0a0a0" stroked="f"/>
        </w:pict>
      </w:r>
    </w:p>
    <w:p w:rsidR="003E1663" w:rsidRPr="003E1663" w:rsidRDefault="003E1663" w:rsidP="003E1663">
      <w:pPr>
        <w:shd w:val="clear" w:color="auto" w:fill="F9F9F9"/>
        <w:spacing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b/>
          <w:bCs/>
          <w:color w:val="333333"/>
          <w:sz w:val="24"/>
          <w:szCs w:val="24"/>
          <w:lang w:eastAsia="el-GR"/>
        </w:rPr>
        <w:t>ΑΝΑΖΩΟΓΟΝΗΣΗ ΕΝΗΛΙΚΩΝ</w:t>
      </w:r>
    </w:p>
    <w:p w:rsidR="003E1663" w:rsidRPr="003E1663" w:rsidRDefault="003E1663" w:rsidP="003E1663">
      <w:pPr>
        <w:shd w:val="clear" w:color="auto" w:fill="F9F9F9"/>
        <w:spacing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b/>
          <w:bCs/>
          <w:color w:val="333333"/>
          <w:sz w:val="24"/>
          <w:szCs w:val="24"/>
          <w:lang w:eastAsia="el-GR"/>
        </w:rPr>
        <w:t>Α. Το θύμα αντιδρά και αναπνέει</w:t>
      </w:r>
    </w:p>
    <w:p w:rsidR="003E1663" w:rsidRPr="003E1663" w:rsidRDefault="003E1663" w:rsidP="003E1663">
      <w:pPr>
        <w:numPr>
          <w:ilvl w:val="0"/>
          <w:numId w:val="4"/>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Αφήστε το στη θέση που το βρήκατε (εκτός αν ο χώρος που βρίσκεται είναι επικίνδυνος)</w:t>
      </w:r>
    </w:p>
    <w:p w:rsidR="003E1663" w:rsidRPr="003E1663" w:rsidRDefault="003E1663" w:rsidP="003E1663">
      <w:pPr>
        <w:numPr>
          <w:ilvl w:val="0"/>
          <w:numId w:val="4"/>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Ζητήστε βοήθεια, εάν χρειάζεται</w:t>
      </w:r>
    </w:p>
    <w:p w:rsidR="003E1663" w:rsidRPr="003E1663" w:rsidRDefault="003E1663" w:rsidP="003E1663">
      <w:pPr>
        <w:numPr>
          <w:ilvl w:val="0"/>
          <w:numId w:val="4"/>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Μείνετε δίπλα του ελέγχοντας την κατάστασή του</w:t>
      </w:r>
    </w:p>
    <w:p w:rsidR="003E1663" w:rsidRPr="003E1663" w:rsidRDefault="003E1663" w:rsidP="003E1663">
      <w:pPr>
        <w:shd w:val="clear" w:color="auto" w:fill="F9F9F9"/>
        <w:spacing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b/>
          <w:bCs/>
          <w:color w:val="333333"/>
          <w:sz w:val="24"/>
          <w:szCs w:val="24"/>
          <w:lang w:eastAsia="el-GR"/>
        </w:rPr>
        <w:t>Β. Το θύμα δεν αντιδράει αλλά αναπνέει κανονικά</w:t>
      </w:r>
    </w:p>
    <w:p w:rsidR="003E1663" w:rsidRPr="003E1663" w:rsidRDefault="003E1663" w:rsidP="003E1663">
      <w:pPr>
        <w:numPr>
          <w:ilvl w:val="0"/>
          <w:numId w:val="5"/>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Γυρίστε το στην πλάγια θέση ασφαλείας</w:t>
      </w:r>
    </w:p>
    <w:p w:rsidR="003E1663" w:rsidRPr="003E1663" w:rsidRDefault="003E1663" w:rsidP="003E1663">
      <w:pPr>
        <w:numPr>
          <w:ilvl w:val="0"/>
          <w:numId w:val="5"/>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Καλέστε το 166 – ΕΚΑΒ</w:t>
      </w:r>
    </w:p>
    <w:p w:rsidR="003E1663" w:rsidRPr="003E1663" w:rsidRDefault="003E1663" w:rsidP="003E1663">
      <w:pPr>
        <w:numPr>
          <w:ilvl w:val="0"/>
          <w:numId w:val="5"/>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Ελέγξτε εάν συνεχίζει να αναπνέει</w:t>
      </w:r>
    </w:p>
    <w:p w:rsidR="003E1663" w:rsidRPr="003E1663" w:rsidRDefault="003E1663" w:rsidP="003E1663">
      <w:pPr>
        <w:shd w:val="clear" w:color="auto" w:fill="F9F9F9"/>
        <w:spacing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b/>
          <w:bCs/>
          <w:color w:val="333333"/>
          <w:sz w:val="24"/>
          <w:szCs w:val="24"/>
          <w:lang w:eastAsia="el-GR"/>
        </w:rPr>
        <w:t>Γ. Το θύμα δεν αντιδράει και δεν αναπνέει</w:t>
      </w:r>
    </w:p>
    <w:p w:rsidR="003E1663" w:rsidRPr="003E1663" w:rsidRDefault="003E1663" w:rsidP="003E1663">
      <w:pPr>
        <w:numPr>
          <w:ilvl w:val="0"/>
          <w:numId w:val="6"/>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Τηλεφωνήστε στο 166 – ΕΚΑΒ ή στείλτε κάποιον άλλο να τηλεφωνήσει</w:t>
      </w:r>
    </w:p>
    <w:p w:rsidR="003E1663" w:rsidRPr="003E1663" w:rsidRDefault="003E1663" w:rsidP="003E1663">
      <w:pPr>
        <w:shd w:val="clear" w:color="auto" w:fill="F9F9F9"/>
        <w:spacing w:before="230"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pict>
          <v:rect id="_x0000_i1030" style="width:0;height:0" o:hralign="center" o:hrstd="t" o:hr="t" fillcolor="#a0a0a0" stroked="f"/>
        </w:pict>
      </w:r>
    </w:p>
    <w:p w:rsidR="003E1663" w:rsidRPr="003E1663" w:rsidRDefault="003E1663" w:rsidP="003E1663">
      <w:pPr>
        <w:shd w:val="clear" w:color="auto" w:fill="F9F9F9"/>
        <w:spacing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b/>
          <w:bCs/>
          <w:noProof/>
          <w:color w:val="333333"/>
          <w:sz w:val="24"/>
          <w:szCs w:val="24"/>
          <w:lang w:eastAsia="el-GR"/>
        </w:rPr>
        <w:drawing>
          <wp:inline distT="0" distB="0" distL="0" distR="0">
            <wp:extent cx="1155700" cy="1901825"/>
            <wp:effectExtent l="19050" t="0" r="6350" b="0"/>
            <wp:docPr id="10" name="Εικόνα 10" descr="image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28"/>
                    <pic:cNvPicPr>
                      <a:picLocks noChangeAspect="1" noChangeArrowheads="1"/>
                    </pic:cNvPicPr>
                  </pic:nvPicPr>
                  <pic:blipFill>
                    <a:blip r:embed="rId9"/>
                    <a:srcRect/>
                    <a:stretch>
                      <a:fillRect/>
                    </a:stretch>
                  </pic:blipFill>
                  <pic:spPr bwMode="auto">
                    <a:xfrm>
                      <a:off x="0" y="0"/>
                      <a:ext cx="1155700" cy="1901825"/>
                    </a:xfrm>
                    <a:prstGeom prst="rect">
                      <a:avLst/>
                    </a:prstGeom>
                    <a:noFill/>
                    <a:ln w="9525">
                      <a:noFill/>
                      <a:miter lim="800000"/>
                      <a:headEnd/>
                      <a:tailEnd/>
                    </a:ln>
                  </pic:spPr>
                </pic:pic>
              </a:graphicData>
            </a:graphic>
          </wp:inline>
        </w:drawing>
      </w:r>
      <w:r w:rsidRPr="003E1663">
        <w:rPr>
          <w:rFonts w:ascii="Arial" w:eastAsia="Times New Roman" w:hAnsi="Arial" w:cs="Arial"/>
          <w:b/>
          <w:bCs/>
          <w:noProof/>
          <w:color w:val="333333"/>
          <w:sz w:val="24"/>
          <w:szCs w:val="24"/>
          <w:lang w:eastAsia="el-GR"/>
        </w:rPr>
        <w:drawing>
          <wp:inline distT="0" distB="0" distL="0" distR="0">
            <wp:extent cx="1594485" cy="1411605"/>
            <wp:effectExtent l="19050" t="0" r="5715" b="0"/>
            <wp:docPr id="11" name="Εικόνα 11" descr="image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25"/>
                    <pic:cNvPicPr>
                      <a:picLocks noChangeAspect="1" noChangeArrowheads="1"/>
                    </pic:cNvPicPr>
                  </pic:nvPicPr>
                  <pic:blipFill>
                    <a:blip r:embed="rId10"/>
                    <a:srcRect/>
                    <a:stretch>
                      <a:fillRect/>
                    </a:stretch>
                  </pic:blipFill>
                  <pic:spPr bwMode="auto">
                    <a:xfrm>
                      <a:off x="0" y="0"/>
                      <a:ext cx="1594485" cy="1411605"/>
                    </a:xfrm>
                    <a:prstGeom prst="rect">
                      <a:avLst/>
                    </a:prstGeom>
                    <a:noFill/>
                    <a:ln w="9525">
                      <a:noFill/>
                      <a:miter lim="800000"/>
                      <a:headEnd/>
                      <a:tailEnd/>
                    </a:ln>
                  </pic:spPr>
                </pic:pic>
              </a:graphicData>
            </a:graphic>
          </wp:inline>
        </w:drawing>
      </w:r>
      <w:r w:rsidRPr="003E1663">
        <w:rPr>
          <w:rFonts w:ascii="Arial" w:eastAsia="Times New Roman" w:hAnsi="Arial" w:cs="Arial"/>
          <w:b/>
          <w:bCs/>
          <w:color w:val="333333"/>
          <w:sz w:val="24"/>
          <w:szCs w:val="24"/>
          <w:lang w:eastAsia="el-GR"/>
        </w:rPr>
        <w:t>ΘΩΡΑΚΙΚΕΣ ΣΥΜΠΙΕΣΕΙΣ</w:t>
      </w:r>
    </w:p>
    <w:p w:rsidR="003E1663" w:rsidRPr="003E1663" w:rsidRDefault="003E1663" w:rsidP="003E1663">
      <w:pPr>
        <w:shd w:val="clear" w:color="auto" w:fill="F9F9F9"/>
        <w:spacing w:after="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Με τους αγκώνες σας σε ευθεία και κάθετα στο στέρνο, φέρτε τους ώμους σας έτσι έως ότου βρεθούν πάνω από το κέντρο του θώρακα του θύματος (</w:t>
      </w:r>
      <w:r w:rsidRPr="003E1663">
        <w:rPr>
          <w:rFonts w:ascii="Arial" w:eastAsia="Times New Roman" w:hAnsi="Arial" w:cs="Arial"/>
          <w:i/>
          <w:iCs/>
          <w:color w:val="333333"/>
          <w:sz w:val="24"/>
          <w:szCs w:val="24"/>
          <w:lang w:eastAsia="el-GR"/>
        </w:rPr>
        <w:t>στην ξιφοειδή</w:t>
      </w:r>
      <w:r w:rsidRPr="003E1663">
        <w:rPr>
          <w:rFonts w:ascii="Arial" w:eastAsia="Times New Roman" w:hAnsi="Arial" w:cs="Arial"/>
          <w:color w:val="333333"/>
          <w:sz w:val="24"/>
          <w:szCs w:val="24"/>
          <w:lang w:eastAsia="el-GR"/>
        </w:rPr>
        <w:t>).</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Πιέστε και αφήστε το στέρνο 4-5 εκατοστά ή το 1/3 του βάθους του θώρακα.</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noProof/>
          <w:color w:val="333333"/>
          <w:sz w:val="24"/>
          <w:szCs w:val="24"/>
          <w:lang w:eastAsia="el-GR"/>
        </w:rPr>
        <w:drawing>
          <wp:inline distT="0" distB="0" distL="0" distR="0">
            <wp:extent cx="1799590" cy="943610"/>
            <wp:effectExtent l="19050" t="0" r="0" b="0"/>
            <wp:docPr id="12" name="Εικόνα 12" descr="image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31"/>
                    <pic:cNvPicPr>
                      <a:picLocks noChangeAspect="1" noChangeArrowheads="1"/>
                    </pic:cNvPicPr>
                  </pic:nvPicPr>
                  <pic:blipFill>
                    <a:blip r:embed="rId11"/>
                    <a:srcRect/>
                    <a:stretch>
                      <a:fillRect/>
                    </a:stretch>
                  </pic:blipFill>
                  <pic:spPr bwMode="auto">
                    <a:xfrm>
                      <a:off x="0" y="0"/>
                      <a:ext cx="1799590" cy="943610"/>
                    </a:xfrm>
                    <a:prstGeom prst="rect">
                      <a:avLst/>
                    </a:prstGeom>
                    <a:noFill/>
                    <a:ln w="9525">
                      <a:noFill/>
                      <a:miter lim="800000"/>
                      <a:headEnd/>
                      <a:tailEnd/>
                    </a:ln>
                  </pic:spPr>
                </pic:pic>
              </a:graphicData>
            </a:graphic>
          </wp:inline>
        </w:drawing>
      </w:r>
      <w:r w:rsidRPr="003E1663">
        <w:rPr>
          <w:rFonts w:ascii="Arial" w:eastAsia="Times New Roman" w:hAnsi="Arial" w:cs="Arial"/>
          <w:color w:val="333333"/>
          <w:sz w:val="24"/>
          <w:szCs w:val="24"/>
          <w:lang w:eastAsia="el-GR"/>
        </w:rPr>
        <w:t>Η προτεινόμενη συχνότητα είναι τουλάχιστον 100 θωρακικές συμπιέσεις στο λεπτό.</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lastRenderedPageBreak/>
        <w:t>Θα σας φανεί χρήσιμο αν μετράτε δυνατά “</w:t>
      </w:r>
      <w:r w:rsidRPr="003E1663">
        <w:rPr>
          <w:rFonts w:ascii="Arial" w:eastAsia="Times New Roman" w:hAnsi="Arial" w:cs="Arial"/>
          <w:b/>
          <w:bCs/>
          <w:color w:val="333333"/>
          <w:sz w:val="24"/>
          <w:szCs w:val="24"/>
          <w:lang w:eastAsia="el-GR"/>
        </w:rPr>
        <w:t>ένα και δύο και τρία … και τριάντα</w:t>
      </w:r>
      <w:r w:rsidRPr="003E1663">
        <w:rPr>
          <w:rFonts w:ascii="Arial" w:eastAsia="Times New Roman" w:hAnsi="Arial" w:cs="Arial"/>
          <w:color w:val="333333"/>
          <w:sz w:val="24"/>
          <w:szCs w:val="24"/>
          <w:lang w:eastAsia="el-GR"/>
        </w:rPr>
        <w:t>“.</w:t>
      </w:r>
    </w:p>
    <w:p w:rsidR="003E1663" w:rsidRPr="003E1663" w:rsidRDefault="003E1663" w:rsidP="003E1663">
      <w:pPr>
        <w:shd w:val="clear" w:color="auto" w:fill="F9F9F9"/>
        <w:spacing w:before="230"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pict>
          <v:rect id="_x0000_i1031" style="width:0;height:0" o:hralign="center" o:hrstd="t" o:hr="t" fillcolor="#a0a0a0" stroked="f"/>
        </w:pic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b/>
          <w:bCs/>
          <w:color w:val="333333"/>
          <w:sz w:val="24"/>
          <w:szCs w:val="24"/>
          <w:lang w:eastAsia="el-GR"/>
        </w:rPr>
        <w:t>ΑΝΑΠΝΟΕΣ-ΕΜΦΥΣΗΣΕΙΣ</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Γίνονται συνήθως με τη </w:t>
      </w:r>
      <w:r w:rsidRPr="003E1663">
        <w:rPr>
          <w:rFonts w:ascii="Arial" w:eastAsia="Times New Roman" w:hAnsi="Arial" w:cs="Arial"/>
          <w:b/>
          <w:bCs/>
          <w:color w:val="333333"/>
          <w:sz w:val="24"/>
          <w:szCs w:val="24"/>
          <w:lang w:eastAsia="el-GR"/>
        </w:rPr>
        <w:t>μέθοδο “στόμα με στόμα”</w:t>
      </w:r>
      <w:r w:rsidRPr="003E1663">
        <w:rPr>
          <w:rFonts w:ascii="Arial" w:eastAsia="Times New Roman" w:hAnsi="Arial" w:cs="Arial"/>
          <w:color w:val="333333"/>
          <w:sz w:val="24"/>
          <w:szCs w:val="24"/>
          <w:lang w:eastAsia="el-GR"/>
        </w:rPr>
        <w:t>.</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noProof/>
          <w:color w:val="333333"/>
          <w:sz w:val="24"/>
          <w:szCs w:val="24"/>
          <w:lang w:eastAsia="el-GR"/>
        </w:rPr>
        <w:drawing>
          <wp:inline distT="0" distB="0" distL="0" distR="0">
            <wp:extent cx="2172335" cy="1360805"/>
            <wp:effectExtent l="19050" t="0" r="0" b="0"/>
            <wp:docPr id="14" name="Εικόνα 14"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08"/>
                    <pic:cNvPicPr>
                      <a:picLocks noChangeAspect="1" noChangeArrowheads="1"/>
                    </pic:cNvPicPr>
                  </pic:nvPicPr>
                  <pic:blipFill>
                    <a:blip r:embed="rId12"/>
                    <a:srcRect/>
                    <a:stretch>
                      <a:fillRect/>
                    </a:stretch>
                  </pic:blipFill>
                  <pic:spPr bwMode="auto">
                    <a:xfrm>
                      <a:off x="0" y="0"/>
                      <a:ext cx="2172335" cy="1360805"/>
                    </a:xfrm>
                    <a:prstGeom prst="rect">
                      <a:avLst/>
                    </a:prstGeom>
                    <a:noFill/>
                    <a:ln w="9525">
                      <a:noFill/>
                      <a:miter lim="800000"/>
                      <a:headEnd/>
                      <a:tailEnd/>
                    </a:ln>
                  </pic:spPr>
                </pic:pic>
              </a:graphicData>
            </a:graphic>
          </wp:inline>
        </w:drawing>
      </w:r>
      <w:r w:rsidRPr="003E1663">
        <w:rPr>
          <w:rFonts w:ascii="Arial" w:eastAsia="Times New Roman" w:hAnsi="Arial" w:cs="Arial"/>
          <w:color w:val="333333"/>
          <w:sz w:val="24"/>
          <w:szCs w:val="24"/>
          <w:lang w:eastAsia="el-GR"/>
        </w:rPr>
        <w:t>Διατηρήστε ανοικτό τον αεραγωγό (έκταση της κεφαλής και ανύψωση του πηγουνιού) και με τα δύο δάχτυλα του χεριού σας (δείκτης –αντίχειρας) που βρίσκεται στο μέτωπο και είναι ελεύθερα κλείστε τη μύτη.</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Με το άλλο χέρι κρατήστε το σαγόνι προς τα πάνω, επιτρέποντας έτσι στο στόμα να είναι ανοικτό.</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noProof/>
          <w:color w:val="333333"/>
          <w:sz w:val="24"/>
          <w:szCs w:val="24"/>
          <w:lang w:eastAsia="el-GR"/>
        </w:rPr>
        <w:drawing>
          <wp:inline distT="0" distB="0" distL="0" distR="0">
            <wp:extent cx="2340610" cy="1272540"/>
            <wp:effectExtent l="19050" t="0" r="2540" b="0"/>
            <wp:docPr id="15" name="Εικόνα 1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10"/>
                    <pic:cNvPicPr>
                      <a:picLocks noChangeAspect="1" noChangeArrowheads="1"/>
                    </pic:cNvPicPr>
                  </pic:nvPicPr>
                  <pic:blipFill>
                    <a:blip r:embed="rId13"/>
                    <a:srcRect/>
                    <a:stretch>
                      <a:fillRect/>
                    </a:stretch>
                  </pic:blipFill>
                  <pic:spPr bwMode="auto">
                    <a:xfrm>
                      <a:off x="0" y="0"/>
                      <a:ext cx="2340610" cy="1272540"/>
                    </a:xfrm>
                    <a:prstGeom prst="rect">
                      <a:avLst/>
                    </a:prstGeom>
                    <a:noFill/>
                    <a:ln w="9525">
                      <a:noFill/>
                      <a:miter lim="800000"/>
                      <a:headEnd/>
                      <a:tailEnd/>
                    </a:ln>
                  </pic:spPr>
                </pic:pic>
              </a:graphicData>
            </a:graphic>
          </wp:inline>
        </w:drawing>
      </w:r>
      <w:r w:rsidRPr="003E1663">
        <w:rPr>
          <w:rFonts w:ascii="Arial" w:eastAsia="Times New Roman" w:hAnsi="Arial" w:cs="Arial"/>
          <w:color w:val="333333"/>
          <w:sz w:val="24"/>
          <w:szCs w:val="24"/>
          <w:lang w:eastAsia="el-GR"/>
        </w:rPr>
        <w:t>Πάρετε μια κανονική ανάσα εφαρμόστε τα χείλη σας καλά γύρω από τα χείλη του θύματος και φυσήξτε αργά και σταθερά μέσα στο στόμα του.</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Κάθε αναπνοή (εμφύσηση), διάρκειας περίπου 1- 1,5 δευτερόλεπτα, πρέπει να είναι αρκετή για να προκαλέσει ανύψωση του θώρακα όπως σε μια φυσιολογική αναπνοή.</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noProof/>
          <w:color w:val="333333"/>
          <w:sz w:val="24"/>
          <w:szCs w:val="24"/>
          <w:lang w:eastAsia="el-GR"/>
        </w:rPr>
        <w:lastRenderedPageBreak/>
        <w:drawing>
          <wp:inline distT="0" distB="0" distL="0" distR="0">
            <wp:extent cx="2399665" cy="1894840"/>
            <wp:effectExtent l="19050" t="0" r="635" b="0"/>
            <wp:docPr id="16" name="Εικόνα 16"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12"/>
                    <pic:cNvPicPr>
                      <a:picLocks noChangeAspect="1" noChangeArrowheads="1"/>
                    </pic:cNvPicPr>
                  </pic:nvPicPr>
                  <pic:blipFill>
                    <a:blip r:embed="rId14"/>
                    <a:srcRect/>
                    <a:stretch>
                      <a:fillRect/>
                    </a:stretch>
                  </pic:blipFill>
                  <pic:spPr bwMode="auto">
                    <a:xfrm>
                      <a:off x="0" y="0"/>
                      <a:ext cx="2399665" cy="1894840"/>
                    </a:xfrm>
                    <a:prstGeom prst="rect">
                      <a:avLst/>
                    </a:prstGeom>
                    <a:noFill/>
                    <a:ln w="9525">
                      <a:noFill/>
                      <a:miter lim="800000"/>
                      <a:headEnd/>
                      <a:tailEnd/>
                    </a:ln>
                  </pic:spPr>
                </pic:pic>
              </a:graphicData>
            </a:graphic>
          </wp:inline>
        </w:drawing>
      </w:r>
      <w:r w:rsidRPr="003E1663">
        <w:rPr>
          <w:rFonts w:ascii="Arial" w:eastAsia="Times New Roman" w:hAnsi="Arial" w:cs="Arial"/>
          <w:color w:val="333333"/>
          <w:sz w:val="24"/>
          <w:szCs w:val="24"/>
          <w:lang w:eastAsia="el-GR"/>
        </w:rPr>
        <w:t>Διατηρώντας το κεφάλι στη θέση που ήταν πριν, απομακρύνετε το στόμα σας από το στόμα του θύματος, επιτρέποντας στο θώρακα να “ξεφουσκώσει” πλήρως, καθώς ο αέρας βγαίνει έξω</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Πάρετε άλλη μια κανονική ανάσα και ξαναδώστε εμφύσηση, συμπληρώνοντας συνολικά 2 αποτελεσματικές εμφυσήσεις (να ανασηκώνεται ο θώρακας).</w:t>
      </w:r>
    </w:p>
    <w:p w:rsidR="003E1663" w:rsidRPr="003E1663" w:rsidRDefault="003E1663" w:rsidP="003E1663">
      <w:pPr>
        <w:shd w:val="clear" w:color="auto" w:fill="F9F9F9"/>
        <w:spacing w:after="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b/>
          <w:bCs/>
          <w:i/>
          <w:iCs/>
          <w:color w:val="333333"/>
          <w:sz w:val="24"/>
          <w:szCs w:val="24"/>
          <w:lang w:eastAsia="el-GR"/>
        </w:rPr>
        <w:t xml:space="preserve">Προστασία </w:t>
      </w:r>
      <w:proofErr w:type="spellStart"/>
      <w:r w:rsidRPr="003E1663">
        <w:rPr>
          <w:rFonts w:ascii="Arial" w:eastAsia="Times New Roman" w:hAnsi="Arial" w:cs="Arial"/>
          <w:b/>
          <w:bCs/>
          <w:i/>
          <w:iCs/>
          <w:color w:val="333333"/>
          <w:sz w:val="24"/>
          <w:szCs w:val="24"/>
          <w:lang w:eastAsia="el-GR"/>
        </w:rPr>
        <w:t>διασώστη</w:t>
      </w:r>
      <w:proofErr w:type="spellEnd"/>
      <w:r w:rsidRPr="003E1663">
        <w:rPr>
          <w:rFonts w:ascii="Arial" w:eastAsia="Times New Roman" w:hAnsi="Arial" w:cs="Arial"/>
          <w:b/>
          <w:bCs/>
          <w:i/>
          <w:iCs/>
          <w:color w:val="333333"/>
          <w:sz w:val="24"/>
          <w:szCs w:val="24"/>
          <w:lang w:eastAsia="el-GR"/>
        </w:rPr>
        <w:t>:</w:t>
      </w:r>
      <w:r w:rsidRPr="003E1663">
        <w:rPr>
          <w:rFonts w:ascii="Arial" w:eastAsia="Times New Roman" w:hAnsi="Arial" w:cs="Arial"/>
          <w:i/>
          <w:iCs/>
          <w:color w:val="333333"/>
          <w:sz w:val="24"/>
          <w:szCs w:val="24"/>
          <w:lang w:eastAsia="el-GR"/>
        </w:rPr>
        <w:t> Στην τεχνητή αναπνοή στόμα με στόμα ή στόμα με μύτη, ο κίνδυνος μετάδοσης μόλυνσης είναι σχεδόν ανύπαρκτος και δεν πρέπει ποτέ να διστάσετε να την εφαρμόσετε σε ένα επείγον περιστατικό.</w:t>
      </w:r>
      <w:r w:rsidRPr="003E1663">
        <w:rPr>
          <w:rFonts w:ascii="Arial" w:eastAsia="Times New Roman" w:hAnsi="Arial" w:cs="Arial"/>
          <w:color w:val="333333"/>
          <w:sz w:val="24"/>
          <w:szCs w:val="24"/>
          <w:lang w:eastAsia="el-GR"/>
        </w:rPr>
        <w:t> </w:t>
      </w:r>
      <w:r w:rsidRPr="003E1663">
        <w:rPr>
          <w:rFonts w:ascii="Arial" w:eastAsia="Times New Roman" w:hAnsi="Arial" w:cs="Arial"/>
          <w:i/>
          <w:iCs/>
          <w:color w:val="333333"/>
          <w:sz w:val="24"/>
          <w:szCs w:val="24"/>
          <w:lang w:eastAsia="el-GR"/>
        </w:rPr>
        <w:t>Κανένα ιστορικό με AIDS δεν έχει αναφερθεί σαν αποτέλεσμα τεχνητής αναπνοής. Για λόγους υγιεινής και εφόσον έχετε εκπαιδευτεί, μπορείτε να χρησιμοποιήσετε ένα ειδικό προστατευτικό μαντιλάκι προσώπου. Εάν έχετε κάνει αναζωογόνηση και εξακολουθείτε να φοβάστε ότι σας έχει μεταφερθεί κάποια νόσος, συμβουλευθείτε κάποιο γιατρό.</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Οι θωρακικές συμπιέσεις πρέπει πάντα να συνδυάζονται με αναπνοές, έτσι ώστε μετά από 30 συμπιέσεις να δίνονται 2 αποτελεσματικές εμφυσήσεις και εναλλάξ.</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 xml:space="preserve">Είναι απίθανο ο σφυγμός του θύματος να επιστρέψει άμεσα χωρίς άλλες πιο εξειδικευμένες τεχνικές (ειδικότερα αυτή της απινίδωσης· γι’ αυτό μη χάνετε χρόνο σταματώντας την ΚΑΡΠΑ για να επανελέγξετε την κυκλοφορία. Σταματήστε για επανέλεγχο, μόνο εάν το θύμα δείξει σημεία ζωής (κίνηση ή αναπνοή). Διαφορετικά συνεχίστε μέχρις ότου φτάσει το ασθενοφόρο ή αν κάποιος άλλος </w:t>
      </w:r>
      <w:proofErr w:type="spellStart"/>
      <w:r w:rsidRPr="003E1663">
        <w:rPr>
          <w:rFonts w:ascii="Arial" w:eastAsia="Times New Roman" w:hAnsi="Arial" w:cs="Arial"/>
          <w:color w:val="333333"/>
          <w:sz w:val="24"/>
          <w:szCs w:val="24"/>
          <w:lang w:eastAsia="el-GR"/>
        </w:rPr>
        <w:t>διασώστης</w:t>
      </w:r>
      <w:proofErr w:type="spellEnd"/>
      <w:r w:rsidRPr="003E1663">
        <w:rPr>
          <w:rFonts w:ascii="Arial" w:eastAsia="Times New Roman" w:hAnsi="Arial" w:cs="Arial"/>
          <w:color w:val="333333"/>
          <w:sz w:val="24"/>
          <w:szCs w:val="24"/>
          <w:lang w:eastAsia="el-GR"/>
        </w:rPr>
        <w:t xml:space="preserve"> μπορεί να συνεχίσει ή εάν είστε πολύ εξουθενωμένοι για να συνεχίσετε.</w:t>
      </w:r>
    </w:p>
    <w:p w:rsidR="003E1663" w:rsidRPr="003E1663" w:rsidRDefault="003E1663" w:rsidP="003E1663">
      <w:pPr>
        <w:shd w:val="clear" w:color="auto" w:fill="F9F9F9"/>
        <w:spacing w:before="230"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pict>
          <v:rect id="_x0000_i1032" style="width:0;height:0" o:hralign="center" o:hrstd="t" o:hr="t" fillcolor="#a0a0a0" stroked="f"/>
        </w:pic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b/>
          <w:bCs/>
          <w:color w:val="333333"/>
          <w:sz w:val="24"/>
          <w:szCs w:val="24"/>
          <w:lang w:eastAsia="el-GR"/>
        </w:rPr>
        <w:t>ΠΛΑΓΙΑ ΘΕΣΗ ΑΣΦΑΛΕΙΑΣ</w:t>
      </w:r>
    </w:p>
    <w:p w:rsidR="003E1663" w:rsidRPr="003E1663" w:rsidRDefault="003E1663" w:rsidP="003E1663">
      <w:pPr>
        <w:shd w:val="clear" w:color="auto" w:fill="F9F9F9"/>
        <w:spacing w:after="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b/>
          <w:bCs/>
          <w:noProof/>
          <w:color w:val="333333"/>
          <w:sz w:val="24"/>
          <w:szCs w:val="24"/>
          <w:lang w:eastAsia="el-GR"/>
        </w:rPr>
        <w:lastRenderedPageBreak/>
        <w:drawing>
          <wp:inline distT="0" distB="0" distL="0" distR="0">
            <wp:extent cx="2969895" cy="1433830"/>
            <wp:effectExtent l="19050" t="0" r="1905" b="0"/>
            <wp:docPr id="18" name="Εικόνα 18" descr="image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047"/>
                    <pic:cNvPicPr>
                      <a:picLocks noChangeAspect="1" noChangeArrowheads="1"/>
                    </pic:cNvPicPr>
                  </pic:nvPicPr>
                  <pic:blipFill>
                    <a:blip r:embed="rId15"/>
                    <a:srcRect/>
                    <a:stretch>
                      <a:fillRect/>
                    </a:stretch>
                  </pic:blipFill>
                  <pic:spPr bwMode="auto">
                    <a:xfrm>
                      <a:off x="0" y="0"/>
                      <a:ext cx="2969895" cy="1433830"/>
                    </a:xfrm>
                    <a:prstGeom prst="rect">
                      <a:avLst/>
                    </a:prstGeom>
                    <a:noFill/>
                    <a:ln w="9525">
                      <a:noFill/>
                      <a:miter lim="800000"/>
                      <a:headEnd/>
                      <a:tailEnd/>
                    </a:ln>
                  </pic:spPr>
                </pic:pic>
              </a:graphicData>
            </a:graphic>
          </wp:inline>
        </w:drawing>
      </w:r>
      <w:r w:rsidRPr="003E1663">
        <w:rPr>
          <w:rFonts w:ascii="Arial" w:eastAsia="Times New Roman" w:hAnsi="Arial" w:cs="Arial"/>
          <w:color w:val="333333"/>
          <w:sz w:val="24"/>
          <w:szCs w:val="24"/>
          <w:lang w:eastAsia="el-GR"/>
        </w:rPr>
        <w:t>Το αναίσθητο θύμα που αναπνέει πρέπει να τοποθετηθεί σε </w:t>
      </w:r>
      <w:r w:rsidRPr="003E1663">
        <w:rPr>
          <w:rFonts w:ascii="Arial" w:eastAsia="Times New Roman" w:hAnsi="Arial" w:cs="Arial"/>
          <w:i/>
          <w:iCs/>
          <w:color w:val="333333"/>
          <w:sz w:val="24"/>
          <w:szCs w:val="24"/>
          <w:lang w:eastAsia="el-GR"/>
        </w:rPr>
        <w:t>πλάγια θέση ασφαλείας</w:t>
      </w:r>
      <w:r w:rsidRPr="003E1663">
        <w:rPr>
          <w:rFonts w:ascii="Arial" w:eastAsia="Times New Roman" w:hAnsi="Arial" w:cs="Arial"/>
          <w:color w:val="333333"/>
          <w:sz w:val="24"/>
          <w:szCs w:val="24"/>
          <w:lang w:eastAsia="el-GR"/>
        </w:rPr>
        <w:t>. Αυτό επιτρέπει στη γλώσσα να πέσει προς τα εμπρός διατηρώντας ανοιχτό τον αεραγωγό. Μειώνει επίσης τον κίνδυνο να περάσει στους πνεύμονες περιεχόμενο του στομάχου.</w:t>
      </w:r>
    </w:p>
    <w:p w:rsidR="003E1663" w:rsidRPr="003E1663" w:rsidRDefault="003E1663" w:rsidP="003E1663">
      <w:pPr>
        <w:shd w:val="clear" w:color="auto" w:fill="F9F9F9"/>
        <w:spacing w:after="230" w:line="360" w:lineRule="atLeast"/>
        <w:jc w:val="both"/>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Γονατίστε δίπλα στο θύμα και:</w:t>
      </w:r>
    </w:p>
    <w:p w:rsidR="003E1663" w:rsidRPr="003E1663" w:rsidRDefault="003E1663" w:rsidP="003E1663">
      <w:pPr>
        <w:numPr>
          <w:ilvl w:val="0"/>
          <w:numId w:val="7"/>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Εάν φοράει γυαλιά, αφαιρέστε τα.</w:t>
      </w:r>
    </w:p>
    <w:p w:rsidR="003E1663" w:rsidRPr="003E1663" w:rsidRDefault="003E1663" w:rsidP="003E1663">
      <w:pPr>
        <w:numPr>
          <w:ilvl w:val="0"/>
          <w:numId w:val="7"/>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Βεβαιωθείτε ότι τα άκρα του είναι ίσια και ανοίξτε τον αεραγωγό του κάνοντας έκταση κεφαλής και ανύψωση πηγουνιού.</w:t>
      </w:r>
    </w:p>
    <w:p w:rsidR="003E1663" w:rsidRPr="003E1663" w:rsidRDefault="003E1663" w:rsidP="003E1663">
      <w:pPr>
        <w:numPr>
          <w:ilvl w:val="0"/>
          <w:numId w:val="7"/>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Τοποθετήστε το άνω άκρο που είναι προς τη μεριά σας σε ορθή γωνία προς το σώμα, ενώ ο αγκώνας λυγίζει με την παλάμη προς τα πάνω</w:t>
      </w:r>
    </w:p>
    <w:p w:rsidR="003E1663" w:rsidRPr="003E1663" w:rsidRDefault="003E1663" w:rsidP="003E1663">
      <w:pPr>
        <w:numPr>
          <w:ilvl w:val="0"/>
          <w:numId w:val="7"/>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Φέρτε το απέναντι από εσάς χέρι του θύματος, πάνω στο θώρακά του και κρατήστε τη ραχιαία επιφάνεια του άκρου χεριού του πάνω στο πλησιέστερα προς εσάς μάγουλό του</w:t>
      </w:r>
    </w:p>
    <w:p w:rsidR="003E1663" w:rsidRPr="003E1663" w:rsidRDefault="003E1663" w:rsidP="003E1663">
      <w:pPr>
        <w:numPr>
          <w:ilvl w:val="0"/>
          <w:numId w:val="7"/>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Με το άλλο σας χέρι πιάστε το μηρό τού απέναντί σας ποδιού του, κάτω απ’ το γόνατο, διατηρώντας το πέλμα σε επαφή με το έδαφος.</w:t>
      </w:r>
    </w:p>
    <w:p w:rsidR="003E1663" w:rsidRPr="003E1663" w:rsidRDefault="003E1663" w:rsidP="003E1663">
      <w:pPr>
        <w:numPr>
          <w:ilvl w:val="0"/>
          <w:numId w:val="7"/>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Διατηρώντας το χέρι πιεσμένο στο μάγουλο τραβήξτε το πόδι του προς εσάς.</w:t>
      </w:r>
    </w:p>
    <w:p w:rsidR="003E1663" w:rsidRPr="003E1663" w:rsidRDefault="003E1663" w:rsidP="003E1663">
      <w:pPr>
        <w:numPr>
          <w:ilvl w:val="0"/>
          <w:numId w:val="7"/>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Τοποθετήστε το επάνω πόδι έτσι ώστε το ισχίο και το γόνατο να είναι λυγισμένα σε ορθές γωνίες, αποτρέποντας το θύμα να γυρίσει μπρούμυτα.</w:t>
      </w:r>
    </w:p>
    <w:p w:rsidR="003E1663" w:rsidRPr="003E1663" w:rsidRDefault="003E1663" w:rsidP="003E1663">
      <w:pPr>
        <w:numPr>
          <w:ilvl w:val="0"/>
          <w:numId w:val="7"/>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Διατηρήστε ανοιχτό τον αεραγωγό, κάνοντας έκταση της κεφαλής και τακτοποιώντας το χέρι κάτω από το μάγουλο, εάν χρειάζεται.</w:t>
      </w:r>
    </w:p>
    <w:p w:rsidR="003E1663" w:rsidRPr="003E1663" w:rsidRDefault="003E1663" w:rsidP="003E1663">
      <w:pPr>
        <w:numPr>
          <w:ilvl w:val="0"/>
          <w:numId w:val="7"/>
        </w:numPr>
        <w:shd w:val="clear" w:color="auto" w:fill="F9F9F9"/>
        <w:spacing w:after="0" w:line="360" w:lineRule="atLeast"/>
        <w:ind w:left="288"/>
        <w:textAlignment w:val="baseline"/>
        <w:rPr>
          <w:rFonts w:ascii="Arial" w:eastAsia="Times New Roman" w:hAnsi="Arial" w:cs="Arial"/>
          <w:color w:val="333333"/>
          <w:sz w:val="24"/>
          <w:szCs w:val="24"/>
          <w:lang w:eastAsia="el-GR"/>
        </w:rPr>
      </w:pPr>
      <w:r w:rsidRPr="003E1663">
        <w:rPr>
          <w:rFonts w:ascii="Arial" w:eastAsia="Times New Roman" w:hAnsi="Arial" w:cs="Arial"/>
          <w:color w:val="333333"/>
          <w:sz w:val="24"/>
          <w:szCs w:val="24"/>
          <w:lang w:eastAsia="el-GR"/>
        </w:rPr>
        <w:t>Επανελέγχετε για σημεία αναπνοής σε τακτά διαστήματα.</w:t>
      </w:r>
    </w:p>
    <w:p w:rsidR="003E1663" w:rsidRPr="003E1663" w:rsidRDefault="003E1663" w:rsidP="003E1663">
      <w:pPr>
        <w:shd w:val="clear" w:color="auto" w:fill="F9F9F9"/>
        <w:spacing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noProof/>
          <w:color w:val="333333"/>
          <w:sz w:val="24"/>
          <w:szCs w:val="24"/>
          <w:lang w:eastAsia="el-GR"/>
        </w:rPr>
        <w:drawing>
          <wp:inline distT="0" distB="0" distL="0" distR="0">
            <wp:extent cx="2479675" cy="1536065"/>
            <wp:effectExtent l="19050" t="0" r="0" b="0"/>
            <wp:docPr id="19" name="Εικόνα 19" descr="image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035"/>
                    <pic:cNvPicPr>
                      <a:picLocks noChangeAspect="1" noChangeArrowheads="1"/>
                    </pic:cNvPicPr>
                  </pic:nvPicPr>
                  <pic:blipFill>
                    <a:blip r:embed="rId16"/>
                    <a:srcRect/>
                    <a:stretch>
                      <a:fillRect/>
                    </a:stretch>
                  </pic:blipFill>
                  <pic:spPr bwMode="auto">
                    <a:xfrm>
                      <a:off x="0" y="0"/>
                      <a:ext cx="2479675" cy="1536065"/>
                    </a:xfrm>
                    <a:prstGeom prst="rect">
                      <a:avLst/>
                    </a:prstGeom>
                    <a:noFill/>
                    <a:ln w="9525">
                      <a:noFill/>
                      <a:miter lim="800000"/>
                      <a:headEnd/>
                      <a:tailEnd/>
                    </a:ln>
                  </pic:spPr>
                </pic:pic>
              </a:graphicData>
            </a:graphic>
          </wp:inline>
        </w:drawing>
      </w:r>
      <w:r w:rsidRPr="003E1663">
        <w:rPr>
          <w:rFonts w:ascii="Arial" w:eastAsia="Times New Roman" w:hAnsi="Arial" w:cs="Arial"/>
          <w:noProof/>
          <w:color w:val="333333"/>
          <w:sz w:val="24"/>
          <w:szCs w:val="24"/>
          <w:lang w:eastAsia="el-GR"/>
        </w:rPr>
        <w:drawing>
          <wp:inline distT="0" distB="0" distL="0" distR="0">
            <wp:extent cx="2479675" cy="1543685"/>
            <wp:effectExtent l="19050" t="0" r="0" b="0"/>
            <wp:docPr id="20" name="Εικόνα 20" descr="image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038"/>
                    <pic:cNvPicPr>
                      <a:picLocks noChangeAspect="1" noChangeArrowheads="1"/>
                    </pic:cNvPicPr>
                  </pic:nvPicPr>
                  <pic:blipFill>
                    <a:blip r:embed="rId17"/>
                    <a:srcRect/>
                    <a:stretch>
                      <a:fillRect/>
                    </a:stretch>
                  </pic:blipFill>
                  <pic:spPr bwMode="auto">
                    <a:xfrm>
                      <a:off x="0" y="0"/>
                      <a:ext cx="2479675" cy="1543685"/>
                    </a:xfrm>
                    <a:prstGeom prst="rect">
                      <a:avLst/>
                    </a:prstGeom>
                    <a:noFill/>
                    <a:ln w="9525">
                      <a:noFill/>
                      <a:miter lim="800000"/>
                      <a:headEnd/>
                      <a:tailEnd/>
                    </a:ln>
                  </pic:spPr>
                </pic:pic>
              </a:graphicData>
            </a:graphic>
          </wp:inline>
        </w:drawing>
      </w:r>
    </w:p>
    <w:p w:rsidR="003E1663" w:rsidRPr="003E1663" w:rsidRDefault="003E1663" w:rsidP="003E1663">
      <w:pPr>
        <w:shd w:val="clear" w:color="auto" w:fill="F9F9F9"/>
        <w:spacing w:after="230" w:line="360" w:lineRule="atLeast"/>
        <w:textAlignment w:val="baseline"/>
        <w:rPr>
          <w:rFonts w:ascii="Arial" w:eastAsia="Times New Roman" w:hAnsi="Arial" w:cs="Arial"/>
          <w:color w:val="333333"/>
          <w:sz w:val="24"/>
          <w:szCs w:val="24"/>
          <w:lang w:eastAsia="el-GR"/>
        </w:rPr>
      </w:pPr>
      <w:r w:rsidRPr="003E1663">
        <w:rPr>
          <w:rFonts w:ascii="Arial" w:eastAsia="Times New Roman" w:hAnsi="Arial" w:cs="Arial"/>
          <w:noProof/>
          <w:color w:val="333333"/>
          <w:sz w:val="24"/>
          <w:szCs w:val="24"/>
          <w:lang w:eastAsia="el-GR"/>
        </w:rPr>
        <w:lastRenderedPageBreak/>
        <w:drawing>
          <wp:inline distT="0" distB="0" distL="0" distR="0">
            <wp:extent cx="2479675" cy="1543685"/>
            <wp:effectExtent l="19050" t="0" r="0" b="0"/>
            <wp:docPr id="21" name="Εικόνα 21" descr="image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41"/>
                    <pic:cNvPicPr>
                      <a:picLocks noChangeAspect="1" noChangeArrowheads="1"/>
                    </pic:cNvPicPr>
                  </pic:nvPicPr>
                  <pic:blipFill>
                    <a:blip r:embed="rId18"/>
                    <a:srcRect/>
                    <a:stretch>
                      <a:fillRect/>
                    </a:stretch>
                  </pic:blipFill>
                  <pic:spPr bwMode="auto">
                    <a:xfrm>
                      <a:off x="0" y="0"/>
                      <a:ext cx="2479675" cy="1543685"/>
                    </a:xfrm>
                    <a:prstGeom prst="rect">
                      <a:avLst/>
                    </a:prstGeom>
                    <a:noFill/>
                    <a:ln w="9525">
                      <a:noFill/>
                      <a:miter lim="800000"/>
                      <a:headEnd/>
                      <a:tailEnd/>
                    </a:ln>
                  </pic:spPr>
                </pic:pic>
              </a:graphicData>
            </a:graphic>
          </wp:inline>
        </w:drawing>
      </w:r>
      <w:r w:rsidRPr="003E1663">
        <w:rPr>
          <w:rFonts w:ascii="Arial" w:eastAsia="Times New Roman" w:hAnsi="Arial" w:cs="Arial"/>
          <w:noProof/>
          <w:color w:val="333333"/>
          <w:sz w:val="24"/>
          <w:szCs w:val="24"/>
          <w:lang w:eastAsia="el-GR"/>
        </w:rPr>
        <w:drawing>
          <wp:inline distT="0" distB="0" distL="0" distR="0">
            <wp:extent cx="2479675" cy="1543685"/>
            <wp:effectExtent l="19050" t="0" r="0" b="0"/>
            <wp:docPr id="22" name="Εικόνα 22" descr="image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44"/>
                    <pic:cNvPicPr>
                      <a:picLocks noChangeAspect="1" noChangeArrowheads="1"/>
                    </pic:cNvPicPr>
                  </pic:nvPicPr>
                  <pic:blipFill>
                    <a:blip r:embed="rId19"/>
                    <a:srcRect/>
                    <a:stretch>
                      <a:fillRect/>
                    </a:stretch>
                  </pic:blipFill>
                  <pic:spPr bwMode="auto">
                    <a:xfrm>
                      <a:off x="0" y="0"/>
                      <a:ext cx="2479675" cy="1543685"/>
                    </a:xfrm>
                    <a:prstGeom prst="rect">
                      <a:avLst/>
                    </a:prstGeom>
                    <a:noFill/>
                    <a:ln w="9525">
                      <a:noFill/>
                      <a:miter lim="800000"/>
                      <a:headEnd/>
                      <a:tailEnd/>
                    </a:ln>
                  </pic:spPr>
                </pic:pic>
              </a:graphicData>
            </a:graphic>
          </wp:inline>
        </w:drawing>
      </w:r>
    </w:p>
    <w:p w:rsidR="005F79BB" w:rsidRPr="003E1663" w:rsidRDefault="005F79BB">
      <w:pPr>
        <w:rPr>
          <w:rFonts w:ascii="Arial" w:hAnsi="Arial" w:cs="Arial"/>
          <w:sz w:val="24"/>
          <w:szCs w:val="24"/>
        </w:rPr>
      </w:pPr>
    </w:p>
    <w:sectPr w:rsidR="005F79BB" w:rsidRPr="003E1663" w:rsidSect="005F79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1EE0"/>
    <w:multiLevelType w:val="multilevel"/>
    <w:tmpl w:val="752A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46A3F"/>
    <w:multiLevelType w:val="multilevel"/>
    <w:tmpl w:val="7D82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BC1250"/>
    <w:multiLevelType w:val="multilevel"/>
    <w:tmpl w:val="61849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3C7315"/>
    <w:multiLevelType w:val="multilevel"/>
    <w:tmpl w:val="B88E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19737F"/>
    <w:multiLevelType w:val="multilevel"/>
    <w:tmpl w:val="1E7A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F07393"/>
    <w:multiLevelType w:val="multilevel"/>
    <w:tmpl w:val="416E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5F3071"/>
    <w:multiLevelType w:val="multilevel"/>
    <w:tmpl w:val="145C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E1663"/>
    <w:rsid w:val="003E1663"/>
    <w:rsid w:val="005F79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9BB"/>
  </w:style>
  <w:style w:type="paragraph" w:styleId="1">
    <w:name w:val="heading 1"/>
    <w:basedOn w:val="a"/>
    <w:link w:val="1Char"/>
    <w:uiPriority w:val="9"/>
    <w:qFormat/>
    <w:rsid w:val="003E16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E1663"/>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3E1663"/>
    <w:rPr>
      <w:color w:val="0000FF"/>
      <w:u w:val="single"/>
    </w:rPr>
  </w:style>
  <w:style w:type="character" w:customStyle="1" w:styleId="published">
    <w:name w:val="published"/>
    <w:basedOn w:val="a0"/>
    <w:rsid w:val="003E1663"/>
  </w:style>
  <w:style w:type="paragraph" w:styleId="Web">
    <w:name w:val="Normal (Web)"/>
    <w:basedOn w:val="a"/>
    <w:uiPriority w:val="99"/>
    <w:semiHidden/>
    <w:unhideWhenUsed/>
    <w:rsid w:val="003E166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3E1663"/>
    <w:rPr>
      <w:i/>
      <w:iCs/>
    </w:rPr>
  </w:style>
  <w:style w:type="character" w:styleId="a4">
    <w:name w:val="Strong"/>
    <w:basedOn w:val="a0"/>
    <w:uiPriority w:val="22"/>
    <w:qFormat/>
    <w:rsid w:val="003E1663"/>
    <w:rPr>
      <w:b/>
      <w:bCs/>
    </w:rPr>
  </w:style>
  <w:style w:type="paragraph" w:styleId="a5">
    <w:name w:val="Balloon Text"/>
    <w:basedOn w:val="a"/>
    <w:link w:val="Char"/>
    <w:uiPriority w:val="99"/>
    <w:semiHidden/>
    <w:unhideWhenUsed/>
    <w:rsid w:val="003E1663"/>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E16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54483">
      <w:bodyDiv w:val="1"/>
      <w:marLeft w:val="0"/>
      <w:marRight w:val="0"/>
      <w:marTop w:val="0"/>
      <w:marBottom w:val="0"/>
      <w:divBdr>
        <w:top w:val="none" w:sz="0" w:space="0" w:color="auto"/>
        <w:left w:val="none" w:sz="0" w:space="0" w:color="auto"/>
        <w:bottom w:val="none" w:sz="0" w:space="0" w:color="auto"/>
        <w:right w:val="none" w:sz="0" w:space="0" w:color="auto"/>
      </w:divBdr>
    </w:div>
    <w:div w:id="976228039">
      <w:bodyDiv w:val="1"/>
      <w:marLeft w:val="0"/>
      <w:marRight w:val="0"/>
      <w:marTop w:val="0"/>
      <w:marBottom w:val="0"/>
      <w:divBdr>
        <w:top w:val="none" w:sz="0" w:space="0" w:color="auto"/>
        <w:left w:val="none" w:sz="0" w:space="0" w:color="auto"/>
        <w:bottom w:val="none" w:sz="0" w:space="0" w:color="auto"/>
        <w:right w:val="none" w:sz="0" w:space="0" w:color="auto"/>
      </w:divBdr>
      <w:divsChild>
        <w:div w:id="1693146463">
          <w:marLeft w:val="0"/>
          <w:marRight w:val="0"/>
          <w:marTop w:val="0"/>
          <w:marBottom w:val="0"/>
          <w:divBdr>
            <w:top w:val="none" w:sz="0" w:space="0" w:color="auto"/>
            <w:left w:val="none" w:sz="0" w:space="0" w:color="auto"/>
            <w:bottom w:val="none" w:sz="0" w:space="0" w:color="auto"/>
            <w:right w:val="none" w:sz="0" w:space="0" w:color="auto"/>
          </w:divBdr>
          <w:divsChild>
            <w:div w:id="1061099907">
              <w:marLeft w:val="0"/>
              <w:marRight w:val="0"/>
              <w:marTop w:val="0"/>
              <w:marBottom w:val="0"/>
              <w:divBdr>
                <w:top w:val="none" w:sz="0" w:space="0" w:color="auto"/>
                <w:left w:val="none" w:sz="0" w:space="0" w:color="auto"/>
                <w:bottom w:val="none" w:sz="0" w:space="0" w:color="auto"/>
                <w:right w:val="none" w:sz="0" w:space="0" w:color="auto"/>
              </w:divBdr>
            </w:div>
            <w:div w:id="365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ekab.gr/files/image002.jpg"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1471</Words>
  <Characters>7949</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1</cp:revision>
  <dcterms:created xsi:type="dcterms:W3CDTF">2022-10-30T18:28:00Z</dcterms:created>
  <dcterms:modified xsi:type="dcterms:W3CDTF">2022-10-30T18:30:00Z</dcterms:modified>
</cp:coreProperties>
</file>