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51" w:rsidRPr="00FA3D96" w:rsidRDefault="00F7319F" w:rsidP="00823351">
      <w:pPr>
        <w:jc w:val="center"/>
        <w:rPr>
          <w:rFonts w:ascii="Arial" w:hAnsi="Arial" w:cs="Arial"/>
          <w:b/>
          <w:i/>
          <w:sz w:val="28"/>
          <w:szCs w:val="28"/>
          <w:u w:val="single"/>
          <w:lang w:val="el-GR"/>
        </w:rPr>
      </w:pPr>
      <w:r w:rsidRPr="00FA3D96">
        <w:rPr>
          <w:rFonts w:ascii="Arial" w:hAnsi="Arial" w:cs="Arial"/>
          <w:b/>
          <w:i/>
          <w:sz w:val="36"/>
          <w:szCs w:val="36"/>
          <w:u w:val="single"/>
          <w:lang w:val="el-GR"/>
        </w:rPr>
        <w:t>ΘΕΜΑΤΑ ΑΝΑΤΟΜΙΑΣ  201</w:t>
      </w:r>
      <w:r w:rsidRPr="00371C6E">
        <w:rPr>
          <w:rFonts w:ascii="Arial" w:hAnsi="Arial" w:cs="Arial"/>
          <w:b/>
          <w:i/>
          <w:sz w:val="36"/>
          <w:szCs w:val="36"/>
          <w:u w:val="single"/>
          <w:lang w:val="el-GR"/>
        </w:rPr>
        <w:t>8</w:t>
      </w:r>
      <w:r w:rsidR="00823351" w:rsidRPr="00FA3D96">
        <w:rPr>
          <w:rFonts w:ascii="Arial" w:hAnsi="Arial" w:cs="Arial"/>
          <w:b/>
          <w:i/>
          <w:sz w:val="36"/>
          <w:szCs w:val="36"/>
          <w:u w:val="single"/>
          <w:lang w:val="el-GR"/>
        </w:rPr>
        <w:t xml:space="preserve">  </w:t>
      </w:r>
      <w:r w:rsidR="00FA3D96">
        <w:rPr>
          <w:rFonts w:ascii="Arial" w:hAnsi="Arial" w:cs="Arial"/>
          <w:b/>
          <w:i/>
          <w:sz w:val="36"/>
          <w:szCs w:val="36"/>
          <w:u w:val="single"/>
          <w:lang w:val="el-GR"/>
        </w:rPr>
        <w:t xml:space="preserve">            </w:t>
      </w:r>
      <w:r w:rsidRPr="00FA3D96">
        <w:rPr>
          <w:rFonts w:ascii="Arial" w:hAnsi="Arial" w:cs="Arial"/>
          <w:b/>
          <w:i/>
          <w:sz w:val="36"/>
          <w:szCs w:val="36"/>
          <w:u w:val="single"/>
          <w:lang w:val="el-GR"/>
        </w:rPr>
        <w:t xml:space="preserve">  </w:t>
      </w:r>
      <w:r w:rsidR="00823351" w:rsidRPr="00FA3D96">
        <w:rPr>
          <w:rFonts w:ascii="Arial" w:hAnsi="Arial" w:cs="Arial"/>
          <w:b/>
          <w:i/>
          <w:sz w:val="36"/>
          <w:szCs w:val="36"/>
          <w:u w:val="single"/>
          <w:lang w:val="el-GR"/>
        </w:rPr>
        <w:t xml:space="preserve">                 </w:t>
      </w:r>
      <w:r w:rsidRPr="00FA3D96">
        <w:rPr>
          <w:rFonts w:ascii="Arial" w:hAnsi="Arial" w:cs="Arial"/>
          <w:b/>
          <w:i/>
          <w:sz w:val="28"/>
          <w:szCs w:val="28"/>
          <w:u w:val="single"/>
          <w:lang w:val="el-GR"/>
        </w:rPr>
        <w:t>(Πέμπτη 1</w:t>
      </w:r>
      <w:r w:rsidRPr="00371C6E">
        <w:rPr>
          <w:rFonts w:ascii="Arial" w:hAnsi="Arial" w:cs="Arial"/>
          <w:b/>
          <w:i/>
          <w:sz w:val="28"/>
          <w:szCs w:val="28"/>
          <w:u w:val="single"/>
          <w:lang w:val="el-GR"/>
        </w:rPr>
        <w:t>4</w:t>
      </w:r>
      <w:r w:rsidRPr="00FA3D96">
        <w:rPr>
          <w:rFonts w:ascii="Arial" w:hAnsi="Arial" w:cs="Arial"/>
          <w:b/>
          <w:i/>
          <w:sz w:val="28"/>
          <w:szCs w:val="28"/>
          <w:u w:val="single"/>
          <w:lang w:val="el-GR"/>
        </w:rPr>
        <w:t xml:space="preserve"> Ιουνίου 2018</w:t>
      </w:r>
      <w:r w:rsidR="00823351" w:rsidRPr="00FA3D96">
        <w:rPr>
          <w:rFonts w:ascii="Arial" w:hAnsi="Arial" w:cs="Arial"/>
          <w:b/>
          <w:i/>
          <w:sz w:val="28"/>
          <w:szCs w:val="28"/>
          <w:u w:val="single"/>
          <w:lang w:val="el-GR"/>
        </w:rPr>
        <w:t>)</w:t>
      </w:r>
    </w:p>
    <w:p w:rsidR="00823351" w:rsidRPr="0026394D" w:rsidRDefault="00823351" w:rsidP="00823351">
      <w:pPr>
        <w:jc w:val="both"/>
        <w:rPr>
          <w:rFonts w:ascii="Arial" w:hAnsi="Arial" w:cs="Arial"/>
          <w:b/>
          <w:i/>
          <w:sz w:val="28"/>
          <w:szCs w:val="28"/>
          <w:u w:val="single"/>
          <w:lang w:val="el-GR"/>
        </w:rPr>
      </w:pPr>
      <w:r w:rsidRPr="002350B4">
        <w:rPr>
          <w:rFonts w:ascii="Arial" w:hAnsi="Arial" w:cs="Arial"/>
          <w:b/>
          <w:i/>
          <w:sz w:val="28"/>
          <w:szCs w:val="28"/>
          <w:u w:val="single"/>
          <w:lang w:val="el-GR"/>
        </w:rPr>
        <w:t>ΘΕΜΑ Α</w:t>
      </w:r>
    </w:p>
    <w:p w:rsidR="00823351" w:rsidRPr="002350B4" w:rsidRDefault="00823351" w:rsidP="00823351">
      <w:pPr>
        <w:jc w:val="both"/>
        <w:rPr>
          <w:rFonts w:ascii="Arial" w:hAnsi="Arial" w:cs="Arial"/>
          <w:i/>
          <w:u w:val="single"/>
          <w:lang w:val="el-GR"/>
        </w:rPr>
      </w:pPr>
      <w:r w:rsidRPr="00371C6E">
        <w:rPr>
          <w:rFonts w:ascii="Arial" w:hAnsi="Arial" w:cs="Arial"/>
          <w:b/>
          <w:i/>
          <w:u w:val="single"/>
          <w:lang w:val="el-GR"/>
        </w:rPr>
        <w:t>Α1.</w:t>
      </w:r>
      <w:r w:rsidRPr="002350B4">
        <w:rPr>
          <w:rFonts w:ascii="Arial" w:hAnsi="Arial" w:cs="Arial"/>
          <w:i/>
          <w:u w:val="single"/>
          <w:lang w:val="el-GR"/>
        </w:rPr>
        <w:t xml:space="preserve"> ΕΡΩΤΗΣΕΙΣ ΣΩΣΤΟΥ / ΛΑΘΟΥΣ  </w:t>
      </w:r>
      <w:r>
        <w:rPr>
          <w:rFonts w:ascii="Arial" w:hAnsi="Arial" w:cs="Arial"/>
          <w:i/>
          <w:u w:val="single"/>
          <w:lang w:val="el-GR"/>
        </w:rPr>
        <w:t xml:space="preserve">                                                               </w:t>
      </w:r>
      <w:r w:rsidR="00F7319F">
        <w:rPr>
          <w:rFonts w:ascii="Arial" w:hAnsi="Arial" w:cs="Arial"/>
          <w:i/>
          <w:u w:val="single"/>
          <w:lang w:val="el-GR"/>
        </w:rPr>
        <w:t xml:space="preserve">          </w:t>
      </w:r>
      <w:r>
        <w:rPr>
          <w:rFonts w:ascii="Arial" w:hAnsi="Arial" w:cs="Arial"/>
          <w:i/>
          <w:u w:val="single"/>
          <w:lang w:val="el-GR"/>
        </w:rPr>
        <w:t xml:space="preserve">                              </w:t>
      </w:r>
      <w:r w:rsidRPr="002350B4">
        <w:rPr>
          <w:rFonts w:ascii="Arial" w:hAnsi="Arial" w:cs="Arial"/>
          <w:i/>
          <w:u w:val="single"/>
          <w:lang w:val="el-GR"/>
        </w:rPr>
        <w:t xml:space="preserve"> </w:t>
      </w:r>
      <w:r w:rsidRPr="002350B4">
        <w:rPr>
          <w:rFonts w:ascii="Arial" w:hAnsi="Arial" w:cs="Arial"/>
          <w:b/>
          <w:i/>
          <w:u w:val="single"/>
          <w:lang w:val="el-GR"/>
        </w:rPr>
        <w:t>(15 μονάδες)</w:t>
      </w:r>
    </w:p>
    <w:p w:rsidR="00823351" w:rsidRPr="00371C6E" w:rsidRDefault="00823351" w:rsidP="00F7319F">
      <w:pPr>
        <w:spacing w:after="0"/>
        <w:jc w:val="both"/>
        <w:rPr>
          <w:lang w:val="el-GR"/>
        </w:rPr>
      </w:pPr>
      <w:r w:rsidRPr="00823351">
        <w:rPr>
          <w:lang w:val="el-GR"/>
        </w:rPr>
        <w:t xml:space="preserve">α. Η εσωτερική στιβάδα των μεγάλων αρτηριών των κάτω άκρων αναδιπλώνεται και σχηματίζει βαλβίδες. </w:t>
      </w:r>
    </w:p>
    <w:p w:rsidR="00823351" w:rsidRPr="00371C6E" w:rsidRDefault="00823351" w:rsidP="00F7319F">
      <w:pPr>
        <w:spacing w:after="0"/>
        <w:jc w:val="both"/>
        <w:rPr>
          <w:lang w:val="el-GR"/>
        </w:rPr>
      </w:pPr>
      <w:r w:rsidRPr="00823351">
        <w:rPr>
          <w:lang w:val="el-GR"/>
        </w:rPr>
        <w:t xml:space="preserve">β. Το 75% του βάρους των κοπράνων αποτελείται από νερό. </w:t>
      </w:r>
    </w:p>
    <w:p w:rsidR="00823351" w:rsidRPr="00371C6E" w:rsidRDefault="00823351" w:rsidP="00F7319F">
      <w:pPr>
        <w:spacing w:after="0"/>
        <w:jc w:val="both"/>
        <w:rPr>
          <w:lang w:val="el-GR"/>
        </w:rPr>
      </w:pPr>
      <w:r w:rsidRPr="00823351">
        <w:rPr>
          <w:lang w:val="el-GR"/>
        </w:rPr>
        <w:t xml:space="preserve">γ. Ο πνευμονικός αερισμός είναι η διάχυση του οξυγόνου και του διοξειδίου του άνθρακα μεταξύ κυψελίδων και αίματος. </w:t>
      </w:r>
    </w:p>
    <w:p w:rsidR="00F7319F" w:rsidRPr="00371C6E" w:rsidRDefault="00823351" w:rsidP="00F7319F">
      <w:pPr>
        <w:spacing w:after="0"/>
        <w:jc w:val="both"/>
        <w:rPr>
          <w:lang w:val="el-GR"/>
        </w:rPr>
      </w:pPr>
      <w:r w:rsidRPr="00823351">
        <w:rPr>
          <w:lang w:val="el-GR"/>
        </w:rPr>
        <w:t xml:space="preserve">δ. Οι νεφρικοί κάλυκες και η νεφρική πύελος αποτελούν την αρχή της αποχετευτικής μοίρας του ουροποιητικού συστήματος. </w:t>
      </w:r>
    </w:p>
    <w:p w:rsidR="00823351" w:rsidRDefault="00823351" w:rsidP="00FA3D96">
      <w:pPr>
        <w:spacing w:after="0"/>
        <w:jc w:val="both"/>
        <w:rPr>
          <w:lang w:val="el-GR"/>
        </w:rPr>
      </w:pPr>
      <w:r w:rsidRPr="00823351">
        <w:rPr>
          <w:lang w:val="el-GR"/>
        </w:rPr>
        <w:t xml:space="preserve">ε. Η παραγωγική φάση του </w:t>
      </w:r>
      <w:proofErr w:type="spellStart"/>
      <w:r w:rsidRPr="00823351">
        <w:rPr>
          <w:lang w:val="el-GR"/>
        </w:rPr>
        <w:t>ωοθυλακικού</w:t>
      </w:r>
      <w:proofErr w:type="spellEnd"/>
      <w:r w:rsidRPr="00823351">
        <w:rPr>
          <w:lang w:val="el-GR"/>
        </w:rPr>
        <w:t xml:space="preserve"> κύκλου ρυθμίζεται από τα οιστρογόνα. </w:t>
      </w:r>
    </w:p>
    <w:p w:rsidR="00FA3D96" w:rsidRPr="00FA3D96" w:rsidRDefault="00FA3D96" w:rsidP="00FA3D96">
      <w:pPr>
        <w:spacing w:after="0"/>
        <w:jc w:val="both"/>
        <w:rPr>
          <w:lang w:val="el-GR"/>
        </w:rPr>
      </w:pPr>
    </w:p>
    <w:p w:rsidR="00823351" w:rsidRDefault="00823351" w:rsidP="00823351">
      <w:pPr>
        <w:jc w:val="both"/>
        <w:rPr>
          <w:rFonts w:ascii="Arial" w:hAnsi="Arial" w:cs="Arial"/>
          <w:b/>
          <w:i/>
          <w:u w:val="single"/>
          <w:lang w:val="el-GR"/>
        </w:rPr>
      </w:pPr>
      <w:r w:rsidRPr="00371C6E">
        <w:rPr>
          <w:rFonts w:ascii="Arial" w:hAnsi="Arial" w:cs="Arial"/>
          <w:b/>
          <w:i/>
          <w:u w:val="single"/>
          <w:lang w:val="el-GR"/>
        </w:rPr>
        <w:t>Α2.</w:t>
      </w:r>
      <w:r w:rsidRPr="0026394D">
        <w:rPr>
          <w:rFonts w:ascii="Arial" w:hAnsi="Arial" w:cs="Arial"/>
          <w:i/>
          <w:u w:val="single"/>
          <w:lang w:val="el-GR"/>
        </w:rPr>
        <w:t xml:space="preserve"> ΕΡΩΤΗΣ</w:t>
      </w:r>
      <w:r w:rsidR="00F7319F">
        <w:rPr>
          <w:rFonts w:ascii="Arial" w:hAnsi="Arial" w:cs="Arial"/>
          <w:i/>
          <w:u w:val="single"/>
          <w:lang w:val="el-GR"/>
        </w:rPr>
        <w:t>Η   ΑΝΤΙΣΤΟΙΧΙΣΗΣ</w:t>
      </w:r>
      <w:r w:rsidRPr="0026394D">
        <w:rPr>
          <w:rFonts w:ascii="Arial" w:hAnsi="Arial" w:cs="Arial"/>
          <w:i/>
          <w:u w:val="single"/>
          <w:lang w:val="el-GR"/>
        </w:rPr>
        <w:t xml:space="preserve"> </w:t>
      </w:r>
      <w:r>
        <w:rPr>
          <w:rFonts w:ascii="Arial" w:hAnsi="Arial" w:cs="Arial"/>
          <w:i/>
          <w:u w:val="single"/>
          <w:lang w:val="el-GR"/>
        </w:rPr>
        <w:t xml:space="preserve">                       </w:t>
      </w:r>
      <w:r w:rsidR="00F7319F">
        <w:rPr>
          <w:rFonts w:ascii="Arial" w:hAnsi="Arial" w:cs="Arial"/>
          <w:i/>
          <w:u w:val="single"/>
          <w:lang w:val="el-GR"/>
        </w:rPr>
        <w:t xml:space="preserve">                          </w:t>
      </w:r>
      <w:r>
        <w:rPr>
          <w:rFonts w:ascii="Arial" w:hAnsi="Arial" w:cs="Arial"/>
          <w:i/>
          <w:u w:val="single"/>
          <w:lang w:val="el-GR"/>
        </w:rPr>
        <w:t xml:space="preserve">                                                              </w:t>
      </w:r>
      <w:r w:rsidRPr="0026394D">
        <w:rPr>
          <w:rFonts w:ascii="Arial" w:hAnsi="Arial" w:cs="Arial"/>
          <w:b/>
          <w:i/>
          <w:u w:val="single"/>
          <w:lang w:val="el-GR"/>
        </w:rPr>
        <w:t>(10 μονάδες)</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510"/>
      </w:tblGrid>
      <w:tr w:rsidR="00E84FCF" w:rsidRPr="00BA32DD" w:rsidTr="00823484">
        <w:trPr>
          <w:trHeight w:val="296"/>
          <w:jc w:val="center"/>
        </w:trPr>
        <w:tc>
          <w:tcPr>
            <w:tcW w:w="3420" w:type="dxa"/>
          </w:tcPr>
          <w:p w:rsidR="00E84FCF" w:rsidRPr="00BA32DD" w:rsidRDefault="00E84FCF" w:rsidP="00823484">
            <w:pPr>
              <w:spacing w:after="0"/>
              <w:jc w:val="center"/>
              <w:rPr>
                <w:rFonts w:ascii="Arial" w:eastAsia="Times New Roman" w:hAnsi="Arial" w:cs="Arial"/>
                <w:b/>
              </w:rPr>
            </w:pPr>
            <w:r w:rsidRPr="00BA32DD">
              <w:rPr>
                <w:rFonts w:ascii="Arial" w:eastAsia="Times New Roman" w:hAnsi="Arial" w:cs="Arial"/>
                <w:b/>
              </w:rPr>
              <w:t xml:space="preserve">ΣΤΗΛΗ Α </w:t>
            </w:r>
          </w:p>
        </w:tc>
        <w:tc>
          <w:tcPr>
            <w:tcW w:w="3510" w:type="dxa"/>
          </w:tcPr>
          <w:p w:rsidR="00E84FCF" w:rsidRPr="00BA32DD" w:rsidRDefault="00E84FCF" w:rsidP="00823484">
            <w:pPr>
              <w:spacing w:after="0"/>
              <w:jc w:val="center"/>
              <w:rPr>
                <w:rFonts w:ascii="Arial" w:eastAsia="Times New Roman" w:hAnsi="Arial" w:cs="Arial"/>
                <w:b/>
              </w:rPr>
            </w:pPr>
            <w:r w:rsidRPr="00BA32DD">
              <w:rPr>
                <w:rFonts w:ascii="Arial" w:eastAsia="Times New Roman" w:hAnsi="Arial" w:cs="Arial"/>
                <w:b/>
              </w:rPr>
              <w:t xml:space="preserve">ΣΤΗΛΗ Β </w:t>
            </w:r>
          </w:p>
        </w:tc>
      </w:tr>
      <w:tr w:rsidR="00E84FCF" w:rsidRPr="00BA32DD" w:rsidTr="00823484">
        <w:trPr>
          <w:trHeight w:val="341"/>
          <w:jc w:val="center"/>
        </w:trPr>
        <w:tc>
          <w:tcPr>
            <w:tcW w:w="3420" w:type="dxa"/>
          </w:tcPr>
          <w:p w:rsidR="00E84FCF" w:rsidRPr="00BA32DD" w:rsidRDefault="00823484" w:rsidP="00823484">
            <w:pPr>
              <w:spacing w:after="0" w:line="240" w:lineRule="auto"/>
              <w:jc w:val="both"/>
              <w:rPr>
                <w:rFonts w:ascii="Arial" w:eastAsia="Times New Roman" w:hAnsi="Arial" w:cs="Arial"/>
              </w:rPr>
            </w:pPr>
            <w:r w:rsidRPr="00F7319F">
              <w:rPr>
                <w:lang w:val="el-GR"/>
              </w:rPr>
              <w:t>1. καρδιακό στόμιο</w:t>
            </w:r>
          </w:p>
        </w:tc>
        <w:tc>
          <w:tcPr>
            <w:tcW w:w="3510" w:type="dxa"/>
          </w:tcPr>
          <w:p w:rsidR="00E84FCF" w:rsidRPr="00BA32DD" w:rsidRDefault="00823484" w:rsidP="00823484">
            <w:pPr>
              <w:spacing w:after="0" w:line="240" w:lineRule="auto"/>
              <w:jc w:val="both"/>
              <w:rPr>
                <w:rFonts w:ascii="Arial" w:eastAsia="Times New Roman" w:hAnsi="Arial" w:cs="Arial"/>
              </w:rPr>
            </w:pPr>
            <w:r w:rsidRPr="00F7319F">
              <w:rPr>
                <w:lang w:val="el-GR"/>
              </w:rPr>
              <w:t>α. ουροδόχος κύστη</w:t>
            </w:r>
          </w:p>
        </w:tc>
      </w:tr>
      <w:tr w:rsidR="00E84FCF" w:rsidRPr="00BA32DD" w:rsidTr="00823484">
        <w:trPr>
          <w:jc w:val="center"/>
        </w:trPr>
        <w:tc>
          <w:tcPr>
            <w:tcW w:w="3420" w:type="dxa"/>
          </w:tcPr>
          <w:p w:rsidR="00E84FCF" w:rsidRPr="00BA32DD" w:rsidRDefault="00823484" w:rsidP="00823484">
            <w:pPr>
              <w:spacing w:after="0" w:line="240" w:lineRule="auto"/>
              <w:jc w:val="both"/>
              <w:rPr>
                <w:rFonts w:ascii="Arial" w:eastAsia="Times New Roman" w:hAnsi="Arial" w:cs="Arial"/>
              </w:rPr>
            </w:pPr>
            <w:r w:rsidRPr="00F7319F">
              <w:rPr>
                <w:lang w:val="el-GR"/>
              </w:rPr>
              <w:t>2. μητριαίο στόμιο</w:t>
            </w:r>
          </w:p>
        </w:tc>
        <w:tc>
          <w:tcPr>
            <w:tcW w:w="3510" w:type="dxa"/>
          </w:tcPr>
          <w:p w:rsidR="00E84FCF" w:rsidRPr="00BA32DD" w:rsidRDefault="00823484" w:rsidP="00823484">
            <w:pPr>
              <w:spacing w:after="0" w:line="240" w:lineRule="auto"/>
              <w:jc w:val="both"/>
              <w:rPr>
                <w:rFonts w:ascii="Arial" w:eastAsia="Times New Roman" w:hAnsi="Arial" w:cs="Arial"/>
              </w:rPr>
            </w:pPr>
            <w:r w:rsidRPr="00F7319F">
              <w:rPr>
                <w:lang w:val="el-GR"/>
              </w:rPr>
              <w:t>β. καρδιά</w:t>
            </w:r>
          </w:p>
        </w:tc>
      </w:tr>
      <w:tr w:rsidR="00E84FCF" w:rsidRPr="00BA32DD" w:rsidTr="00823484">
        <w:trPr>
          <w:jc w:val="center"/>
        </w:trPr>
        <w:tc>
          <w:tcPr>
            <w:tcW w:w="3420" w:type="dxa"/>
          </w:tcPr>
          <w:p w:rsidR="00E84FCF" w:rsidRPr="00BA32DD" w:rsidRDefault="00823484" w:rsidP="00823484">
            <w:pPr>
              <w:spacing w:after="0" w:line="240" w:lineRule="auto"/>
              <w:jc w:val="both"/>
              <w:rPr>
                <w:rFonts w:ascii="Arial" w:eastAsia="Times New Roman" w:hAnsi="Arial" w:cs="Arial"/>
              </w:rPr>
            </w:pPr>
            <w:r w:rsidRPr="00F7319F">
              <w:rPr>
                <w:lang w:val="el-GR"/>
              </w:rPr>
              <w:t>3. κολποκοιλιακό στόμιο</w:t>
            </w:r>
          </w:p>
        </w:tc>
        <w:tc>
          <w:tcPr>
            <w:tcW w:w="3510" w:type="dxa"/>
          </w:tcPr>
          <w:p w:rsidR="00E84FCF" w:rsidRPr="00BA32DD" w:rsidRDefault="00823484" w:rsidP="00823484">
            <w:pPr>
              <w:spacing w:after="0" w:line="240" w:lineRule="auto"/>
              <w:jc w:val="both"/>
              <w:rPr>
                <w:rFonts w:ascii="Arial" w:eastAsia="Times New Roman" w:hAnsi="Arial" w:cs="Arial"/>
              </w:rPr>
            </w:pPr>
            <w:r w:rsidRPr="00F7319F">
              <w:rPr>
                <w:lang w:val="el-GR"/>
              </w:rPr>
              <w:t>γ. βάλανος πέους</w:t>
            </w:r>
          </w:p>
        </w:tc>
      </w:tr>
      <w:tr w:rsidR="00E84FCF" w:rsidRPr="00BA32DD" w:rsidTr="00823484">
        <w:trPr>
          <w:jc w:val="center"/>
        </w:trPr>
        <w:tc>
          <w:tcPr>
            <w:tcW w:w="3420" w:type="dxa"/>
          </w:tcPr>
          <w:p w:rsidR="00E84FCF" w:rsidRPr="00BA32DD" w:rsidRDefault="00823484" w:rsidP="00823484">
            <w:pPr>
              <w:spacing w:after="0" w:line="240" w:lineRule="auto"/>
              <w:jc w:val="both"/>
              <w:rPr>
                <w:rFonts w:ascii="Arial" w:eastAsia="Times New Roman" w:hAnsi="Arial" w:cs="Arial"/>
              </w:rPr>
            </w:pPr>
            <w:r w:rsidRPr="00F7319F">
              <w:rPr>
                <w:lang w:val="el-GR"/>
              </w:rPr>
              <w:t>4. έξω στόμιο μήτρας</w:t>
            </w:r>
          </w:p>
        </w:tc>
        <w:tc>
          <w:tcPr>
            <w:tcW w:w="3510" w:type="dxa"/>
          </w:tcPr>
          <w:p w:rsidR="00E84FCF" w:rsidRPr="00BA32DD" w:rsidRDefault="00823484" w:rsidP="00823484">
            <w:pPr>
              <w:spacing w:after="0" w:line="240" w:lineRule="auto"/>
              <w:jc w:val="both"/>
              <w:rPr>
                <w:rFonts w:ascii="Arial" w:eastAsia="Times New Roman" w:hAnsi="Arial" w:cs="Arial"/>
              </w:rPr>
            </w:pPr>
            <w:r w:rsidRPr="00F7319F">
              <w:rPr>
                <w:lang w:val="el-GR"/>
              </w:rPr>
              <w:t>δ. σάλπιγγα</w:t>
            </w:r>
          </w:p>
        </w:tc>
      </w:tr>
      <w:tr w:rsidR="00E84FCF" w:rsidRPr="00BA32DD" w:rsidTr="00823484">
        <w:trPr>
          <w:jc w:val="center"/>
        </w:trPr>
        <w:tc>
          <w:tcPr>
            <w:tcW w:w="3420" w:type="dxa"/>
          </w:tcPr>
          <w:p w:rsidR="00E84FCF" w:rsidRPr="00BA32DD" w:rsidRDefault="00823484" w:rsidP="00823484">
            <w:pPr>
              <w:spacing w:after="0" w:line="240" w:lineRule="auto"/>
              <w:jc w:val="both"/>
              <w:rPr>
                <w:rFonts w:ascii="Arial" w:eastAsia="Times New Roman" w:hAnsi="Arial" w:cs="Arial"/>
              </w:rPr>
            </w:pPr>
            <w:r w:rsidRPr="00F7319F">
              <w:rPr>
                <w:lang w:val="el-GR"/>
              </w:rPr>
              <w:t>5. έσω στόμιο ουρήθρας</w:t>
            </w:r>
          </w:p>
        </w:tc>
        <w:tc>
          <w:tcPr>
            <w:tcW w:w="3510" w:type="dxa"/>
          </w:tcPr>
          <w:p w:rsidR="00E84FCF" w:rsidRPr="00BA32DD" w:rsidRDefault="00823484" w:rsidP="00823484">
            <w:pPr>
              <w:spacing w:after="0" w:line="240" w:lineRule="auto"/>
              <w:jc w:val="both"/>
              <w:rPr>
                <w:rFonts w:ascii="Arial" w:eastAsia="Times New Roman" w:hAnsi="Arial" w:cs="Arial"/>
              </w:rPr>
            </w:pPr>
            <w:r w:rsidRPr="00F7319F">
              <w:rPr>
                <w:lang w:val="el-GR"/>
              </w:rPr>
              <w:t>ε. κόλπος</w:t>
            </w:r>
          </w:p>
        </w:tc>
      </w:tr>
      <w:tr w:rsidR="00E84FCF" w:rsidRPr="00BA32DD" w:rsidTr="00823484">
        <w:trPr>
          <w:jc w:val="center"/>
        </w:trPr>
        <w:tc>
          <w:tcPr>
            <w:tcW w:w="3420" w:type="dxa"/>
          </w:tcPr>
          <w:p w:rsidR="00E84FCF" w:rsidRPr="00BA32DD" w:rsidRDefault="00E84FCF" w:rsidP="00823484">
            <w:pPr>
              <w:spacing w:after="0" w:line="240" w:lineRule="auto"/>
              <w:jc w:val="both"/>
              <w:rPr>
                <w:rFonts w:ascii="Arial" w:eastAsia="Times New Roman" w:hAnsi="Arial" w:cs="Arial"/>
              </w:rPr>
            </w:pPr>
          </w:p>
        </w:tc>
        <w:tc>
          <w:tcPr>
            <w:tcW w:w="3510" w:type="dxa"/>
          </w:tcPr>
          <w:p w:rsidR="00E84FCF" w:rsidRPr="00BA32DD" w:rsidRDefault="00823484" w:rsidP="00823484">
            <w:pPr>
              <w:spacing w:after="0" w:line="240" w:lineRule="auto"/>
              <w:jc w:val="both"/>
              <w:rPr>
                <w:rFonts w:ascii="Arial" w:eastAsia="Times New Roman" w:hAnsi="Arial" w:cs="Arial"/>
              </w:rPr>
            </w:pPr>
            <w:r w:rsidRPr="00F7319F">
              <w:rPr>
                <w:lang w:val="el-GR"/>
              </w:rPr>
              <w:t>στ. στομάχι</w:t>
            </w:r>
          </w:p>
        </w:tc>
      </w:tr>
    </w:tbl>
    <w:p w:rsidR="00F7319F" w:rsidRDefault="00F7319F" w:rsidP="00823351">
      <w:pPr>
        <w:jc w:val="both"/>
        <w:rPr>
          <w:rFonts w:ascii="Arial" w:hAnsi="Arial" w:cs="Arial"/>
          <w:b/>
          <w:i/>
          <w:u w:val="single"/>
          <w:lang w:val="el-GR"/>
        </w:rPr>
      </w:pPr>
    </w:p>
    <w:p w:rsidR="00823351" w:rsidRPr="002350B4" w:rsidRDefault="00FA3D96" w:rsidP="00823351">
      <w:pPr>
        <w:jc w:val="both"/>
        <w:rPr>
          <w:rFonts w:ascii="Arial" w:hAnsi="Arial" w:cs="Arial"/>
          <w:b/>
          <w:i/>
          <w:sz w:val="28"/>
          <w:szCs w:val="28"/>
          <w:u w:val="single"/>
          <w:lang w:val="el-GR"/>
        </w:rPr>
      </w:pPr>
      <w:r>
        <w:rPr>
          <w:rFonts w:ascii="Arial" w:hAnsi="Arial" w:cs="Arial"/>
          <w:b/>
          <w:i/>
          <w:sz w:val="28"/>
          <w:szCs w:val="28"/>
          <w:u w:val="single"/>
          <w:lang w:val="el-GR"/>
        </w:rPr>
        <w:t>Θ</w:t>
      </w:r>
      <w:r w:rsidR="00823351" w:rsidRPr="002350B4">
        <w:rPr>
          <w:rFonts w:ascii="Arial" w:hAnsi="Arial" w:cs="Arial"/>
          <w:b/>
          <w:i/>
          <w:sz w:val="28"/>
          <w:szCs w:val="28"/>
          <w:u w:val="single"/>
          <w:lang w:val="el-GR"/>
        </w:rPr>
        <w:t>ΕΜΑ Β</w:t>
      </w:r>
    </w:p>
    <w:p w:rsidR="00F7319F" w:rsidRDefault="00F7319F" w:rsidP="00F7319F">
      <w:pPr>
        <w:spacing w:after="0"/>
        <w:jc w:val="both"/>
        <w:rPr>
          <w:lang w:val="el-GR"/>
        </w:rPr>
      </w:pPr>
      <w:r w:rsidRPr="00E84FCF">
        <w:rPr>
          <w:b/>
          <w:lang w:val="el-GR"/>
        </w:rPr>
        <w:t>Β1.</w:t>
      </w:r>
      <w:r w:rsidRPr="00F7319F">
        <w:rPr>
          <w:lang w:val="el-GR"/>
        </w:rPr>
        <w:t xml:space="preserve"> Να αναφέρετε ποιο είναι το μήκος της ανδρικής ουρήθρας (μον. 1), από ποιες μοίρες αποτελείται (μον. 3) και ποια συστήματα εξυπηρετεί (μον. 2). </w:t>
      </w:r>
      <w:r w:rsidR="00E84FCF">
        <w:rPr>
          <w:lang w:val="el-GR"/>
        </w:rPr>
        <w:t xml:space="preserve">                                                                                                                                                        </w:t>
      </w:r>
      <w:r w:rsidRPr="00E84FCF">
        <w:rPr>
          <w:b/>
          <w:lang w:val="el-GR"/>
        </w:rPr>
        <w:t>Μονάδες 6</w:t>
      </w:r>
      <w:r w:rsidRPr="00F7319F">
        <w:rPr>
          <w:lang w:val="el-GR"/>
        </w:rPr>
        <w:t xml:space="preserve"> </w:t>
      </w:r>
    </w:p>
    <w:p w:rsidR="00E84FCF" w:rsidRPr="00E84FCF" w:rsidRDefault="00E84FCF" w:rsidP="00F7319F">
      <w:pPr>
        <w:spacing w:after="0"/>
        <w:jc w:val="both"/>
        <w:rPr>
          <w:sz w:val="12"/>
          <w:szCs w:val="12"/>
          <w:lang w:val="el-GR"/>
        </w:rPr>
      </w:pPr>
    </w:p>
    <w:p w:rsidR="00E84FCF" w:rsidRDefault="00F7319F" w:rsidP="00F7319F">
      <w:pPr>
        <w:spacing w:after="0"/>
        <w:jc w:val="both"/>
        <w:rPr>
          <w:lang w:val="el-GR"/>
        </w:rPr>
      </w:pPr>
      <w:r w:rsidRPr="00E84FCF">
        <w:rPr>
          <w:b/>
          <w:lang w:val="el-GR"/>
        </w:rPr>
        <w:t>Β2.</w:t>
      </w:r>
      <w:r w:rsidRPr="00F7319F">
        <w:rPr>
          <w:lang w:val="el-GR"/>
        </w:rPr>
        <w:t xml:space="preserve"> α. Τι ονομάζεται </w:t>
      </w:r>
      <w:proofErr w:type="spellStart"/>
      <w:r w:rsidRPr="00F7319F">
        <w:rPr>
          <w:lang w:val="el-GR"/>
        </w:rPr>
        <w:t>υπεράνοσος</w:t>
      </w:r>
      <w:proofErr w:type="spellEnd"/>
      <w:r w:rsidRPr="00F7319F">
        <w:rPr>
          <w:lang w:val="el-GR"/>
        </w:rPr>
        <w:t xml:space="preserve"> ορός; (μον. 6) </w:t>
      </w:r>
    </w:p>
    <w:p w:rsidR="00F7319F" w:rsidRDefault="00F7319F" w:rsidP="00F7319F">
      <w:pPr>
        <w:spacing w:after="0"/>
        <w:jc w:val="both"/>
        <w:rPr>
          <w:lang w:val="el-GR"/>
        </w:rPr>
      </w:pPr>
      <w:r w:rsidRPr="00F7319F">
        <w:rPr>
          <w:lang w:val="el-GR"/>
        </w:rPr>
        <w:t xml:space="preserve">β. Τι είδους ανοσία θα αποκτήσει ένα άτομο μετά τη χορήγηση </w:t>
      </w:r>
      <w:proofErr w:type="spellStart"/>
      <w:r w:rsidRPr="00F7319F">
        <w:rPr>
          <w:lang w:val="el-GR"/>
        </w:rPr>
        <w:t>υπεράνοσου</w:t>
      </w:r>
      <w:proofErr w:type="spellEnd"/>
      <w:r w:rsidRPr="00F7319F">
        <w:rPr>
          <w:lang w:val="el-GR"/>
        </w:rPr>
        <w:t xml:space="preserve"> ορού (μον. 2) και πότε θα ενεργοποιηθεί η ανοσία αυτή (μον. 1); </w:t>
      </w:r>
      <w:r w:rsidR="00E84FCF">
        <w:rPr>
          <w:lang w:val="el-GR"/>
        </w:rPr>
        <w:t xml:space="preserve">                                                                                                                                                                                         </w:t>
      </w:r>
      <w:r w:rsidRPr="00E84FCF">
        <w:rPr>
          <w:b/>
          <w:lang w:val="el-GR"/>
        </w:rPr>
        <w:t>Μονάδες 9</w:t>
      </w:r>
      <w:r w:rsidRPr="00F7319F">
        <w:rPr>
          <w:lang w:val="el-GR"/>
        </w:rPr>
        <w:t xml:space="preserve"> </w:t>
      </w:r>
    </w:p>
    <w:p w:rsidR="00E84FCF" w:rsidRPr="00E84FCF" w:rsidRDefault="00E84FCF" w:rsidP="00F7319F">
      <w:pPr>
        <w:spacing w:after="0"/>
        <w:jc w:val="both"/>
        <w:rPr>
          <w:sz w:val="12"/>
          <w:szCs w:val="12"/>
          <w:lang w:val="el-GR"/>
        </w:rPr>
      </w:pPr>
    </w:p>
    <w:p w:rsidR="00E84FCF" w:rsidRDefault="00F7319F" w:rsidP="00F7319F">
      <w:pPr>
        <w:spacing w:after="0"/>
        <w:jc w:val="both"/>
        <w:rPr>
          <w:lang w:val="el-GR"/>
        </w:rPr>
      </w:pPr>
      <w:r w:rsidRPr="00E84FCF">
        <w:rPr>
          <w:b/>
          <w:lang w:val="el-GR"/>
        </w:rPr>
        <w:t>Β3.</w:t>
      </w:r>
      <w:r w:rsidRPr="00F7319F">
        <w:rPr>
          <w:lang w:val="el-GR"/>
        </w:rPr>
        <w:t xml:space="preserve"> α. Πού βρίσκεται και σε ποια μέρη χωρίζεται η χοληδόχος κύστη; (μον. 6) </w:t>
      </w:r>
    </w:p>
    <w:p w:rsidR="00823351" w:rsidRDefault="00F7319F" w:rsidP="00F7319F">
      <w:pPr>
        <w:spacing w:after="0"/>
        <w:jc w:val="both"/>
        <w:rPr>
          <w:lang w:val="el-GR"/>
        </w:rPr>
      </w:pPr>
      <w:r w:rsidRPr="00F7319F">
        <w:rPr>
          <w:lang w:val="el-GR"/>
        </w:rPr>
        <w:t xml:space="preserve">β. Να αναφέρετε τέσσερα συστατικά της χολής. (μον. 4) </w:t>
      </w:r>
      <w:r w:rsidR="00E84FCF">
        <w:rPr>
          <w:lang w:val="el-GR"/>
        </w:rPr>
        <w:t xml:space="preserve">                                                                                                           </w:t>
      </w:r>
      <w:r w:rsidRPr="00E84FCF">
        <w:rPr>
          <w:b/>
          <w:lang w:val="el-GR"/>
        </w:rPr>
        <w:t>Μονάδες 10</w:t>
      </w:r>
    </w:p>
    <w:p w:rsidR="00F7319F" w:rsidRPr="00D26303" w:rsidRDefault="00F7319F" w:rsidP="00F7319F">
      <w:pPr>
        <w:spacing w:after="0"/>
        <w:jc w:val="both"/>
        <w:rPr>
          <w:rFonts w:ascii="Arial" w:hAnsi="Arial" w:cs="Arial"/>
          <w:sz w:val="28"/>
          <w:szCs w:val="28"/>
          <w:lang w:val="el-GR"/>
        </w:rPr>
      </w:pPr>
    </w:p>
    <w:p w:rsidR="00823351" w:rsidRDefault="00823351" w:rsidP="00F7319F">
      <w:pPr>
        <w:spacing w:after="0"/>
        <w:jc w:val="both"/>
        <w:rPr>
          <w:rFonts w:ascii="Arial" w:hAnsi="Arial" w:cs="Arial"/>
          <w:b/>
          <w:i/>
          <w:sz w:val="28"/>
          <w:szCs w:val="28"/>
          <w:u w:val="single"/>
          <w:lang w:val="el-GR"/>
        </w:rPr>
      </w:pPr>
      <w:r w:rsidRPr="002350B4">
        <w:rPr>
          <w:rFonts w:ascii="Arial" w:hAnsi="Arial" w:cs="Arial"/>
          <w:b/>
          <w:i/>
          <w:sz w:val="28"/>
          <w:szCs w:val="28"/>
          <w:u w:val="single"/>
          <w:lang w:val="el-GR"/>
        </w:rPr>
        <w:t>ΘΕΜΑ Γ</w:t>
      </w:r>
    </w:p>
    <w:p w:rsidR="00F7319F" w:rsidRPr="00E84FCF" w:rsidRDefault="00F7319F" w:rsidP="00F7319F">
      <w:pPr>
        <w:spacing w:after="0"/>
        <w:jc w:val="both"/>
        <w:rPr>
          <w:rFonts w:ascii="Arial" w:hAnsi="Arial" w:cs="Arial"/>
          <w:b/>
          <w:i/>
          <w:sz w:val="20"/>
          <w:szCs w:val="20"/>
          <w:u w:val="single"/>
          <w:lang w:val="el-GR"/>
        </w:rPr>
      </w:pPr>
    </w:p>
    <w:p w:rsidR="00E84FCF" w:rsidRDefault="00F7319F" w:rsidP="00F7319F">
      <w:pPr>
        <w:spacing w:after="0"/>
        <w:jc w:val="both"/>
        <w:rPr>
          <w:lang w:val="el-GR"/>
        </w:rPr>
      </w:pPr>
      <w:r w:rsidRPr="00E84FCF">
        <w:rPr>
          <w:b/>
          <w:lang w:val="el-GR"/>
        </w:rPr>
        <w:t>Γ1.</w:t>
      </w:r>
      <w:r w:rsidRPr="00F7319F">
        <w:rPr>
          <w:lang w:val="el-GR"/>
        </w:rPr>
        <w:t xml:space="preserve"> Ο βλεννογόνος της μύτης καλύπτει το μεγαλύτερο μέρος της ρινικής κοιλότητας και των </w:t>
      </w:r>
      <w:proofErr w:type="spellStart"/>
      <w:r w:rsidRPr="00F7319F">
        <w:rPr>
          <w:lang w:val="el-GR"/>
        </w:rPr>
        <w:t>παραρρινικών</w:t>
      </w:r>
      <w:proofErr w:type="spellEnd"/>
      <w:r w:rsidRPr="00F7319F">
        <w:rPr>
          <w:lang w:val="el-GR"/>
        </w:rPr>
        <w:t xml:space="preserve"> κόλπων. </w:t>
      </w:r>
    </w:p>
    <w:p w:rsidR="00E84FCF" w:rsidRDefault="00F7319F" w:rsidP="00F7319F">
      <w:pPr>
        <w:spacing w:after="0"/>
        <w:jc w:val="both"/>
        <w:rPr>
          <w:lang w:val="el-GR"/>
        </w:rPr>
      </w:pPr>
      <w:r w:rsidRPr="00F7319F">
        <w:rPr>
          <w:lang w:val="el-GR"/>
        </w:rPr>
        <w:t xml:space="preserve">α. Σε τι χρησιμεύει ο βλεννογόνος αυτός; (μον. 3) </w:t>
      </w:r>
    </w:p>
    <w:p w:rsidR="00F7319F" w:rsidRDefault="00F7319F" w:rsidP="00F7319F">
      <w:pPr>
        <w:spacing w:after="0"/>
        <w:jc w:val="both"/>
        <w:rPr>
          <w:lang w:val="el-GR"/>
        </w:rPr>
      </w:pPr>
      <w:r w:rsidRPr="00F7319F">
        <w:rPr>
          <w:lang w:val="el-GR"/>
        </w:rPr>
        <w:t xml:space="preserve">β. Ποιοι είναι οι </w:t>
      </w:r>
      <w:proofErr w:type="spellStart"/>
      <w:r w:rsidRPr="00F7319F">
        <w:rPr>
          <w:lang w:val="el-GR"/>
        </w:rPr>
        <w:t>παραρρινικοί</w:t>
      </w:r>
      <w:proofErr w:type="spellEnd"/>
      <w:r w:rsidRPr="00F7319F">
        <w:rPr>
          <w:lang w:val="el-GR"/>
        </w:rPr>
        <w:t xml:space="preserve"> κόλποι; (μον. 5) </w:t>
      </w:r>
      <w:r w:rsidR="00E84FCF">
        <w:rPr>
          <w:lang w:val="el-GR"/>
        </w:rPr>
        <w:t xml:space="preserve">                                                                                                                              </w:t>
      </w:r>
      <w:r w:rsidRPr="00E84FCF">
        <w:rPr>
          <w:b/>
          <w:lang w:val="el-GR"/>
        </w:rPr>
        <w:t>Μονάδες 8</w:t>
      </w:r>
      <w:r w:rsidRPr="00F7319F">
        <w:rPr>
          <w:lang w:val="el-GR"/>
        </w:rPr>
        <w:t xml:space="preserve"> </w:t>
      </w:r>
    </w:p>
    <w:p w:rsidR="00E84FCF" w:rsidRPr="00371C6E" w:rsidRDefault="00E84FCF" w:rsidP="00F7319F">
      <w:pPr>
        <w:spacing w:after="0"/>
        <w:jc w:val="both"/>
        <w:rPr>
          <w:sz w:val="12"/>
          <w:szCs w:val="12"/>
          <w:lang w:val="el-GR"/>
        </w:rPr>
      </w:pPr>
    </w:p>
    <w:p w:rsidR="00E84FCF" w:rsidRDefault="00F7319F" w:rsidP="00F7319F">
      <w:pPr>
        <w:spacing w:after="0"/>
        <w:jc w:val="both"/>
        <w:rPr>
          <w:lang w:val="el-GR"/>
        </w:rPr>
      </w:pPr>
      <w:r w:rsidRPr="00E84FCF">
        <w:rPr>
          <w:b/>
          <w:lang w:val="el-GR"/>
        </w:rPr>
        <w:t>Γ2.</w:t>
      </w:r>
      <w:r w:rsidRPr="00F7319F">
        <w:rPr>
          <w:lang w:val="el-GR"/>
        </w:rPr>
        <w:t xml:space="preserve"> Τα ωοθυλάκια είναι το λειτουργικό τμήμα των ωοθηκών. </w:t>
      </w:r>
    </w:p>
    <w:p w:rsidR="00E84FCF" w:rsidRDefault="00F7319F" w:rsidP="00F7319F">
      <w:pPr>
        <w:spacing w:after="0"/>
        <w:jc w:val="both"/>
        <w:rPr>
          <w:lang w:val="el-GR"/>
        </w:rPr>
      </w:pPr>
      <w:r w:rsidRPr="00F7319F">
        <w:rPr>
          <w:lang w:val="el-GR"/>
        </w:rPr>
        <w:t xml:space="preserve">α. Να αναφέρετε, ονομαστικά, από τι αποτελείται ένα ώριμο ωοθυλάκιο. </w:t>
      </w:r>
    </w:p>
    <w:p w:rsidR="00F7319F" w:rsidRDefault="00F7319F" w:rsidP="00F7319F">
      <w:pPr>
        <w:spacing w:after="0"/>
        <w:jc w:val="both"/>
        <w:rPr>
          <w:lang w:val="el-GR"/>
        </w:rPr>
      </w:pPr>
      <w:r w:rsidRPr="00F7319F">
        <w:rPr>
          <w:lang w:val="el-GR"/>
        </w:rPr>
        <w:t xml:space="preserve">β. Ποια ωοθυλάκια ονομάζονται άτρητα; </w:t>
      </w:r>
      <w:r w:rsidR="00E84FCF">
        <w:rPr>
          <w:lang w:val="el-GR"/>
        </w:rPr>
        <w:t xml:space="preserve">                                                                                                                                        </w:t>
      </w:r>
      <w:r w:rsidRPr="00E84FCF">
        <w:rPr>
          <w:b/>
          <w:lang w:val="el-GR"/>
        </w:rPr>
        <w:t>Μονάδες 6</w:t>
      </w:r>
      <w:r w:rsidRPr="00F7319F">
        <w:rPr>
          <w:lang w:val="el-GR"/>
        </w:rPr>
        <w:t xml:space="preserve"> </w:t>
      </w:r>
    </w:p>
    <w:p w:rsidR="00E84FCF" w:rsidRPr="00371C6E" w:rsidRDefault="00E84FCF" w:rsidP="00F7319F">
      <w:pPr>
        <w:spacing w:after="0"/>
        <w:jc w:val="both"/>
        <w:rPr>
          <w:sz w:val="12"/>
          <w:szCs w:val="12"/>
          <w:lang w:val="el-GR"/>
        </w:rPr>
      </w:pPr>
    </w:p>
    <w:p w:rsidR="00E84FCF" w:rsidRDefault="00F7319F" w:rsidP="00F7319F">
      <w:pPr>
        <w:spacing w:after="0"/>
        <w:jc w:val="both"/>
        <w:rPr>
          <w:lang w:val="el-GR"/>
        </w:rPr>
      </w:pPr>
      <w:r w:rsidRPr="00E84FCF">
        <w:rPr>
          <w:b/>
          <w:lang w:val="el-GR"/>
        </w:rPr>
        <w:t>Γ3.</w:t>
      </w:r>
      <w:r w:rsidRPr="00F7319F">
        <w:rPr>
          <w:lang w:val="el-GR"/>
        </w:rPr>
        <w:t xml:space="preserve"> Ποια αγγεία τροφοδοτούν με αίμα τα τοιχώματα της καρδιάς (μον. 3) και από πού εκφύονται αυτά; (μον. 3) </w:t>
      </w:r>
    </w:p>
    <w:p w:rsidR="00823351" w:rsidRPr="00E84FCF" w:rsidRDefault="00F7319F" w:rsidP="00E84FCF">
      <w:pPr>
        <w:spacing w:after="0"/>
        <w:jc w:val="right"/>
        <w:rPr>
          <w:b/>
          <w:lang w:val="el-GR"/>
        </w:rPr>
      </w:pPr>
      <w:r w:rsidRPr="00F7319F">
        <w:rPr>
          <w:lang w:val="el-GR"/>
        </w:rPr>
        <w:t xml:space="preserve">Να περιγράψετε, το ξεχωριστό φλεβικό δίκτυο της καρδιάς, μέσω του οποίου το αίμα επιστρέφει στον δεξιό κόλπο (μον. 5). </w:t>
      </w:r>
      <w:r w:rsidR="00E84FCF">
        <w:rPr>
          <w:lang w:val="el-GR"/>
        </w:rPr>
        <w:t xml:space="preserve">                               </w:t>
      </w:r>
      <w:r w:rsidRPr="00E84FCF">
        <w:rPr>
          <w:b/>
          <w:lang w:val="el-GR"/>
        </w:rPr>
        <w:t xml:space="preserve">Μονάδες 11 </w:t>
      </w:r>
    </w:p>
    <w:p w:rsidR="00F7319F" w:rsidRPr="00F7319F" w:rsidRDefault="00F7319F" w:rsidP="00F7319F">
      <w:pPr>
        <w:spacing w:after="0"/>
        <w:jc w:val="both"/>
        <w:rPr>
          <w:rFonts w:ascii="Arial" w:hAnsi="Arial" w:cs="Arial"/>
          <w:lang w:val="el-GR"/>
        </w:rPr>
      </w:pPr>
    </w:p>
    <w:p w:rsidR="00823351" w:rsidRDefault="00823351" w:rsidP="00F7319F">
      <w:pPr>
        <w:spacing w:after="0"/>
        <w:jc w:val="both"/>
        <w:rPr>
          <w:rFonts w:ascii="Arial" w:hAnsi="Arial" w:cs="Arial"/>
          <w:b/>
          <w:i/>
          <w:sz w:val="28"/>
          <w:szCs w:val="28"/>
          <w:u w:val="single"/>
          <w:lang w:val="el-GR"/>
        </w:rPr>
      </w:pPr>
      <w:r w:rsidRPr="002350B4">
        <w:rPr>
          <w:rFonts w:ascii="Arial" w:hAnsi="Arial" w:cs="Arial"/>
          <w:b/>
          <w:i/>
          <w:sz w:val="28"/>
          <w:szCs w:val="28"/>
          <w:u w:val="single"/>
          <w:lang w:val="el-GR"/>
        </w:rPr>
        <w:lastRenderedPageBreak/>
        <w:t>ΘΕΜΑ Δ</w:t>
      </w:r>
    </w:p>
    <w:p w:rsidR="00823484" w:rsidRPr="00371C6E" w:rsidRDefault="00823484" w:rsidP="00F7319F">
      <w:pPr>
        <w:spacing w:after="0"/>
        <w:jc w:val="both"/>
        <w:rPr>
          <w:rFonts w:ascii="Arial" w:hAnsi="Arial" w:cs="Arial"/>
          <w:b/>
          <w:i/>
          <w:sz w:val="20"/>
          <w:szCs w:val="20"/>
          <w:u w:val="single"/>
          <w:lang w:val="el-GR"/>
        </w:rPr>
      </w:pPr>
    </w:p>
    <w:p w:rsidR="00F7319F" w:rsidRDefault="00F7319F" w:rsidP="00F7319F">
      <w:pPr>
        <w:spacing w:after="0"/>
        <w:jc w:val="both"/>
        <w:rPr>
          <w:lang w:val="el-GR"/>
        </w:rPr>
      </w:pPr>
      <w:r w:rsidRPr="00823484">
        <w:rPr>
          <w:b/>
          <w:lang w:val="el-GR"/>
        </w:rPr>
        <w:t>∆1.</w:t>
      </w:r>
      <w:r w:rsidRPr="00F7319F">
        <w:rPr>
          <w:lang w:val="el-GR"/>
        </w:rPr>
        <w:t xml:space="preserve"> Ο θύμος αδένας συμμετέχει στο ανοσολογικό σύστημα του οργανισμού. </w:t>
      </w:r>
    </w:p>
    <w:p w:rsidR="00F7319F" w:rsidRDefault="00F7319F" w:rsidP="00F7319F">
      <w:pPr>
        <w:spacing w:after="0"/>
        <w:jc w:val="both"/>
        <w:rPr>
          <w:lang w:val="el-GR"/>
        </w:rPr>
      </w:pPr>
      <w:r w:rsidRPr="00F7319F">
        <w:rPr>
          <w:lang w:val="el-GR"/>
        </w:rPr>
        <w:t xml:space="preserve">α. Γέννηση ατόμου με συγγενή απλασία του θύμου αδένα μπορεί να οδηγήσει στο θάνατο. Να εξηγήσετε γιατί. (μον. 4) </w:t>
      </w:r>
    </w:p>
    <w:p w:rsidR="00F7319F" w:rsidRDefault="00F7319F" w:rsidP="00F7319F">
      <w:pPr>
        <w:spacing w:after="0"/>
        <w:jc w:val="both"/>
        <w:rPr>
          <w:lang w:val="el-GR"/>
        </w:rPr>
      </w:pPr>
      <w:r w:rsidRPr="00F7319F">
        <w:rPr>
          <w:lang w:val="el-GR"/>
        </w:rPr>
        <w:t>β. Ποια κύτταρα έχουν περάσει από το θύμο αδένα σε προγενέστερα στάδια της ωρίμανσής τους (μον. 2) και για ποιο είδος ανοσίας είναι υπεύθυνα τα κύτταρα αυ</w:t>
      </w:r>
      <w:r>
        <w:rPr>
          <w:lang w:val="el-GR"/>
        </w:rPr>
        <w:t xml:space="preserve">τά (μον. 2);                                                                                                                       </w:t>
      </w:r>
      <w:r w:rsidRPr="00F7319F">
        <w:rPr>
          <w:b/>
          <w:i/>
          <w:lang w:val="el-GR"/>
        </w:rPr>
        <w:t>Μονάδες 8</w:t>
      </w:r>
      <w:r>
        <w:rPr>
          <w:lang w:val="el-GR"/>
        </w:rPr>
        <w:t xml:space="preserve"> </w:t>
      </w:r>
    </w:p>
    <w:p w:rsidR="00823484" w:rsidRPr="00823484" w:rsidRDefault="00823484" w:rsidP="00F7319F">
      <w:pPr>
        <w:spacing w:after="0"/>
        <w:jc w:val="both"/>
        <w:rPr>
          <w:sz w:val="12"/>
          <w:szCs w:val="12"/>
          <w:lang w:val="el-GR"/>
        </w:rPr>
      </w:pPr>
    </w:p>
    <w:p w:rsidR="00823484" w:rsidRDefault="00F7319F" w:rsidP="00F7319F">
      <w:pPr>
        <w:spacing w:after="0"/>
        <w:jc w:val="both"/>
        <w:rPr>
          <w:lang w:val="el-GR"/>
        </w:rPr>
      </w:pPr>
      <w:r w:rsidRPr="00823484">
        <w:rPr>
          <w:b/>
          <w:lang w:val="el-GR"/>
        </w:rPr>
        <w:t>∆2.</w:t>
      </w:r>
      <w:r w:rsidRPr="00F7319F">
        <w:rPr>
          <w:lang w:val="el-GR"/>
        </w:rPr>
        <w:t xml:space="preserve"> Οι πρωτεΐνες των τροφών χρησιμοποιούνται ελάχιστα για την παραγωγή ενέργειας. </w:t>
      </w:r>
    </w:p>
    <w:p w:rsidR="00823484" w:rsidRDefault="00F7319F" w:rsidP="00F7319F">
      <w:pPr>
        <w:spacing w:after="0"/>
        <w:jc w:val="both"/>
        <w:rPr>
          <w:lang w:val="el-GR"/>
        </w:rPr>
      </w:pPr>
      <w:r w:rsidRPr="00F7319F">
        <w:rPr>
          <w:lang w:val="el-GR"/>
        </w:rPr>
        <w:t xml:space="preserve">α. Να αναφέρετε ποιος είναι ο κύριος ρόλος των πρωτεϊνών και τρεις επιπλέον λειτουργίες τους στον ανθρώπινο οργανισμό. (μον. 8) </w:t>
      </w:r>
    </w:p>
    <w:p w:rsidR="00823484" w:rsidRDefault="00F7319F" w:rsidP="00F7319F">
      <w:pPr>
        <w:spacing w:after="0"/>
        <w:jc w:val="both"/>
        <w:rPr>
          <w:lang w:val="el-GR"/>
        </w:rPr>
      </w:pPr>
      <w:r w:rsidRPr="00F7319F">
        <w:rPr>
          <w:lang w:val="el-GR"/>
        </w:rPr>
        <w:t xml:space="preserve">β. Να υπολογίσετε πόσα γραμμάρια πρωτεΐνης, τουλάχιστον, πρέπει να προσλαμβάνει ημερησίως ένα υγιές άτομο 85 κιλών, ώστε να καλύπτει τις θρεπτικές του ανάγκες σε πρωτεΐνες (μον. 1). Να δικαιολογήσετε την απάντησή σας (μον. 4). </w:t>
      </w:r>
    </w:p>
    <w:p w:rsidR="00F7319F" w:rsidRPr="00823484" w:rsidRDefault="00F7319F" w:rsidP="00823484">
      <w:pPr>
        <w:spacing w:after="0"/>
        <w:jc w:val="right"/>
        <w:rPr>
          <w:b/>
          <w:lang w:val="el-GR"/>
        </w:rPr>
      </w:pPr>
      <w:r w:rsidRPr="00823484">
        <w:rPr>
          <w:b/>
          <w:lang w:val="el-GR"/>
        </w:rPr>
        <w:t xml:space="preserve">Μονάδες 13 </w:t>
      </w:r>
    </w:p>
    <w:p w:rsidR="00823484" w:rsidRPr="00371C6E" w:rsidRDefault="00823484" w:rsidP="00F7319F">
      <w:pPr>
        <w:spacing w:after="0"/>
        <w:jc w:val="both"/>
        <w:rPr>
          <w:sz w:val="12"/>
          <w:szCs w:val="12"/>
          <w:lang w:val="el-GR"/>
        </w:rPr>
      </w:pPr>
    </w:p>
    <w:p w:rsidR="00823484" w:rsidRDefault="00F7319F" w:rsidP="00F7319F">
      <w:pPr>
        <w:spacing w:after="0"/>
        <w:jc w:val="both"/>
        <w:rPr>
          <w:lang w:val="el-GR"/>
        </w:rPr>
      </w:pPr>
      <w:r w:rsidRPr="00823484">
        <w:rPr>
          <w:b/>
          <w:lang w:val="el-GR"/>
        </w:rPr>
        <w:t>∆3.</w:t>
      </w:r>
      <w:r w:rsidRPr="00F7319F">
        <w:rPr>
          <w:lang w:val="el-GR"/>
        </w:rPr>
        <w:t xml:space="preserve"> Να αναφέρετε δύο διαφορές του βλεννογόνου του </w:t>
      </w:r>
      <w:proofErr w:type="spellStart"/>
      <w:r w:rsidRPr="00F7319F">
        <w:rPr>
          <w:lang w:val="el-GR"/>
        </w:rPr>
        <w:t>παχέος</w:t>
      </w:r>
      <w:proofErr w:type="spellEnd"/>
      <w:r w:rsidRPr="00F7319F">
        <w:rPr>
          <w:lang w:val="el-GR"/>
        </w:rPr>
        <w:t xml:space="preserve"> εντέρου σε σχέση με το βλεννογόνο του ελικώδους εντέρου. </w:t>
      </w:r>
    </w:p>
    <w:p w:rsidR="00F7319F" w:rsidRPr="00F7319F" w:rsidRDefault="00F7319F" w:rsidP="00823484">
      <w:pPr>
        <w:spacing w:after="0"/>
        <w:jc w:val="right"/>
        <w:rPr>
          <w:rFonts w:ascii="Arial" w:hAnsi="Arial" w:cs="Arial"/>
          <w:b/>
          <w:i/>
          <w:sz w:val="28"/>
          <w:szCs w:val="28"/>
          <w:u w:val="single"/>
          <w:lang w:val="el-GR"/>
        </w:rPr>
      </w:pPr>
      <w:r w:rsidRPr="00823484">
        <w:rPr>
          <w:b/>
          <w:lang w:val="el-GR"/>
        </w:rPr>
        <w:t>Μονάδες 4</w:t>
      </w:r>
    </w:p>
    <w:p w:rsidR="00F7319F" w:rsidRPr="00F7319F" w:rsidRDefault="00F7319F" w:rsidP="00F7319F">
      <w:pPr>
        <w:spacing w:after="0"/>
        <w:jc w:val="both"/>
        <w:rPr>
          <w:rFonts w:ascii="Arial" w:hAnsi="Arial" w:cs="Arial"/>
          <w:b/>
          <w:i/>
          <w:sz w:val="28"/>
          <w:szCs w:val="28"/>
          <w:u w:val="single"/>
          <w:lang w:val="el-GR"/>
        </w:rPr>
      </w:pPr>
    </w:p>
    <w:p w:rsidR="00F7319F" w:rsidRPr="00F7319F" w:rsidRDefault="00F7319F" w:rsidP="00823351">
      <w:pPr>
        <w:jc w:val="both"/>
        <w:rPr>
          <w:rFonts w:ascii="Arial" w:hAnsi="Arial" w:cs="Arial"/>
          <w:b/>
          <w:i/>
          <w:sz w:val="28"/>
          <w:szCs w:val="28"/>
          <w:u w:val="single"/>
          <w:lang w:val="el-GR"/>
        </w:rPr>
      </w:pPr>
    </w:p>
    <w:p w:rsidR="00823351" w:rsidRDefault="00823351">
      <w:pPr>
        <w:rPr>
          <w:lang w:val="el-GR"/>
        </w:rPr>
      </w:pPr>
    </w:p>
    <w:p w:rsidR="00823351" w:rsidRDefault="00823351">
      <w:pPr>
        <w:rPr>
          <w:lang w:val="el-GR"/>
        </w:rPr>
      </w:pPr>
    </w:p>
    <w:p w:rsidR="00823351" w:rsidRDefault="00823351">
      <w:pPr>
        <w:rPr>
          <w:lang w:val="el-GR"/>
        </w:rPr>
      </w:pPr>
    </w:p>
    <w:p w:rsidR="00823351" w:rsidRDefault="00823351">
      <w:pPr>
        <w:rPr>
          <w:lang w:val="el-GR"/>
        </w:rPr>
      </w:pPr>
    </w:p>
    <w:p w:rsidR="00823351" w:rsidRDefault="00823351">
      <w:pPr>
        <w:rPr>
          <w:lang w:val="el-GR"/>
        </w:rPr>
      </w:pPr>
    </w:p>
    <w:p w:rsidR="00823351" w:rsidRDefault="00823351">
      <w:pPr>
        <w:rPr>
          <w:lang w:val="el-GR"/>
        </w:rPr>
      </w:pPr>
    </w:p>
    <w:p w:rsidR="00823351" w:rsidRDefault="00823351">
      <w:pPr>
        <w:rPr>
          <w:lang w:val="el-GR"/>
        </w:rPr>
      </w:pPr>
    </w:p>
    <w:p w:rsidR="00823351" w:rsidRDefault="00823351">
      <w:pPr>
        <w:rPr>
          <w:lang w:val="el-GR"/>
        </w:rPr>
      </w:pPr>
    </w:p>
    <w:sectPr w:rsidR="00823351" w:rsidSect="00D26303">
      <w:pgSz w:w="12240" w:h="15840"/>
      <w:pgMar w:top="630" w:right="360" w:bottom="810"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823351"/>
    <w:rsid w:val="00371C6E"/>
    <w:rsid w:val="00823351"/>
    <w:rsid w:val="00823484"/>
    <w:rsid w:val="00A6569D"/>
    <w:rsid w:val="00D26303"/>
    <w:rsid w:val="00E84FCF"/>
    <w:rsid w:val="00F7319F"/>
    <w:rsid w:val="00FA3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A555-A40D-4491-B6A8-369072BB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602</Words>
  <Characters>3432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GRAMMATIKOS</dc:creator>
  <cp:keywords/>
  <dc:description/>
  <cp:lastModifiedBy>STYLIANOS GRAMMATIKOS</cp:lastModifiedBy>
  <cp:revision>7</cp:revision>
  <dcterms:created xsi:type="dcterms:W3CDTF">2019-01-03T12:01:00Z</dcterms:created>
  <dcterms:modified xsi:type="dcterms:W3CDTF">2019-01-03T16:32:00Z</dcterms:modified>
</cp:coreProperties>
</file>