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0D" w:rsidRPr="00C524F1" w:rsidRDefault="009F260D" w:rsidP="009F260D">
      <w:pPr>
        <w:jc w:val="center"/>
        <w:rPr>
          <w:rFonts w:ascii="Arial" w:hAnsi="Arial" w:cs="Arial"/>
          <w:b/>
          <w:i/>
          <w:sz w:val="36"/>
          <w:szCs w:val="36"/>
          <w:u w:val="single"/>
          <w:lang w:val="el-GR"/>
        </w:rPr>
      </w:pPr>
      <w:r w:rsidRPr="00C524F1"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ΔΙΑΓΩΝΙΣΜΑ  ΥΓΙΕΙΝΗΣ       </w:t>
      </w:r>
      <w:r w:rsidR="00C524F1"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           </w:t>
      </w:r>
      <w:r w:rsidRPr="00C524F1"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                                 2020 - 2021                       </w:t>
      </w:r>
    </w:p>
    <w:p w:rsidR="00DC1DC6" w:rsidRDefault="00DC1DC6" w:rsidP="009F260D">
      <w:pPr>
        <w:jc w:val="both"/>
        <w:rPr>
          <w:rFonts w:ascii="Arial" w:hAnsi="Arial" w:cs="Arial"/>
          <w:sz w:val="24"/>
          <w:szCs w:val="24"/>
          <w:lang w:val="el-GR"/>
        </w:rPr>
      </w:pPr>
      <w:r w:rsidRPr="00DC1DC6">
        <w:rPr>
          <w:rFonts w:ascii="Arial" w:hAnsi="Arial" w:cs="Arial"/>
          <w:sz w:val="24"/>
          <w:szCs w:val="24"/>
          <w:lang w:val="el-GR"/>
        </w:rPr>
        <w:t>ΟΝΟΜΑΤΕΠΩΝΥΜΟ.........................................................................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.................................................</w:t>
      </w:r>
    </w:p>
    <w:p w:rsidR="00DC1DC6" w:rsidRPr="00DC1DC6" w:rsidRDefault="00DC1DC6" w:rsidP="009F260D">
      <w:pPr>
        <w:jc w:val="both"/>
        <w:rPr>
          <w:rFonts w:ascii="Arial" w:hAnsi="Arial" w:cs="Arial"/>
          <w:sz w:val="16"/>
          <w:szCs w:val="16"/>
          <w:lang w:val="el-GR"/>
        </w:rPr>
      </w:pPr>
    </w:p>
    <w:p w:rsidR="009F260D" w:rsidRPr="0026394D" w:rsidRDefault="009F260D" w:rsidP="009F260D">
      <w:pPr>
        <w:jc w:val="both"/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 w:rsidRPr="002350B4">
        <w:rPr>
          <w:rFonts w:ascii="Arial" w:hAnsi="Arial" w:cs="Arial"/>
          <w:b/>
          <w:i/>
          <w:sz w:val="28"/>
          <w:szCs w:val="28"/>
          <w:u w:val="single"/>
          <w:lang w:val="el-GR"/>
        </w:rPr>
        <w:t>ΘΕΜΑ Α</w:t>
      </w:r>
    </w:p>
    <w:p w:rsidR="009F260D" w:rsidRPr="00CB4DE6" w:rsidRDefault="009F260D" w:rsidP="009F260D">
      <w:pPr>
        <w:jc w:val="both"/>
        <w:rPr>
          <w:rFonts w:ascii="Arial" w:hAnsi="Arial" w:cs="Arial"/>
          <w:sz w:val="24"/>
          <w:szCs w:val="24"/>
          <w:lang w:val="el-GR"/>
        </w:rPr>
      </w:pPr>
      <w:r w:rsidRPr="00CB4DE6">
        <w:rPr>
          <w:rFonts w:ascii="Arial" w:hAnsi="Arial" w:cs="Arial"/>
          <w:b/>
          <w:sz w:val="24"/>
          <w:szCs w:val="24"/>
          <w:lang w:val="el-GR"/>
        </w:rPr>
        <w:t>Α1.</w:t>
      </w:r>
      <w:r w:rsidRPr="00CB4DE6">
        <w:rPr>
          <w:rFonts w:ascii="Arial" w:hAnsi="Arial" w:cs="Arial"/>
          <w:sz w:val="24"/>
          <w:szCs w:val="24"/>
          <w:lang w:val="el-GR"/>
        </w:rPr>
        <w:t xml:space="preserve"> </w:t>
      </w:r>
      <w:r w:rsidR="00CB4DE6" w:rsidRPr="00CB4DE6">
        <w:rPr>
          <w:rFonts w:ascii="Arial" w:hAnsi="Arial" w:cs="Arial"/>
          <w:sz w:val="24"/>
          <w:szCs w:val="24"/>
          <w:lang w:val="el-GR"/>
        </w:rPr>
        <w:t xml:space="preserve"> Να χαρακτηρίσετε τις παρακάτω προτάσεις ως σωστές ή λανθασμένες.</w:t>
      </w:r>
      <w:r w:rsidR="00CB4DE6">
        <w:rPr>
          <w:rFonts w:ascii="Arial" w:hAnsi="Arial" w:cs="Arial"/>
          <w:sz w:val="24"/>
          <w:szCs w:val="24"/>
          <w:lang w:val="el-GR"/>
        </w:rPr>
        <w:t xml:space="preserve"> Να μεταφέρετε τις απαντήσεις σας στην κόλλα αναφοράς που σας έχει δοθεί.</w:t>
      </w:r>
    </w:p>
    <w:p w:rsidR="009F260D" w:rsidRPr="00CB4DE6" w:rsidRDefault="00CB4DE6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α. </w:t>
      </w:r>
      <w:r w:rsidR="00DC1DC6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Η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χημειοθεραπευτική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αγωγή μετά την αφαίρεση ενός καρκινικού όγκου είναι μέτρο δευτεροβάθμιας πρόληψης.</w:t>
      </w:r>
    </w:p>
    <w:p w:rsidR="009F260D" w:rsidRPr="00CB4DE6" w:rsidRDefault="00CB4DE6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β. </w:t>
      </w:r>
      <w:r w:rsidR="00DC1DC6">
        <w:rPr>
          <w:rFonts w:ascii="Arial" w:hAnsi="Arial" w:cs="Arial"/>
          <w:sz w:val="24"/>
          <w:szCs w:val="24"/>
          <w:lang w:val="el-GR"/>
        </w:rPr>
        <w:t xml:space="preserve"> </w:t>
      </w:r>
      <w:r w:rsidR="004B0DDC">
        <w:rPr>
          <w:rFonts w:ascii="Arial" w:hAnsi="Arial" w:cs="Arial"/>
          <w:sz w:val="24"/>
          <w:szCs w:val="24"/>
          <w:lang w:val="el-GR"/>
        </w:rPr>
        <w:t>Η Ψυχική Υγιεινή ασχολείται, μεταξύ άλλων, με όλα τα άτομα της τρίτης ηλικίας.</w:t>
      </w:r>
      <w:r w:rsidR="009F260D" w:rsidRPr="00CB4DE6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9F260D" w:rsidRPr="00CB4DE6" w:rsidRDefault="00CB4DE6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γ. </w:t>
      </w:r>
      <w:r w:rsidR="00DC1DC6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Επίπτωση είναι το σύνολο των κρουσμάτων σε μια δεδομένη χρονική στιγμή</w:t>
      </w:r>
      <w:r w:rsidR="009F260D" w:rsidRPr="00CB4DE6">
        <w:rPr>
          <w:rFonts w:ascii="Arial" w:hAnsi="Arial" w:cs="Arial"/>
          <w:sz w:val="24"/>
          <w:szCs w:val="24"/>
          <w:lang w:val="el-GR"/>
        </w:rPr>
        <w:t xml:space="preserve">. </w:t>
      </w:r>
    </w:p>
    <w:p w:rsidR="009F260D" w:rsidRPr="00CB4DE6" w:rsidRDefault="00CB4DE6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δ. </w:t>
      </w:r>
      <w:r w:rsidR="00DC1DC6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Όσο θερμότερος είναι ο ατμοσφαιρικός αέρας, τόσο μεγαλύτερη ποσότητα υδρατμών κατακρατεί.</w:t>
      </w:r>
    </w:p>
    <w:p w:rsidR="009F260D" w:rsidRDefault="00CB4DE6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ε. </w:t>
      </w:r>
      <w:r w:rsidR="00DC1DC6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Η απολύμανση του νερού στα υδραγωγεία προκειμένου να διοχετευθεί στον καταναλωτή γίνεται με προσθήκη υγρού χλωρίου.</w:t>
      </w:r>
    </w:p>
    <w:p w:rsidR="00B20DF4" w:rsidRDefault="00B20DF4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B20DF4" w:rsidRPr="00B20DF4" w:rsidRDefault="00B20DF4" w:rsidP="00B20DF4">
      <w:pPr>
        <w:spacing w:after="0"/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B20DF4">
        <w:rPr>
          <w:rFonts w:ascii="Arial" w:hAnsi="Arial" w:cs="Arial"/>
          <w:b/>
          <w:sz w:val="24"/>
          <w:szCs w:val="24"/>
          <w:lang w:val="el-GR"/>
        </w:rPr>
        <w:t>Μονάδες 10</w:t>
      </w:r>
    </w:p>
    <w:p w:rsidR="00B20DF4" w:rsidRDefault="00B20DF4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F77603" w:rsidRDefault="00B20DF4" w:rsidP="00F77603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Α2</w:t>
      </w:r>
      <w:r w:rsidRPr="00CB4DE6">
        <w:rPr>
          <w:rFonts w:ascii="Arial" w:hAnsi="Arial" w:cs="Arial"/>
          <w:b/>
          <w:sz w:val="24"/>
          <w:szCs w:val="24"/>
          <w:lang w:val="el-GR"/>
        </w:rPr>
        <w:t>.</w:t>
      </w:r>
      <w:r w:rsidRPr="00CB4DE6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 Να επιλέξετε μια από παρακάτω απαντήσεις στις ερωτήσεις που ακολουθούν. Να μεταφέρετε τις απαντήσεις σας στην κόλλα αναφοράς που σας έχει δοθεί.</w:t>
      </w:r>
    </w:p>
    <w:p w:rsidR="00DC1DC6" w:rsidRPr="00DC1DC6" w:rsidRDefault="00F77603" w:rsidP="00DC1DC6">
      <w:pPr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DC1DC6">
        <w:rPr>
          <w:rFonts w:ascii="Arial" w:hAnsi="Arial" w:cs="Arial"/>
          <w:sz w:val="24"/>
          <w:szCs w:val="24"/>
          <w:u w:val="single"/>
          <w:lang w:val="el-GR"/>
        </w:rPr>
        <w:t xml:space="preserve">1. </w:t>
      </w:r>
      <w:r w:rsidR="00B20DF4" w:rsidRPr="00DC1DC6">
        <w:rPr>
          <w:rFonts w:ascii="Arial" w:hAnsi="Arial" w:cs="Arial"/>
          <w:sz w:val="24"/>
          <w:szCs w:val="24"/>
          <w:u w:val="single"/>
          <w:lang w:val="el-GR"/>
        </w:rPr>
        <w:t>Το φαγητό πρέπει να συντηρείται στις ακόλουθες θερμοκρασίες:</w:t>
      </w:r>
    </w:p>
    <w:p w:rsidR="00DC1DC6" w:rsidRDefault="00DC1DC6" w:rsidP="00DC1DC6">
      <w:pPr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α</w:t>
      </w:r>
      <w:r w:rsidR="00B20DF4" w:rsidRPr="00F77603">
        <w:rPr>
          <w:rFonts w:ascii="Arial" w:hAnsi="Arial" w:cs="Arial"/>
          <w:sz w:val="24"/>
          <w:szCs w:val="24"/>
          <w:lang w:val="el-GR"/>
        </w:rPr>
        <w:t>. Μεταξύ 10 και 60 βαθμών κελσίου</w:t>
      </w:r>
      <w:r w:rsidR="00B20DF4" w:rsidRPr="00F77603">
        <w:rPr>
          <w:rFonts w:ascii="Arial" w:hAnsi="Arial" w:cs="Arial"/>
          <w:sz w:val="24"/>
          <w:szCs w:val="24"/>
          <w:lang w:val="el-GR"/>
        </w:rPr>
        <w:tab/>
      </w:r>
    </w:p>
    <w:p w:rsidR="00DC1DC6" w:rsidRDefault="00DC1DC6" w:rsidP="00DC1DC6">
      <w:pPr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β</w:t>
      </w:r>
      <w:r w:rsidR="00B20DF4" w:rsidRPr="00F77603">
        <w:rPr>
          <w:rFonts w:ascii="Arial" w:hAnsi="Arial" w:cs="Arial"/>
          <w:sz w:val="24"/>
          <w:szCs w:val="24"/>
          <w:lang w:val="el-GR"/>
        </w:rPr>
        <w:t>. Μεγαλύτερη από 10 και μικρότερη από 60 βαθμούς κελσίου</w:t>
      </w:r>
    </w:p>
    <w:p w:rsidR="00B20DF4" w:rsidRPr="00F77603" w:rsidRDefault="00DC1DC6" w:rsidP="00DC1DC6">
      <w:pPr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γ</w:t>
      </w:r>
      <w:r w:rsidR="00B20DF4" w:rsidRPr="00F77603">
        <w:rPr>
          <w:rFonts w:ascii="Arial" w:hAnsi="Arial" w:cs="Arial"/>
          <w:sz w:val="24"/>
          <w:szCs w:val="24"/>
          <w:lang w:val="el-GR"/>
        </w:rPr>
        <w:t>. Μεγαλύτερη από 60 και μικρότερη από 10 βαθμούς κελσίου</w:t>
      </w:r>
    </w:p>
    <w:p w:rsidR="00DC1DC6" w:rsidRDefault="00DC1DC6" w:rsidP="00DC1DC6">
      <w:pPr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δ</w:t>
      </w:r>
      <w:r w:rsidR="00B20DF4" w:rsidRPr="00F77603">
        <w:rPr>
          <w:rFonts w:ascii="Arial" w:hAnsi="Arial" w:cs="Arial"/>
          <w:sz w:val="24"/>
          <w:szCs w:val="24"/>
          <w:lang w:val="el-GR"/>
        </w:rPr>
        <w:t>. Καμία από τις παραπάνω</w:t>
      </w:r>
    </w:p>
    <w:p w:rsidR="00DC1DC6" w:rsidRPr="00DC1DC6" w:rsidRDefault="00DC1DC6" w:rsidP="00DC1DC6">
      <w:pPr>
        <w:spacing w:line="24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:rsidR="00F77603" w:rsidRPr="00DC1DC6" w:rsidRDefault="00F77603" w:rsidP="00F77603">
      <w:pPr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DC1DC6">
        <w:rPr>
          <w:rFonts w:ascii="Arial" w:hAnsi="Arial" w:cs="Arial"/>
          <w:sz w:val="24"/>
          <w:szCs w:val="24"/>
          <w:u w:val="single"/>
          <w:lang w:val="el-GR"/>
        </w:rPr>
        <w:t xml:space="preserve">2. </w:t>
      </w:r>
      <w:r w:rsidRPr="00DC1DC6">
        <w:rPr>
          <w:rFonts w:ascii="Arial" w:hAnsi="Arial" w:cs="Arial"/>
          <w:i/>
          <w:sz w:val="24"/>
          <w:szCs w:val="24"/>
          <w:u w:val="single"/>
          <w:lang w:val="el-GR"/>
        </w:rPr>
        <w:t>Ο στεγανός βόθρος:</w:t>
      </w:r>
    </w:p>
    <w:p w:rsidR="00F77603" w:rsidRPr="00F77603" w:rsidRDefault="00DC1DC6" w:rsidP="00DC1DC6">
      <w:pPr>
        <w:pStyle w:val="a3"/>
        <w:spacing w:line="360" w:lineRule="auto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603" w:rsidRPr="00F77603">
        <w:rPr>
          <w:rFonts w:ascii="Arial" w:hAnsi="Arial" w:cs="Arial"/>
        </w:rPr>
        <w:t xml:space="preserve">α.  Αποτελείται από λάκκο βάθους 3-4 μέτρων με τοιχώματα από πέτρες    </w:t>
      </w:r>
    </w:p>
    <w:p w:rsidR="00F77603" w:rsidRPr="00F77603" w:rsidRDefault="00DC1DC6" w:rsidP="00DC1DC6">
      <w:pPr>
        <w:pStyle w:val="a3"/>
        <w:spacing w:line="360" w:lineRule="auto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603" w:rsidRPr="00F77603">
        <w:rPr>
          <w:rFonts w:ascii="Arial" w:hAnsi="Arial" w:cs="Arial"/>
        </w:rPr>
        <w:t>β.  Αποτελείται από στεγανά τμήματα</w:t>
      </w:r>
    </w:p>
    <w:p w:rsidR="00F77603" w:rsidRPr="00F77603" w:rsidRDefault="00DC1DC6" w:rsidP="00DC1DC6">
      <w:pPr>
        <w:pStyle w:val="a3"/>
        <w:spacing w:line="360" w:lineRule="auto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603" w:rsidRPr="00F77603">
        <w:rPr>
          <w:rFonts w:ascii="Arial" w:hAnsi="Arial" w:cs="Arial"/>
        </w:rPr>
        <w:t xml:space="preserve">γ.  Είναι καλυμμένος εσωτερικά με τσιμέντο          </w:t>
      </w:r>
    </w:p>
    <w:p w:rsidR="00F77603" w:rsidRPr="00F77603" w:rsidRDefault="00DC1DC6" w:rsidP="00DC1DC6">
      <w:pPr>
        <w:pStyle w:val="a3"/>
        <w:spacing w:line="360" w:lineRule="auto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603" w:rsidRPr="00F77603">
        <w:rPr>
          <w:rFonts w:ascii="Arial" w:hAnsi="Arial" w:cs="Arial"/>
        </w:rPr>
        <w:t>δ.  Πρέπει να απέχει κάποια απόσταση από την πλησιέστερη πηγή ύδρευσης</w:t>
      </w:r>
    </w:p>
    <w:p w:rsidR="00B20DF4" w:rsidRPr="00CB4DE6" w:rsidRDefault="00B20DF4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F77603" w:rsidRPr="00DC1DC6" w:rsidRDefault="00F77603" w:rsidP="00F77603">
      <w:pPr>
        <w:pStyle w:val="a3"/>
        <w:ind w:left="0"/>
        <w:jc w:val="both"/>
        <w:rPr>
          <w:rFonts w:ascii="Arial" w:hAnsi="Arial" w:cs="Arial"/>
          <w:u w:val="single"/>
        </w:rPr>
      </w:pPr>
      <w:r w:rsidRPr="00DC1DC6">
        <w:rPr>
          <w:rFonts w:ascii="Arial" w:hAnsi="Arial" w:cs="Arial"/>
          <w:u w:val="single"/>
        </w:rPr>
        <w:t>3. Ποιο από τα παρακάτω νοσήματα δεν θεωρείται σύγχρονο νόσημα, ή νόσημα αφθονίας και πλούτου;</w:t>
      </w:r>
    </w:p>
    <w:p w:rsidR="00F77603" w:rsidRPr="00F77603" w:rsidRDefault="00F77603" w:rsidP="00F77603">
      <w:pPr>
        <w:pStyle w:val="a3"/>
        <w:ind w:left="0"/>
        <w:jc w:val="both"/>
        <w:rPr>
          <w:rFonts w:ascii="Arial" w:hAnsi="Arial" w:cs="Arial"/>
        </w:rPr>
      </w:pPr>
    </w:p>
    <w:p w:rsidR="00F77603" w:rsidRDefault="00DC1DC6" w:rsidP="00F77603">
      <w:pPr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</w:t>
      </w:r>
      <w:r w:rsidR="004B0DDC">
        <w:rPr>
          <w:rFonts w:ascii="Arial" w:hAnsi="Arial" w:cs="Arial"/>
          <w:sz w:val="24"/>
          <w:szCs w:val="24"/>
          <w:lang w:val="el-GR"/>
        </w:rPr>
        <w:t>α.</w:t>
      </w:r>
      <w:r w:rsidR="00F77603" w:rsidRPr="00F77603">
        <w:rPr>
          <w:rFonts w:ascii="Arial" w:hAnsi="Arial" w:cs="Arial"/>
          <w:sz w:val="24"/>
          <w:szCs w:val="24"/>
          <w:lang w:val="el-GR"/>
        </w:rPr>
        <w:t xml:space="preserve"> </w:t>
      </w:r>
      <w:r w:rsidR="004B0DDC">
        <w:rPr>
          <w:rFonts w:ascii="Arial" w:hAnsi="Arial" w:cs="Arial"/>
          <w:sz w:val="24"/>
          <w:szCs w:val="24"/>
          <w:lang w:val="el-GR"/>
        </w:rPr>
        <w:t xml:space="preserve"> </w:t>
      </w:r>
      <w:r w:rsidR="00F77603" w:rsidRPr="00F77603">
        <w:rPr>
          <w:rFonts w:ascii="Arial" w:hAnsi="Arial" w:cs="Arial"/>
          <w:sz w:val="24"/>
          <w:szCs w:val="24"/>
          <w:lang w:val="el-GR"/>
        </w:rPr>
        <w:t xml:space="preserve">Καρκίνος                        </w:t>
      </w:r>
    </w:p>
    <w:p w:rsidR="00F77603" w:rsidRDefault="00DC1DC6" w:rsidP="00F77603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</w:t>
      </w:r>
      <w:r w:rsidR="004B0DDC">
        <w:rPr>
          <w:rFonts w:ascii="Arial" w:hAnsi="Arial" w:cs="Arial"/>
          <w:sz w:val="24"/>
          <w:szCs w:val="24"/>
          <w:lang w:val="el-GR"/>
        </w:rPr>
        <w:t xml:space="preserve">β. </w:t>
      </w:r>
      <w:r w:rsidR="00F77603" w:rsidRPr="00F77603">
        <w:rPr>
          <w:rFonts w:ascii="Arial" w:hAnsi="Arial" w:cs="Arial"/>
          <w:sz w:val="24"/>
          <w:szCs w:val="24"/>
          <w:lang w:val="el-GR"/>
        </w:rPr>
        <w:t xml:space="preserve"> Καρδιοπάθειες                  </w:t>
      </w:r>
    </w:p>
    <w:p w:rsidR="00F77603" w:rsidRDefault="00DC1DC6" w:rsidP="00F77603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</w:t>
      </w:r>
      <w:r w:rsidR="004B0DDC">
        <w:rPr>
          <w:rFonts w:ascii="Arial" w:hAnsi="Arial" w:cs="Arial"/>
          <w:sz w:val="24"/>
          <w:szCs w:val="24"/>
          <w:lang w:val="el-GR"/>
        </w:rPr>
        <w:t xml:space="preserve">γ.  </w:t>
      </w:r>
      <w:r w:rsidR="00F77603" w:rsidRPr="00F77603">
        <w:rPr>
          <w:rFonts w:ascii="Arial" w:hAnsi="Arial" w:cs="Arial"/>
          <w:sz w:val="24"/>
          <w:szCs w:val="24"/>
          <w:lang w:val="el-GR"/>
        </w:rPr>
        <w:t xml:space="preserve">Πολιομυελίτιδα                   </w:t>
      </w:r>
    </w:p>
    <w:p w:rsidR="00F77603" w:rsidRPr="00F77603" w:rsidRDefault="00DC1DC6" w:rsidP="00F77603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</w:t>
      </w:r>
      <w:r w:rsidR="004B0DDC">
        <w:rPr>
          <w:rFonts w:ascii="Arial" w:hAnsi="Arial" w:cs="Arial"/>
          <w:sz w:val="24"/>
          <w:szCs w:val="24"/>
          <w:lang w:val="el-GR"/>
        </w:rPr>
        <w:t xml:space="preserve">δ.  </w:t>
      </w:r>
      <w:r w:rsidR="00F77603" w:rsidRPr="00F77603">
        <w:rPr>
          <w:rFonts w:ascii="Arial" w:hAnsi="Arial" w:cs="Arial"/>
          <w:sz w:val="24"/>
          <w:szCs w:val="24"/>
          <w:lang w:val="el-GR"/>
        </w:rPr>
        <w:t>Σακχαρώδης διαβήτης</w:t>
      </w:r>
    </w:p>
    <w:p w:rsidR="004B0DDC" w:rsidRPr="004B0DDC" w:rsidRDefault="004B0DDC" w:rsidP="004B0DDC">
      <w:pPr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4B0DDC">
        <w:rPr>
          <w:rFonts w:ascii="Arial" w:hAnsi="Arial" w:cs="Arial"/>
          <w:sz w:val="24"/>
          <w:szCs w:val="24"/>
          <w:u w:val="single"/>
          <w:lang w:val="el-GR"/>
        </w:rPr>
        <w:lastRenderedPageBreak/>
        <w:t xml:space="preserve">4.  Ποια από τις παρακάτω προτάσεις είναι σωστή; </w:t>
      </w:r>
    </w:p>
    <w:p w:rsidR="004B0DDC" w:rsidRPr="004B0DDC" w:rsidRDefault="004B0DDC" w:rsidP="004B0DDC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α</w:t>
      </w:r>
      <w:r w:rsidRPr="004B0DDC">
        <w:rPr>
          <w:rFonts w:ascii="Arial" w:hAnsi="Arial" w:cs="Arial"/>
          <w:sz w:val="24"/>
          <w:szCs w:val="24"/>
          <w:lang w:val="el-GR"/>
        </w:rPr>
        <w:t xml:space="preserve">. Τα αυγά που προέρχονται από μολυσμένα πουλερικά περιέχουν </w:t>
      </w:r>
      <w:proofErr w:type="spellStart"/>
      <w:r w:rsidRPr="004B0DDC">
        <w:rPr>
          <w:rFonts w:ascii="Arial" w:hAnsi="Arial" w:cs="Arial"/>
          <w:sz w:val="24"/>
          <w:szCs w:val="24"/>
          <w:lang w:val="el-GR"/>
        </w:rPr>
        <w:t>σιγκέλες</w:t>
      </w:r>
      <w:proofErr w:type="spellEnd"/>
    </w:p>
    <w:p w:rsidR="004B0DDC" w:rsidRPr="004B0DDC" w:rsidRDefault="004B0DDC" w:rsidP="004B0DDC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β</w:t>
      </w:r>
      <w:r w:rsidRPr="004B0DDC">
        <w:rPr>
          <w:rFonts w:ascii="Arial" w:hAnsi="Arial" w:cs="Arial"/>
          <w:sz w:val="24"/>
          <w:szCs w:val="24"/>
          <w:lang w:val="el-GR"/>
        </w:rPr>
        <w:t xml:space="preserve">. Το γάλα από αιγοπρόβατα που πάσχουν από μελιταίο πυρετό περιέχει </w:t>
      </w:r>
      <w:proofErr w:type="spellStart"/>
      <w:r w:rsidRPr="004B0DDC">
        <w:rPr>
          <w:rFonts w:ascii="Arial" w:hAnsi="Arial" w:cs="Arial"/>
          <w:sz w:val="24"/>
          <w:szCs w:val="24"/>
          <w:lang w:val="el-GR"/>
        </w:rPr>
        <w:t>βρουκέλες</w:t>
      </w:r>
      <w:proofErr w:type="spellEnd"/>
    </w:p>
    <w:p w:rsidR="004B0DDC" w:rsidRPr="004B0DDC" w:rsidRDefault="004B0DDC" w:rsidP="004B0DDC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γ. Η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ριβοφλαβίνη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είναι μια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πρωτεϊνη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του γάλακτος που</w:t>
      </w:r>
      <w:r w:rsidR="00CE684E">
        <w:rPr>
          <w:rFonts w:ascii="Arial" w:hAnsi="Arial" w:cs="Arial"/>
          <w:sz w:val="24"/>
          <w:szCs w:val="24"/>
          <w:lang w:val="el-GR"/>
        </w:rPr>
        <w:t xml:space="preserve"> καταστρέφεται από την μεγάλη υγρασία</w:t>
      </w:r>
    </w:p>
    <w:p w:rsidR="004B0DDC" w:rsidRPr="004B0DDC" w:rsidRDefault="004B0DDC" w:rsidP="004B0DDC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δ</w:t>
      </w:r>
      <w:r w:rsidRPr="004B0DDC">
        <w:rPr>
          <w:rFonts w:ascii="Arial" w:hAnsi="Arial" w:cs="Arial"/>
          <w:sz w:val="24"/>
          <w:szCs w:val="24"/>
          <w:lang w:val="el-GR"/>
        </w:rPr>
        <w:t>. Τα καρυκεύματα και τα ευφραντικά δεν ανήκουν στην κατηγορία των τροφίμων</w:t>
      </w:r>
    </w:p>
    <w:p w:rsidR="00DC1DC6" w:rsidRPr="00CE684E" w:rsidRDefault="004B0DDC" w:rsidP="00CE684E">
      <w:pPr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4B0DDC">
        <w:rPr>
          <w:rFonts w:ascii="Arial" w:hAnsi="Arial" w:cs="Arial"/>
          <w:b/>
          <w:sz w:val="24"/>
          <w:szCs w:val="24"/>
          <w:lang w:val="el-GR"/>
        </w:rPr>
        <w:t>Μονάδες 8</w:t>
      </w:r>
    </w:p>
    <w:p w:rsidR="009F260D" w:rsidRPr="00AC7172" w:rsidRDefault="00AC7172" w:rsidP="009F260D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Α3</w:t>
      </w:r>
      <w:r w:rsidR="009F260D" w:rsidRPr="00AC7172">
        <w:rPr>
          <w:rFonts w:ascii="Arial" w:hAnsi="Arial" w:cs="Arial"/>
          <w:b/>
          <w:sz w:val="24"/>
          <w:szCs w:val="24"/>
          <w:lang w:val="el-GR"/>
        </w:rPr>
        <w:t>.</w:t>
      </w:r>
      <w:r w:rsidR="009F260D" w:rsidRPr="00AC7172">
        <w:rPr>
          <w:rFonts w:ascii="Arial" w:hAnsi="Arial" w:cs="Arial"/>
          <w:sz w:val="24"/>
          <w:szCs w:val="24"/>
          <w:lang w:val="el-GR"/>
        </w:rPr>
        <w:t xml:space="preserve"> </w:t>
      </w:r>
      <w:r w:rsidRPr="00AC7172">
        <w:rPr>
          <w:rFonts w:ascii="Arial" w:hAnsi="Arial" w:cs="Arial"/>
          <w:sz w:val="24"/>
          <w:szCs w:val="24"/>
          <w:lang w:val="el-GR"/>
        </w:rPr>
        <w:t>Να αντιστοιχίσετε τους ξενιστές / φορείς / μικροοργανισμούς της στήλης Α με τις ασθένειες της στήλης Β. Δύο ασθένειες της στήλης Β περισσεύουν</w:t>
      </w:r>
      <w:r w:rsidR="00CB4DE6">
        <w:rPr>
          <w:rFonts w:ascii="Arial" w:hAnsi="Arial" w:cs="Arial"/>
          <w:sz w:val="24"/>
          <w:szCs w:val="24"/>
          <w:lang w:val="el-GR"/>
        </w:rPr>
        <w:t>. Να μεταφέρετε τις απαντήσεις σας στην κόλλα αναφοράς που σας έχει δοθεί.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4293"/>
      </w:tblGrid>
      <w:tr w:rsidR="009F260D" w:rsidRPr="00C524F1" w:rsidTr="00C524F1">
        <w:trPr>
          <w:trHeight w:val="296"/>
          <w:jc w:val="center"/>
        </w:trPr>
        <w:tc>
          <w:tcPr>
            <w:tcW w:w="3368" w:type="dxa"/>
          </w:tcPr>
          <w:p w:rsidR="009F260D" w:rsidRPr="00C524F1" w:rsidRDefault="00C524F1" w:rsidP="00A72D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Σ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l-GR"/>
              </w:rPr>
              <w:t>τήλη</w:t>
            </w:r>
            <w:proofErr w:type="spellEnd"/>
            <w:r w:rsidR="009F260D" w:rsidRPr="00C524F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Α </w:t>
            </w:r>
          </w:p>
        </w:tc>
        <w:tc>
          <w:tcPr>
            <w:tcW w:w="4293" w:type="dxa"/>
          </w:tcPr>
          <w:p w:rsidR="009F260D" w:rsidRPr="00C524F1" w:rsidRDefault="00C524F1" w:rsidP="00A72D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Σ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l-GR"/>
              </w:rPr>
              <w:t>τήλη</w:t>
            </w:r>
            <w:proofErr w:type="spellEnd"/>
            <w:r w:rsidR="009F260D" w:rsidRPr="00C524F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Β </w:t>
            </w:r>
          </w:p>
        </w:tc>
      </w:tr>
      <w:tr w:rsidR="009F260D" w:rsidRPr="00C524F1" w:rsidTr="00C524F1">
        <w:trPr>
          <w:trHeight w:val="341"/>
          <w:jc w:val="center"/>
        </w:trPr>
        <w:tc>
          <w:tcPr>
            <w:tcW w:w="3368" w:type="dxa"/>
          </w:tcPr>
          <w:p w:rsidR="009F260D" w:rsidRPr="00C524F1" w:rsidRDefault="00C524F1" w:rsidP="008F7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4F1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 w:rsidR="008F7016">
              <w:rPr>
                <w:rFonts w:ascii="Arial" w:hAnsi="Arial" w:cs="Arial"/>
                <w:sz w:val="24"/>
                <w:szCs w:val="24"/>
                <w:lang w:val="el-GR"/>
              </w:rPr>
              <w:t xml:space="preserve">  Ωχρά σπειροχαίτη</w:t>
            </w:r>
          </w:p>
        </w:tc>
        <w:tc>
          <w:tcPr>
            <w:tcW w:w="4293" w:type="dxa"/>
          </w:tcPr>
          <w:p w:rsidR="009F260D" w:rsidRPr="00C524F1" w:rsidRDefault="008F7016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>Κίτρινος πυρετός</w:t>
            </w:r>
          </w:p>
        </w:tc>
      </w:tr>
      <w:tr w:rsidR="009F260D" w:rsidRPr="00C524F1" w:rsidTr="00C524F1">
        <w:trPr>
          <w:jc w:val="center"/>
        </w:trPr>
        <w:tc>
          <w:tcPr>
            <w:tcW w:w="3368" w:type="dxa"/>
          </w:tcPr>
          <w:p w:rsidR="009F260D" w:rsidRPr="00C524F1" w:rsidRDefault="00C524F1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4F1"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 w:rsidR="008F7016"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>Ανωφελές κουνούπι</w:t>
            </w:r>
          </w:p>
        </w:tc>
        <w:tc>
          <w:tcPr>
            <w:tcW w:w="4293" w:type="dxa"/>
          </w:tcPr>
          <w:p w:rsidR="009F260D" w:rsidRPr="00C524F1" w:rsidRDefault="008F7016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>Φυματίωση</w:t>
            </w:r>
          </w:p>
        </w:tc>
      </w:tr>
      <w:tr w:rsidR="009F260D" w:rsidRPr="00C524F1" w:rsidTr="00C524F1">
        <w:trPr>
          <w:jc w:val="center"/>
        </w:trPr>
        <w:tc>
          <w:tcPr>
            <w:tcW w:w="3368" w:type="dxa"/>
          </w:tcPr>
          <w:p w:rsidR="009F260D" w:rsidRPr="00C524F1" w:rsidRDefault="00C524F1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4F1"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 w:rsidR="008F7016"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>Ψείρα</w:t>
            </w:r>
          </w:p>
        </w:tc>
        <w:tc>
          <w:tcPr>
            <w:tcW w:w="4293" w:type="dxa"/>
          </w:tcPr>
          <w:p w:rsidR="009F260D" w:rsidRPr="00C524F1" w:rsidRDefault="008F7016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>Πανώλη</w:t>
            </w:r>
          </w:p>
        </w:tc>
      </w:tr>
      <w:tr w:rsidR="009F260D" w:rsidRPr="00C524F1" w:rsidTr="00C524F1">
        <w:trPr>
          <w:jc w:val="center"/>
        </w:trPr>
        <w:tc>
          <w:tcPr>
            <w:tcW w:w="3368" w:type="dxa"/>
          </w:tcPr>
          <w:p w:rsidR="009F260D" w:rsidRPr="00C524F1" w:rsidRDefault="00C524F1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4F1">
              <w:rPr>
                <w:rFonts w:ascii="Arial" w:hAnsi="Arial" w:cs="Arial"/>
                <w:sz w:val="24"/>
                <w:szCs w:val="24"/>
                <w:lang w:val="el-GR"/>
              </w:rPr>
              <w:t>δ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 w:rsidR="008F7016"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proofErr w:type="spellStart"/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>Στεγόμυγα</w:t>
            </w:r>
            <w:proofErr w:type="spellEnd"/>
          </w:p>
        </w:tc>
        <w:tc>
          <w:tcPr>
            <w:tcW w:w="4293" w:type="dxa"/>
          </w:tcPr>
          <w:p w:rsidR="009F260D" w:rsidRPr="00C524F1" w:rsidRDefault="008F7016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Βλεννόρροια</w:t>
            </w:r>
          </w:p>
        </w:tc>
      </w:tr>
      <w:tr w:rsidR="009F260D" w:rsidRPr="00C524F1" w:rsidTr="00C524F1">
        <w:trPr>
          <w:jc w:val="center"/>
        </w:trPr>
        <w:tc>
          <w:tcPr>
            <w:tcW w:w="3368" w:type="dxa"/>
          </w:tcPr>
          <w:p w:rsidR="009F260D" w:rsidRPr="00C524F1" w:rsidRDefault="00C524F1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4F1"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 w:rsidR="008F7016">
              <w:rPr>
                <w:rFonts w:ascii="Arial" w:hAnsi="Arial" w:cs="Arial"/>
                <w:sz w:val="24"/>
                <w:szCs w:val="24"/>
                <w:lang w:val="el-GR"/>
              </w:rPr>
              <w:t xml:space="preserve">   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>Σκνίπα</w:t>
            </w:r>
          </w:p>
        </w:tc>
        <w:tc>
          <w:tcPr>
            <w:tcW w:w="4293" w:type="dxa"/>
          </w:tcPr>
          <w:p w:rsidR="009F260D" w:rsidRPr="00C524F1" w:rsidRDefault="008F7016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>Εξανθηματικός τύφος</w:t>
            </w:r>
          </w:p>
        </w:tc>
      </w:tr>
      <w:tr w:rsidR="009F260D" w:rsidRPr="00C524F1" w:rsidTr="00C524F1">
        <w:trPr>
          <w:jc w:val="center"/>
        </w:trPr>
        <w:tc>
          <w:tcPr>
            <w:tcW w:w="3368" w:type="dxa"/>
          </w:tcPr>
          <w:p w:rsidR="009F260D" w:rsidRPr="008F7016" w:rsidRDefault="008F7016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στ.  Γονόκοκκος</w:t>
            </w:r>
          </w:p>
        </w:tc>
        <w:tc>
          <w:tcPr>
            <w:tcW w:w="4293" w:type="dxa"/>
          </w:tcPr>
          <w:p w:rsidR="009F260D" w:rsidRPr="00C524F1" w:rsidRDefault="008F7016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9F260D" w:rsidRPr="00C524F1">
              <w:rPr>
                <w:rFonts w:ascii="Arial" w:hAnsi="Arial" w:cs="Arial"/>
                <w:sz w:val="24"/>
                <w:szCs w:val="24"/>
                <w:lang w:val="el-GR"/>
              </w:rPr>
              <w:t>Ελονοσία</w:t>
            </w:r>
          </w:p>
        </w:tc>
      </w:tr>
      <w:tr w:rsidR="00C524F1" w:rsidRPr="00C524F1" w:rsidTr="00C524F1">
        <w:trPr>
          <w:jc w:val="center"/>
        </w:trPr>
        <w:tc>
          <w:tcPr>
            <w:tcW w:w="3368" w:type="dxa"/>
          </w:tcPr>
          <w:p w:rsidR="00C524F1" w:rsidRPr="008F7016" w:rsidRDefault="008F7016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ζ.    Ψύλλος</w:t>
            </w:r>
          </w:p>
        </w:tc>
        <w:tc>
          <w:tcPr>
            <w:tcW w:w="4293" w:type="dxa"/>
          </w:tcPr>
          <w:p w:rsidR="00C524F1" w:rsidRPr="00C524F1" w:rsidRDefault="008F7016" w:rsidP="00A72D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7.  Σύφιλη</w:t>
            </w:r>
          </w:p>
        </w:tc>
      </w:tr>
      <w:tr w:rsidR="00C524F1" w:rsidRPr="00C524F1" w:rsidTr="00C524F1">
        <w:trPr>
          <w:jc w:val="center"/>
        </w:trPr>
        <w:tc>
          <w:tcPr>
            <w:tcW w:w="3368" w:type="dxa"/>
          </w:tcPr>
          <w:p w:rsidR="00C524F1" w:rsidRPr="00C524F1" w:rsidRDefault="00C524F1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3" w:type="dxa"/>
          </w:tcPr>
          <w:p w:rsidR="00C524F1" w:rsidRPr="00C524F1" w:rsidRDefault="008F7016" w:rsidP="00A72D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8.  Χολέρα</w:t>
            </w:r>
          </w:p>
        </w:tc>
      </w:tr>
      <w:tr w:rsidR="00C524F1" w:rsidRPr="00C524F1" w:rsidTr="00C524F1">
        <w:trPr>
          <w:jc w:val="center"/>
        </w:trPr>
        <w:tc>
          <w:tcPr>
            <w:tcW w:w="3368" w:type="dxa"/>
          </w:tcPr>
          <w:p w:rsidR="00C524F1" w:rsidRPr="00C524F1" w:rsidRDefault="00C524F1" w:rsidP="00A72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3" w:type="dxa"/>
          </w:tcPr>
          <w:p w:rsidR="00C524F1" w:rsidRPr="00C524F1" w:rsidRDefault="008F7016" w:rsidP="00A72D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9.  Λεϊσμανίαση</w:t>
            </w:r>
          </w:p>
        </w:tc>
      </w:tr>
    </w:tbl>
    <w:p w:rsidR="00AC7172" w:rsidRDefault="00AC7172" w:rsidP="00AC7172">
      <w:pPr>
        <w:jc w:val="right"/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AC7172" w:rsidRPr="00CE684E" w:rsidRDefault="00AC7172" w:rsidP="00CE684E">
      <w:pPr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AC7172">
        <w:rPr>
          <w:rFonts w:ascii="Arial" w:hAnsi="Arial" w:cs="Arial"/>
          <w:b/>
          <w:sz w:val="24"/>
          <w:szCs w:val="24"/>
          <w:lang w:val="el-GR"/>
        </w:rPr>
        <w:t>Μονάδες 7</w:t>
      </w:r>
    </w:p>
    <w:p w:rsidR="009F260D" w:rsidRPr="00C524F1" w:rsidRDefault="009F260D" w:rsidP="009F260D">
      <w:pPr>
        <w:jc w:val="both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C524F1">
        <w:rPr>
          <w:rFonts w:ascii="Arial" w:hAnsi="Arial" w:cs="Arial"/>
          <w:b/>
          <w:sz w:val="28"/>
          <w:szCs w:val="28"/>
          <w:u w:val="single"/>
          <w:lang w:val="el-GR"/>
        </w:rPr>
        <w:t>ΘΕΜΑ Β</w:t>
      </w:r>
    </w:p>
    <w:p w:rsidR="006259B1" w:rsidRDefault="009F260D" w:rsidP="006259B1">
      <w:pPr>
        <w:jc w:val="both"/>
        <w:rPr>
          <w:rFonts w:ascii="Arial" w:hAnsi="Arial" w:cs="Arial"/>
          <w:sz w:val="24"/>
          <w:szCs w:val="24"/>
          <w:lang w:val="el-GR"/>
        </w:rPr>
      </w:pPr>
      <w:r w:rsidRPr="006259B1">
        <w:rPr>
          <w:rFonts w:ascii="Arial" w:hAnsi="Arial" w:cs="Arial"/>
          <w:b/>
          <w:sz w:val="24"/>
          <w:szCs w:val="24"/>
          <w:lang w:val="el-GR"/>
        </w:rPr>
        <w:t>Β</w:t>
      </w:r>
      <w:r w:rsidR="006259B1">
        <w:rPr>
          <w:rFonts w:ascii="Arial" w:hAnsi="Arial" w:cs="Arial"/>
          <w:b/>
          <w:sz w:val="24"/>
          <w:szCs w:val="24"/>
          <w:lang w:val="el-GR"/>
        </w:rPr>
        <w:t xml:space="preserve">1. </w:t>
      </w:r>
      <w:r w:rsidR="006259B1">
        <w:rPr>
          <w:rFonts w:ascii="Arial" w:hAnsi="Arial" w:cs="Arial"/>
          <w:sz w:val="24"/>
          <w:szCs w:val="24"/>
          <w:lang w:val="el-GR"/>
        </w:rPr>
        <w:t>Να αναφέρετε (ονομαστικά) δύο (2) φυσικές πηγές (μονάδες 2) και δύο (2) τεχνητές πηγές ακτινοβολίας (μονάδες 2)</w:t>
      </w:r>
    </w:p>
    <w:p w:rsidR="009F260D" w:rsidRPr="006259B1" w:rsidRDefault="009F260D" w:rsidP="006259B1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6259B1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259B1">
        <w:rPr>
          <w:rFonts w:ascii="Arial" w:hAnsi="Arial" w:cs="Arial"/>
          <w:b/>
          <w:sz w:val="24"/>
          <w:szCs w:val="24"/>
          <w:lang w:val="el-GR"/>
        </w:rPr>
        <w:t xml:space="preserve">Μονάδες </w:t>
      </w:r>
      <w:r w:rsidR="006259B1">
        <w:rPr>
          <w:rFonts w:ascii="Arial" w:hAnsi="Arial" w:cs="Arial"/>
          <w:b/>
          <w:sz w:val="24"/>
          <w:szCs w:val="24"/>
          <w:lang w:val="el-GR"/>
        </w:rPr>
        <w:t>4</w:t>
      </w:r>
      <w:r w:rsidRPr="006259B1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9F260D" w:rsidRDefault="009F260D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 w:rsidRPr="006259B1">
        <w:rPr>
          <w:rFonts w:ascii="Arial" w:hAnsi="Arial" w:cs="Arial"/>
          <w:b/>
          <w:sz w:val="24"/>
          <w:szCs w:val="24"/>
          <w:lang w:val="el-GR"/>
        </w:rPr>
        <w:t>Β2.</w:t>
      </w:r>
      <w:r w:rsidR="006259B1">
        <w:rPr>
          <w:rFonts w:ascii="Arial" w:hAnsi="Arial" w:cs="Arial"/>
          <w:sz w:val="24"/>
          <w:szCs w:val="24"/>
          <w:lang w:val="el-GR"/>
        </w:rPr>
        <w:t xml:space="preserve"> Να αναφέρετε τέσσερα (4) χαρακτηριστικά του πόσιμου νερού. (μονάδες 4)</w:t>
      </w:r>
    </w:p>
    <w:p w:rsidR="006259B1" w:rsidRPr="006259B1" w:rsidRDefault="006259B1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9F260D" w:rsidRPr="006259B1" w:rsidRDefault="009F260D" w:rsidP="009F260D">
      <w:pPr>
        <w:spacing w:after="0"/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6259B1">
        <w:rPr>
          <w:rFonts w:ascii="Arial" w:hAnsi="Arial" w:cs="Arial"/>
          <w:sz w:val="24"/>
          <w:szCs w:val="24"/>
          <w:lang w:val="el-GR"/>
        </w:rPr>
        <w:t xml:space="preserve">    </w:t>
      </w:r>
      <w:r w:rsidR="006259B1">
        <w:rPr>
          <w:rFonts w:ascii="Arial" w:hAnsi="Arial" w:cs="Arial"/>
          <w:b/>
          <w:sz w:val="24"/>
          <w:szCs w:val="24"/>
          <w:lang w:val="el-GR"/>
        </w:rPr>
        <w:t>Μονάδες 4</w:t>
      </w:r>
      <w:r w:rsidRPr="006259B1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9F260D" w:rsidRPr="006259B1" w:rsidRDefault="009F260D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6259B1" w:rsidRDefault="009F260D" w:rsidP="009F260D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 w:rsidRPr="006259B1">
        <w:rPr>
          <w:rFonts w:ascii="Arial" w:hAnsi="Arial" w:cs="Arial"/>
          <w:b/>
          <w:sz w:val="24"/>
          <w:szCs w:val="24"/>
          <w:lang w:val="el-GR"/>
        </w:rPr>
        <w:t>Β3.</w:t>
      </w:r>
      <w:r w:rsidRPr="006259B1">
        <w:rPr>
          <w:rFonts w:ascii="Arial" w:hAnsi="Arial" w:cs="Arial"/>
          <w:sz w:val="24"/>
          <w:szCs w:val="24"/>
          <w:lang w:val="el-GR"/>
        </w:rPr>
        <w:t xml:space="preserve"> Πο</w:t>
      </w:r>
      <w:r w:rsidR="006259B1">
        <w:rPr>
          <w:rFonts w:ascii="Arial" w:hAnsi="Arial" w:cs="Arial"/>
          <w:sz w:val="24"/>
          <w:szCs w:val="24"/>
          <w:lang w:val="el-GR"/>
        </w:rPr>
        <w:t>ιοί είναι οι κυριότεροι τρόποι διάθεσης των απορριμμάτων; (ονομαστικά) (μονάδες 4)</w:t>
      </w:r>
    </w:p>
    <w:p w:rsidR="009F260D" w:rsidRDefault="009F260D" w:rsidP="006259B1">
      <w:pPr>
        <w:spacing w:after="0"/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6259B1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</w:t>
      </w:r>
      <w:r w:rsidR="006259B1">
        <w:rPr>
          <w:rFonts w:ascii="Arial" w:hAnsi="Arial" w:cs="Arial"/>
          <w:b/>
          <w:sz w:val="24"/>
          <w:szCs w:val="24"/>
          <w:lang w:val="el-GR"/>
        </w:rPr>
        <w:t>Μονάδες 4</w:t>
      </w:r>
    </w:p>
    <w:p w:rsidR="006259B1" w:rsidRPr="006259B1" w:rsidRDefault="006259B1" w:rsidP="009F260D">
      <w:pPr>
        <w:spacing w:after="0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66294B" w:rsidRDefault="006259B1" w:rsidP="0066294B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Β4</w:t>
      </w:r>
      <w:r w:rsidR="0066294B" w:rsidRPr="006259B1">
        <w:rPr>
          <w:rFonts w:ascii="Arial" w:hAnsi="Arial" w:cs="Arial"/>
          <w:b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Να αναφέρετε πέντε (5) παράγοντες που ασκούν βλαπτική επίδραση στα μάτια. (μονάδες 5)</w:t>
      </w:r>
    </w:p>
    <w:p w:rsidR="006259B1" w:rsidRDefault="006259B1" w:rsidP="0066294B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6259B1" w:rsidRPr="006259B1" w:rsidRDefault="006259B1" w:rsidP="006259B1">
      <w:pPr>
        <w:spacing w:after="0"/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6259B1">
        <w:rPr>
          <w:rFonts w:ascii="Arial" w:hAnsi="Arial" w:cs="Arial"/>
          <w:b/>
          <w:sz w:val="24"/>
          <w:szCs w:val="24"/>
          <w:lang w:val="el-GR"/>
        </w:rPr>
        <w:t>Μονάδες 5</w:t>
      </w:r>
    </w:p>
    <w:p w:rsidR="006259B1" w:rsidRPr="006259B1" w:rsidRDefault="006259B1" w:rsidP="0066294B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66294B" w:rsidRDefault="006259B1" w:rsidP="0066294B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lastRenderedPageBreak/>
        <w:t>Β5</w:t>
      </w:r>
      <w:r w:rsidR="0066294B" w:rsidRPr="006259B1">
        <w:rPr>
          <w:rFonts w:ascii="Arial" w:hAnsi="Arial" w:cs="Arial"/>
          <w:b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Να αναφέρετε οκτώ (8) παράγοντες που επηρεάζουν την συχνότητα των σεξουαλικώς μεταδιδόμενων νοσημάτων (μονάδες 8)</w:t>
      </w:r>
    </w:p>
    <w:p w:rsidR="006259B1" w:rsidRDefault="006259B1" w:rsidP="0066294B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66294B" w:rsidRDefault="006259B1" w:rsidP="008F7016">
      <w:pPr>
        <w:spacing w:after="0"/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6259B1">
        <w:rPr>
          <w:rFonts w:ascii="Arial" w:hAnsi="Arial" w:cs="Arial"/>
          <w:b/>
          <w:sz w:val="24"/>
          <w:szCs w:val="24"/>
          <w:lang w:val="el-GR"/>
        </w:rPr>
        <w:t>Μονάδες 8</w:t>
      </w:r>
    </w:p>
    <w:p w:rsidR="008F7016" w:rsidRPr="008F7016" w:rsidRDefault="008F7016" w:rsidP="008F7016">
      <w:pPr>
        <w:spacing w:after="0"/>
        <w:jc w:val="right"/>
        <w:rPr>
          <w:rFonts w:ascii="Arial" w:hAnsi="Arial" w:cs="Arial"/>
          <w:b/>
          <w:sz w:val="24"/>
          <w:szCs w:val="24"/>
          <w:lang w:val="el-GR"/>
        </w:rPr>
      </w:pPr>
    </w:p>
    <w:p w:rsidR="009F260D" w:rsidRPr="00C524F1" w:rsidRDefault="009F260D" w:rsidP="009F260D">
      <w:pPr>
        <w:jc w:val="both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C524F1">
        <w:rPr>
          <w:rFonts w:ascii="Arial" w:hAnsi="Arial" w:cs="Arial"/>
          <w:b/>
          <w:sz w:val="28"/>
          <w:szCs w:val="28"/>
          <w:u w:val="single"/>
          <w:lang w:val="el-GR"/>
        </w:rPr>
        <w:t>ΘΕΜΑ Γ</w:t>
      </w:r>
    </w:p>
    <w:p w:rsidR="009F260D" w:rsidRPr="00C524F1" w:rsidRDefault="009F260D" w:rsidP="000C52C3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 w:rsidRPr="000C52C3">
        <w:rPr>
          <w:rFonts w:ascii="Arial" w:hAnsi="Arial" w:cs="Arial"/>
          <w:b/>
          <w:sz w:val="24"/>
          <w:szCs w:val="24"/>
          <w:lang w:val="el-GR"/>
        </w:rPr>
        <w:t>Γ1.</w:t>
      </w:r>
      <w:r w:rsidRPr="000C52C3">
        <w:rPr>
          <w:rFonts w:ascii="Arial" w:hAnsi="Arial" w:cs="Arial"/>
          <w:sz w:val="24"/>
          <w:szCs w:val="24"/>
          <w:lang w:val="el-GR"/>
        </w:rPr>
        <w:t xml:space="preserve"> </w:t>
      </w:r>
      <w:r w:rsidR="00C524F1">
        <w:rPr>
          <w:rFonts w:ascii="Arial" w:hAnsi="Arial" w:cs="Arial"/>
          <w:sz w:val="24"/>
          <w:szCs w:val="24"/>
          <w:lang w:val="el-GR"/>
        </w:rPr>
        <w:t xml:space="preserve"> Τι είναι η τερηδόνα (μονάδες 2) και πού δημιουργείται αρχικά</w:t>
      </w:r>
      <w:r w:rsidR="00C524F1" w:rsidRPr="00C524F1">
        <w:rPr>
          <w:rFonts w:ascii="Arial" w:hAnsi="Arial" w:cs="Arial"/>
          <w:sz w:val="24"/>
          <w:szCs w:val="24"/>
          <w:lang w:val="el-GR"/>
        </w:rPr>
        <w:t>;</w:t>
      </w:r>
      <w:r w:rsidR="00C524F1">
        <w:rPr>
          <w:rFonts w:ascii="Arial" w:hAnsi="Arial" w:cs="Arial"/>
          <w:sz w:val="24"/>
          <w:szCs w:val="24"/>
          <w:lang w:val="el-GR"/>
        </w:rPr>
        <w:t xml:space="preserve"> (μονάδα 1). Από ποιους παράγοντες εξαρτάται η δημιουργία της τερηδόνας</w:t>
      </w:r>
      <w:r w:rsidR="00C524F1" w:rsidRPr="00C524F1">
        <w:rPr>
          <w:rFonts w:ascii="Arial" w:hAnsi="Arial" w:cs="Arial"/>
          <w:sz w:val="24"/>
          <w:szCs w:val="24"/>
          <w:lang w:val="el-GR"/>
        </w:rPr>
        <w:t xml:space="preserve">; </w:t>
      </w:r>
      <w:r w:rsidR="00C524F1">
        <w:rPr>
          <w:rFonts w:ascii="Arial" w:hAnsi="Arial" w:cs="Arial"/>
          <w:sz w:val="24"/>
          <w:szCs w:val="24"/>
          <w:lang w:val="el-GR"/>
        </w:rPr>
        <w:t>(μονάδες 4)</w:t>
      </w:r>
    </w:p>
    <w:p w:rsidR="00C524F1" w:rsidRPr="000C52C3" w:rsidRDefault="00C524F1" w:rsidP="000C52C3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9F260D" w:rsidRPr="000C52C3" w:rsidRDefault="00C524F1" w:rsidP="00C524F1">
      <w:pPr>
        <w:spacing w:after="0"/>
        <w:jc w:val="right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Μονάδες 7</w:t>
      </w:r>
    </w:p>
    <w:p w:rsidR="009F260D" w:rsidRPr="000C52C3" w:rsidRDefault="009F260D" w:rsidP="000C52C3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C524F1" w:rsidRDefault="009F260D" w:rsidP="000C52C3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 w:rsidRPr="000C52C3">
        <w:rPr>
          <w:rFonts w:ascii="Arial" w:hAnsi="Arial" w:cs="Arial"/>
          <w:b/>
          <w:sz w:val="24"/>
          <w:szCs w:val="24"/>
          <w:lang w:val="el-GR"/>
        </w:rPr>
        <w:t>Γ2.</w:t>
      </w:r>
      <w:r w:rsidR="00C524F1">
        <w:rPr>
          <w:rFonts w:ascii="Arial" w:hAnsi="Arial" w:cs="Arial"/>
          <w:sz w:val="24"/>
          <w:szCs w:val="24"/>
          <w:lang w:val="el-GR"/>
        </w:rPr>
        <w:t xml:space="preserve"> Τι μπορεί να προκαλέσει στα τρόφιμα η υψηλή θερμοκρασία</w:t>
      </w:r>
      <w:r w:rsidR="00C524F1" w:rsidRPr="00C524F1">
        <w:rPr>
          <w:rFonts w:ascii="Arial" w:hAnsi="Arial" w:cs="Arial"/>
          <w:sz w:val="24"/>
          <w:szCs w:val="24"/>
          <w:lang w:val="el-GR"/>
        </w:rPr>
        <w:t>;</w:t>
      </w:r>
      <w:r w:rsidR="00C524F1">
        <w:rPr>
          <w:rFonts w:ascii="Arial" w:hAnsi="Arial" w:cs="Arial"/>
          <w:sz w:val="24"/>
          <w:szCs w:val="24"/>
          <w:lang w:val="el-GR"/>
        </w:rPr>
        <w:t xml:space="preserve"> (μονάδες 4). Ποια είναι τα πιο ευαίσθητα στην θερμοκρασία τρόφιμα</w:t>
      </w:r>
      <w:r w:rsidR="00C524F1" w:rsidRPr="00C524F1">
        <w:rPr>
          <w:rFonts w:ascii="Arial" w:hAnsi="Arial" w:cs="Arial"/>
          <w:sz w:val="24"/>
          <w:szCs w:val="24"/>
          <w:lang w:val="el-GR"/>
        </w:rPr>
        <w:t xml:space="preserve">; </w:t>
      </w:r>
      <w:r w:rsidR="00C524F1">
        <w:rPr>
          <w:rFonts w:ascii="Arial" w:hAnsi="Arial" w:cs="Arial"/>
          <w:sz w:val="24"/>
          <w:szCs w:val="24"/>
          <w:lang w:val="el-GR"/>
        </w:rPr>
        <w:t>(μονάδες 2)</w:t>
      </w:r>
      <w:r w:rsidRPr="000C52C3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                           </w:t>
      </w:r>
    </w:p>
    <w:p w:rsidR="00C524F1" w:rsidRDefault="00C524F1" w:rsidP="000C52C3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:rsidR="009F260D" w:rsidRDefault="00C524F1" w:rsidP="00C524F1">
      <w:pPr>
        <w:spacing w:after="0"/>
        <w:jc w:val="right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Μονάδες 6</w:t>
      </w:r>
    </w:p>
    <w:p w:rsidR="00C524F1" w:rsidRPr="00C524F1" w:rsidRDefault="00C524F1" w:rsidP="00C524F1">
      <w:pPr>
        <w:spacing w:after="0"/>
        <w:jc w:val="right"/>
        <w:rPr>
          <w:rFonts w:ascii="Arial" w:hAnsi="Arial" w:cs="Arial"/>
          <w:b/>
          <w:sz w:val="24"/>
          <w:szCs w:val="24"/>
          <w:lang w:val="el-GR"/>
        </w:rPr>
      </w:pPr>
    </w:p>
    <w:p w:rsidR="000C52C3" w:rsidRPr="00CB4DE6" w:rsidRDefault="000C52C3" w:rsidP="000C52C3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Γ3</w:t>
      </w:r>
      <w:r w:rsidRPr="000C52C3">
        <w:rPr>
          <w:rFonts w:ascii="Arial" w:hAnsi="Arial" w:cs="Arial"/>
          <w:b/>
          <w:sz w:val="24"/>
          <w:szCs w:val="24"/>
          <w:lang w:val="el-GR"/>
        </w:rPr>
        <w:t>.</w:t>
      </w:r>
      <w:r w:rsidRPr="000C52C3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Πως μεταδίδονται τα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αερογενή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νοσήματα από άτομο σε άτομο</w:t>
      </w:r>
      <w:r w:rsidRPr="000C52C3">
        <w:rPr>
          <w:rFonts w:ascii="Arial" w:hAnsi="Arial" w:cs="Arial"/>
          <w:sz w:val="24"/>
          <w:szCs w:val="24"/>
          <w:lang w:val="el-GR"/>
        </w:rPr>
        <w:t>;</w:t>
      </w:r>
      <w:r>
        <w:rPr>
          <w:rFonts w:ascii="Arial" w:hAnsi="Arial" w:cs="Arial"/>
          <w:sz w:val="24"/>
          <w:szCs w:val="24"/>
          <w:lang w:val="el-GR"/>
        </w:rPr>
        <w:t xml:space="preserve"> (μονάδες 2). Για ποιους λόγους η νοσηρότητα από τα νοσήματα αυτά είναι μεγάλη, ιδιαίτερα τον χειμώνα</w:t>
      </w:r>
      <w:r w:rsidRPr="000C52C3">
        <w:rPr>
          <w:rFonts w:ascii="Arial" w:hAnsi="Arial" w:cs="Arial"/>
          <w:sz w:val="24"/>
          <w:szCs w:val="24"/>
          <w:lang w:val="el-GR"/>
        </w:rPr>
        <w:t>;</w:t>
      </w:r>
      <w:r>
        <w:rPr>
          <w:rFonts w:ascii="Arial" w:hAnsi="Arial" w:cs="Arial"/>
          <w:sz w:val="24"/>
          <w:szCs w:val="24"/>
          <w:lang w:val="el-GR"/>
        </w:rPr>
        <w:t xml:space="preserve"> (μονάδες 4)</w:t>
      </w:r>
    </w:p>
    <w:p w:rsidR="000C52C3" w:rsidRPr="000C52C3" w:rsidRDefault="000C52C3" w:rsidP="000C52C3">
      <w:pPr>
        <w:jc w:val="right"/>
        <w:rPr>
          <w:rFonts w:ascii="Arial" w:hAnsi="Arial" w:cs="Arial"/>
          <w:b/>
          <w:i/>
          <w:sz w:val="24"/>
          <w:szCs w:val="24"/>
          <w:u w:val="single"/>
          <w:lang w:val="el-GR"/>
        </w:rPr>
      </w:pPr>
      <w:r w:rsidRPr="000C52C3">
        <w:rPr>
          <w:rFonts w:ascii="Arial" w:hAnsi="Arial" w:cs="Arial"/>
          <w:b/>
          <w:sz w:val="24"/>
          <w:szCs w:val="24"/>
          <w:lang w:val="el-GR"/>
        </w:rPr>
        <w:t>Μονάδες 6</w:t>
      </w:r>
    </w:p>
    <w:p w:rsidR="000C52C3" w:rsidRDefault="000C52C3" w:rsidP="000C52C3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Γ4</w:t>
      </w:r>
      <w:r w:rsidRPr="000C52C3">
        <w:rPr>
          <w:rFonts w:ascii="Arial" w:hAnsi="Arial" w:cs="Arial"/>
          <w:b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Η γαστρεντερίτιδα από σαλμονέλα είναι η συχνότερη μορφή των σαλμονελώσεων. Τι χρόνο επώασης έχει (μονάδα 1) και πως εκδηλώνεται</w:t>
      </w:r>
      <w:r w:rsidRPr="000C52C3">
        <w:rPr>
          <w:rFonts w:ascii="Arial" w:hAnsi="Arial" w:cs="Arial"/>
          <w:sz w:val="24"/>
          <w:szCs w:val="24"/>
          <w:lang w:val="el-GR"/>
        </w:rPr>
        <w:t xml:space="preserve">; </w:t>
      </w:r>
      <w:r>
        <w:rPr>
          <w:rFonts w:ascii="Arial" w:hAnsi="Arial" w:cs="Arial"/>
          <w:sz w:val="24"/>
          <w:szCs w:val="24"/>
          <w:lang w:val="el-GR"/>
        </w:rPr>
        <w:t>(μονάδες 5)</w:t>
      </w:r>
    </w:p>
    <w:p w:rsidR="000C52C3" w:rsidRPr="00CE684E" w:rsidRDefault="000C52C3" w:rsidP="00CE684E">
      <w:pPr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0C52C3">
        <w:rPr>
          <w:rFonts w:ascii="Arial" w:hAnsi="Arial" w:cs="Arial"/>
          <w:b/>
          <w:sz w:val="24"/>
          <w:szCs w:val="24"/>
          <w:lang w:val="el-GR"/>
        </w:rPr>
        <w:t>Μονάδες 6</w:t>
      </w:r>
    </w:p>
    <w:p w:rsidR="009F260D" w:rsidRPr="00C524F1" w:rsidRDefault="009F260D" w:rsidP="009F260D">
      <w:pPr>
        <w:jc w:val="both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C524F1">
        <w:rPr>
          <w:rFonts w:ascii="Arial" w:hAnsi="Arial" w:cs="Arial"/>
          <w:b/>
          <w:sz w:val="28"/>
          <w:szCs w:val="28"/>
          <w:u w:val="single"/>
          <w:lang w:val="el-GR"/>
        </w:rPr>
        <w:t>ΘΕΜΑ Δ</w:t>
      </w:r>
    </w:p>
    <w:p w:rsidR="009F260D" w:rsidRPr="009F260D" w:rsidRDefault="009F260D" w:rsidP="0066294B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el-GR"/>
        </w:rPr>
      </w:pPr>
      <w:r w:rsidRPr="009F260D">
        <w:rPr>
          <w:rFonts w:ascii="Arial" w:hAnsi="Arial" w:cs="Arial"/>
          <w:b/>
          <w:sz w:val="24"/>
          <w:szCs w:val="24"/>
          <w:lang w:val="el-GR"/>
        </w:rPr>
        <w:t>Δ1.</w:t>
      </w:r>
      <w:r>
        <w:rPr>
          <w:rFonts w:ascii="Arial" w:hAnsi="Arial" w:cs="Arial"/>
          <w:sz w:val="24"/>
          <w:szCs w:val="24"/>
          <w:lang w:val="el-GR"/>
        </w:rPr>
        <w:t xml:space="preserve"> Η ηλιακή ακτινοβολία έχει αποδεδειγμένα ευεργετικά αποτελέσματα στην υγεία. Παρόλα αυτά η υπερβολική έκθεση στον ήλιο μπορεί να επιφέρει βλάβες στον ανθρώπινο οργανισμό</w:t>
      </w:r>
    </w:p>
    <w:p w:rsidR="009F260D" w:rsidRPr="009F260D" w:rsidRDefault="009F260D" w:rsidP="0066294B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α) Ποια είδη περιλαμβάνει το φάσμα της ηλιακής ακτινοβολίας</w:t>
      </w:r>
      <w:r w:rsidRPr="009F260D">
        <w:rPr>
          <w:rFonts w:ascii="Arial" w:hAnsi="Arial" w:cs="Arial"/>
          <w:sz w:val="24"/>
          <w:szCs w:val="24"/>
          <w:lang w:val="el-GR"/>
        </w:rPr>
        <w:t>;</w:t>
      </w:r>
      <w:r>
        <w:rPr>
          <w:rFonts w:ascii="Arial" w:hAnsi="Arial" w:cs="Arial"/>
          <w:sz w:val="24"/>
          <w:szCs w:val="24"/>
          <w:lang w:val="el-GR"/>
        </w:rPr>
        <w:t xml:space="preserve"> (μονάδες 4</w:t>
      </w:r>
      <w:r w:rsidRPr="009F260D">
        <w:rPr>
          <w:rFonts w:ascii="Arial" w:hAnsi="Arial" w:cs="Arial"/>
          <w:sz w:val="24"/>
          <w:szCs w:val="24"/>
          <w:lang w:val="el-GR"/>
        </w:rPr>
        <w:t xml:space="preserve">). </w:t>
      </w:r>
    </w:p>
    <w:p w:rsidR="009F260D" w:rsidRPr="009F260D" w:rsidRDefault="009F260D" w:rsidP="0066294B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β) Ποιες αρνητικές επιπτώσεις στον οργανισμό έχει η έκθεση για μεγάλο χρονικό διάστημα στην ηλιακή ακτινοβολία; (μονάδες 4</w:t>
      </w:r>
      <w:r w:rsidRPr="009F260D">
        <w:rPr>
          <w:rFonts w:ascii="Arial" w:hAnsi="Arial" w:cs="Arial"/>
          <w:sz w:val="24"/>
          <w:szCs w:val="24"/>
          <w:lang w:val="el-GR"/>
        </w:rPr>
        <w:t xml:space="preserve">) </w:t>
      </w:r>
    </w:p>
    <w:p w:rsidR="009F260D" w:rsidRPr="009F260D" w:rsidRDefault="009F260D" w:rsidP="0066294B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γ)</w:t>
      </w:r>
      <w:r w:rsidR="0066294B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Ποιες συμβουλές θα δίνατε σε ένα άτομο που κάνει ηλιοθεραπεία, σχετικά με τις καταλληλότερες ώρες έκθεσης στον ήλιο (μονάδες 2) και το χρον</w:t>
      </w:r>
      <w:r w:rsidR="0066294B">
        <w:rPr>
          <w:rFonts w:ascii="Arial" w:hAnsi="Arial" w:cs="Arial"/>
          <w:sz w:val="24"/>
          <w:szCs w:val="24"/>
          <w:lang w:val="el-GR"/>
        </w:rPr>
        <w:t>ικό διάστημα έκθεσης (μονάδες 3). Σε ποιες περιπτώσεις θα του συστήνατε να διακόψει την ηλιοθεραπεία</w:t>
      </w:r>
      <w:r w:rsidR="0066294B" w:rsidRPr="0066294B">
        <w:rPr>
          <w:rFonts w:ascii="Arial" w:hAnsi="Arial" w:cs="Arial"/>
          <w:sz w:val="24"/>
          <w:szCs w:val="24"/>
          <w:lang w:val="el-GR"/>
        </w:rPr>
        <w:t xml:space="preserve">; </w:t>
      </w:r>
      <w:r w:rsidR="0066294B">
        <w:rPr>
          <w:rFonts w:ascii="Arial" w:hAnsi="Arial" w:cs="Arial"/>
          <w:sz w:val="24"/>
          <w:szCs w:val="24"/>
          <w:lang w:val="el-GR"/>
        </w:rPr>
        <w:t>(μονάδες 3)</w:t>
      </w:r>
      <w:r w:rsidRPr="009F260D">
        <w:rPr>
          <w:rFonts w:ascii="Arial" w:hAnsi="Arial" w:cs="Arial"/>
          <w:sz w:val="24"/>
          <w:szCs w:val="24"/>
          <w:lang w:val="el-GR"/>
        </w:rPr>
        <w:t xml:space="preserve">   </w:t>
      </w:r>
    </w:p>
    <w:p w:rsidR="009F260D" w:rsidRPr="009F260D" w:rsidRDefault="009F260D" w:rsidP="009F260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F260D">
        <w:rPr>
          <w:rFonts w:ascii="Arial" w:hAnsi="Arial" w:cs="Arial"/>
          <w:b/>
          <w:sz w:val="24"/>
          <w:szCs w:val="24"/>
          <w:lang w:val="el-GR"/>
        </w:rPr>
        <w:t>Μονάδες 16</w:t>
      </w:r>
      <w:r w:rsidRPr="009F260D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9F260D" w:rsidRDefault="009F260D" w:rsidP="009F260D">
      <w:pPr>
        <w:spacing w:after="0" w:line="240" w:lineRule="auto"/>
        <w:jc w:val="both"/>
        <w:outlineLvl w:val="0"/>
        <w:rPr>
          <w:lang w:val="el-GR"/>
        </w:rPr>
      </w:pPr>
    </w:p>
    <w:p w:rsidR="009F260D" w:rsidRPr="0066294B" w:rsidRDefault="009F260D" w:rsidP="0066294B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el-GR"/>
        </w:rPr>
      </w:pPr>
      <w:r w:rsidRPr="0066294B">
        <w:rPr>
          <w:rFonts w:ascii="Arial" w:hAnsi="Arial" w:cs="Arial"/>
          <w:b/>
          <w:sz w:val="24"/>
          <w:szCs w:val="24"/>
          <w:lang w:val="el-GR"/>
        </w:rPr>
        <w:t>Δ2.</w:t>
      </w:r>
      <w:r w:rsidR="0066294B">
        <w:rPr>
          <w:rFonts w:ascii="Arial" w:hAnsi="Arial" w:cs="Arial"/>
          <w:sz w:val="24"/>
          <w:szCs w:val="24"/>
          <w:lang w:val="el-GR"/>
        </w:rPr>
        <w:t xml:space="preserve">  Ο άνθρωπος ζει σε περιοχές όπου δεν υπάρχουν μεγάλες διακυμάνσεις της θερμοκρασίας και έχει την ικανότητα να διατηρεί σταθερή την θερμοκρασία του σώματός του ανεξάρτητα από τις εξωτερικές συνθήκες.</w:t>
      </w:r>
    </w:p>
    <w:p w:rsidR="009F260D" w:rsidRPr="0066294B" w:rsidRDefault="0066294B" w:rsidP="0066294B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α) Με ποιους μηχανισμούς επιτυγχάνεται αυτό όταν στην ατμόσφαιρα υπάρχουν υψηλές θερμοκρασίες (μονάδες 2) και πώς όταν υπάρχουν χαμηλές θερμοκρασίες</w:t>
      </w:r>
      <w:r w:rsidR="009F260D" w:rsidRPr="0066294B">
        <w:rPr>
          <w:rFonts w:ascii="Arial" w:hAnsi="Arial" w:cs="Arial"/>
          <w:sz w:val="24"/>
          <w:szCs w:val="24"/>
          <w:lang w:val="el-GR"/>
        </w:rPr>
        <w:t>; (μον</w:t>
      </w:r>
      <w:r>
        <w:rPr>
          <w:rFonts w:ascii="Arial" w:hAnsi="Arial" w:cs="Arial"/>
          <w:sz w:val="24"/>
          <w:szCs w:val="24"/>
          <w:lang w:val="el-GR"/>
        </w:rPr>
        <w:t>άδες</w:t>
      </w:r>
      <w:r w:rsidR="009F260D" w:rsidRPr="0066294B">
        <w:rPr>
          <w:rFonts w:ascii="Arial" w:hAnsi="Arial" w:cs="Arial"/>
          <w:sz w:val="24"/>
          <w:szCs w:val="24"/>
          <w:lang w:val="el-GR"/>
        </w:rPr>
        <w:t xml:space="preserve"> 2) </w:t>
      </w:r>
    </w:p>
    <w:p w:rsidR="009F260D" w:rsidRPr="0066294B" w:rsidRDefault="0066294B" w:rsidP="0066294B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β) Με ποιους τρόπους αποβάλλεται θερμότητα από τον οργανισμό; (μονάδες</w:t>
      </w:r>
      <w:r w:rsidR="009F260D" w:rsidRPr="0066294B">
        <w:rPr>
          <w:rFonts w:ascii="Arial" w:hAnsi="Arial" w:cs="Arial"/>
          <w:sz w:val="24"/>
          <w:szCs w:val="24"/>
          <w:lang w:val="el-GR"/>
        </w:rPr>
        <w:t xml:space="preserve"> 4) </w:t>
      </w:r>
    </w:p>
    <w:p w:rsidR="0066294B" w:rsidRDefault="009F260D" w:rsidP="0066294B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el-GR"/>
        </w:rPr>
      </w:pPr>
      <w:r w:rsidRPr="0066294B">
        <w:rPr>
          <w:rFonts w:ascii="Arial" w:hAnsi="Arial" w:cs="Arial"/>
          <w:sz w:val="24"/>
          <w:szCs w:val="24"/>
          <w:lang w:val="el-GR"/>
        </w:rPr>
        <w:t xml:space="preserve">γ) </w:t>
      </w:r>
      <w:r w:rsidR="0066294B">
        <w:rPr>
          <w:rFonts w:ascii="Arial" w:hAnsi="Arial" w:cs="Arial"/>
          <w:sz w:val="24"/>
          <w:szCs w:val="24"/>
          <w:lang w:val="el-GR"/>
        </w:rPr>
        <w:t>Πού βρίσκεται το θερμορρυθμιστικό κέντρο του οργανισμού μας</w:t>
      </w:r>
      <w:r w:rsidR="0066294B" w:rsidRPr="0066294B">
        <w:rPr>
          <w:rFonts w:ascii="Arial" w:hAnsi="Arial" w:cs="Arial"/>
          <w:sz w:val="24"/>
          <w:szCs w:val="24"/>
          <w:lang w:val="el-GR"/>
        </w:rPr>
        <w:t xml:space="preserve">; </w:t>
      </w:r>
      <w:r w:rsidR="0066294B">
        <w:rPr>
          <w:rFonts w:ascii="Arial" w:hAnsi="Arial" w:cs="Arial"/>
          <w:sz w:val="24"/>
          <w:szCs w:val="24"/>
          <w:lang w:val="el-GR"/>
        </w:rPr>
        <w:t>(μονάδα 1)</w:t>
      </w:r>
      <w:r w:rsidRPr="0066294B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74485" w:rsidRPr="00CE684E" w:rsidRDefault="009F260D" w:rsidP="00CE684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l-GR"/>
        </w:rPr>
      </w:pPr>
      <w:r w:rsidRPr="0066294B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</w:t>
      </w:r>
      <w:r w:rsidRPr="0066294B">
        <w:rPr>
          <w:rFonts w:ascii="Arial" w:hAnsi="Arial" w:cs="Arial"/>
          <w:b/>
          <w:sz w:val="24"/>
          <w:szCs w:val="24"/>
          <w:lang w:val="el-GR"/>
        </w:rPr>
        <w:t xml:space="preserve">Μονάδες </w:t>
      </w:r>
      <w:r w:rsidR="00CE684E">
        <w:rPr>
          <w:rFonts w:ascii="Arial" w:hAnsi="Arial" w:cs="Arial"/>
          <w:b/>
          <w:sz w:val="24"/>
          <w:szCs w:val="24"/>
          <w:lang w:val="el-GR"/>
        </w:rPr>
        <w:t>9</w:t>
      </w:r>
    </w:p>
    <w:sectPr w:rsidR="00B74485" w:rsidRPr="00CE684E" w:rsidSect="00DC1DC6">
      <w:pgSz w:w="12240" w:h="15840"/>
      <w:pgMar w:top="540" w:right="540" w:bottom="4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511F7"/>
    <w:multiLevelType w:val="hybridMultilevel"/>
    <w:tmpl w:val="E85E0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F260D"/>
    <w:rsid w:val="000C52C3"/>
    <w:rsid w:val="00321041"/>
    <w:rsid w:val="004B0DDC"/>
    <w:rsid w:val="005B45AB"/>
    <w:rsid w:val="006259B1"/>
    <w:rsid w:val="0066294B"/>
    <w:rsid w:val="008F7016"/>
    <w:rsid w:val="009F260D"/>
    <w:rsid w:val="00AC7172"/>
    <w:rsid w:val="00B20DF4"/>
    <w:rsid w:val="00B74485"/>
    <w:rsid w:val="00C524F1"/>
    <w:rsid w:val="00CB4DE6"/>
    <w:rsid w:val="00CE684E"/>
    <w:rsid w:val="00DC1DC6"/>
    <w:rsid w:val="00F7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8</cp:revision>
  <dcterms:created xsi:type="dcterms:W3CDTF">2021-05-24T16:57:00Z</dcterms:created>
  <dcterms:modified xsi:type="dcterms:W3CDTF">2021-05-25T04:54:00Z</dcterms:modified>
</cp:coreProperties>
</file>