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7807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68A17808" w14:textId="77777777" w:rsidR="00C45BCA" w:rsidRDefault="006006A4" w:rsidP="00C45BCA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Κεφάλαιο </w:t>
      </w:r>
      <w:r w:rsidR="009E6BFF" w:rsidRPr="009E6BFF">
        <w:rPr>
          <w:b/>
          <w:sz w:val="30"/>
          <w:szCs w:val="30"/>
          <w:u w:val="single"/>
        </w:rPr>
        <w:t>1</w:t>
      </w:r>
      <w:r w:rsidR="00D154C6" w:rsidRPr="00D154C6">
        <w:rPr>
          <w:b/>
          <w:sz w:val="30"/>
          <w:szCs w:val="30"/>
          <w:u w:val="single"/>
        </w:rPr>
        <w:t>9</w:t>
      </w:r>
      <w:r w:rsidR="00DC4494">
        <w:rPr>
          <w:b/>
          <w:sz w:val="30"/>
          <w:szCs w:val="30"/>
          <w:u w:val="single"/>
        </w:rPr>
        <w:t xml:space="preserve">: </w:t>
      </w:r>
      <w:r w:rsidR="00D154C6">
        <w:rPr>
          <w:b/>
          <w:sz w:val="30"/>
          <w:szCs w:val="30"/>
          <w:u w:val="single"/>
        </w:rPr>
        <w:t xml:space="preserve">Η δεκαετία του 1960, </w:t>
      </w:r>
    </w:p>
    <w:p w14:paraId="68A17809" w14:textId="77777777" w:rsidR="006006A4" w:rsidRPr="00D154C6" w:rsidRDefault="00D154C6" w:rsidP="00C45BCA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Π</w:t>
      </w:r>
      <w:r w:rsidR="00C45BCA">
        <w:rPr>
          <w:b/>
          <w:sz w:val="30"/>
          <w:szCs w:val="30"/>
          <w:u w:val="single"/>
        </w:rPr>
        <w:t>οπ Αρτ, Οπ Αρτ, Κινητική Τέχνη</w:t>
      </w:r>
    </w:p>
    <w:p w14:paraId="68A1780A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68A1780B" w14:textId="77777777" w:rsidR="00C45BCA" w:rsidRDefault="005F112D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βασικά χαρακτηριστικά της δεκαετίας του 1960</w:t>
      </w:r>
      <w:r w:rsidRPr="005F112D">
        <w:rPr>
          <w:sz w:val="24"/>
          <w:szCs w:val="24"/>
        </w:rPr>
        <w:t>;</w:t>
      </w:r>
    </w:p>
    <w:p w14:paraId="68A1780C" w14:textId="77777777" w:rsidR="005F112D" w:rsidRDefault="005F112D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τα σημαντικότερα γεγονότα στην Ευρώπη και την Αμερική που διαμόρφωσαν τη δεκαετία του 1960</w:t>
      </w:r>
      <w:r w:rsidRPr="005F112D">
        <w:rPr>
          <w:sz w:val="24"/>
          <w:szCs w:val="24"/>
        </w:rPr>
        <w:t>;</w:t>
      </w:r>
    </w:p>
    <w:p w14:paraId="68A1780D" w14:textId="77777777" w:rsidR="005F112D" w:rsidRDefault="005F112D" w:rsidP="005F11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τα κινήματα αμφισβήτησης που εμφανίστηκαν τις δεκαετίες 1960-1970</w:t>
      </w:r>
      <w:r w:rsidRPr="005F112D">
        <w:rPr>
          <w:sz w:val="24"/>
          <w:szCs w:val="24"/>
        </w:rPr>
        <w:t>;</w:t>
      </w:r>
    </w:p>
    <w:p w14:paraId="68A1780E" w14:textId="77777777" w:rsidR="005F112D" w:rsidRDefault="005F112D" w:rsidP="00E63AC0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ανάγκη γεννήθηκε στον καλλιτέχνη της δεκαετίας του 1960</w:t>
      </w:r>
      <w:r w:rsidR="00E63AC0">
        <w:rPr>
          <w:sz w:val="24"/>
          <w:szCs w:val="24"/>
        </w:rPr>
        <w:t xml:space="preserve"> και πως επέδρασε στη διαμόρφωση της τέχνης της περιόδου αυτής</w:t>
      </w:r>
      <w:r w:rsidR="00E63AC0" w:rsidRPr="00E63AC0">
        <w:rPr>
          <w:sz w:val="24"/>
          <w:szCs w:val="24"/>
        </w:rPr>
        <w:t>;</w:t>
      </w:r>
    </w:p>
    <w:p w14:paraId="68A1780F" w14:textId="77777777" w:rsidR="00E63AC0" w:rsidRDefault="00E63AC0" w:rsidP="00E63AC0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68A17810" w14:textId="77777777" w:rsidR="005B390B" w:rsidRDefault="00422792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ποιο κίνημα της τέχνης υπήρξε αντίθετη η Ποπ Αρτ και πως συνδέεται με τη ζωή του ανθρώπου της δεκαετίας του 1960</w:t>
      </w:r>
      <w:r w:rsidRPr="00422792">
        <w:rPr>
          <w:sz w:val="24"/>
          <w:szCs w:val="24"/>
        </w:rPr>
        <w:t>;</w:t>
      </w:r>
    </w:p>
    <w:p w14:paraId="68A17811" w14:textId="77777777" w:rsidR="00422792" w:rsidRDefault="00422792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τεχνικές και υλικά επανέρχονται στην τέχνη με την Ποπ Αρτ</w:t>
      </w:r>
      <w:r w:rsidRPr="00422792">
        <w:rPr>
          <w:sz w:val="24"/>
          <w:szCs w:val="24"/>
        </w:rPr>
        <w:t>;</w:t>
      </w:r>
    </w:p>
    <w:p w14:paraId="68A17812" w14:textId="77777777" w:rsidR="00422792" w:rsidRDefault="00422792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επηρεάστηκε η Ποπ Αρτ από τον Ντανταϊσμό και ιδιαίτερα το έργο του Μαρσέλ Ντυσάν</w:t>
      </w:r>
      <w:r w:rsidRPr="00422792">
        <w:rPr>
          <w:sz w:val="24"/>
          <w:szCs w:val="24"/>
        </w:rPr>
        <w:t>;</w:t>
      </w:r>
    </w:p>
    <w:p w14:paraId="68A17813" w14:textId="77777777" w:rsidR="00422792" w:rsidRDefault="00422792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Πότε, που και από ποιους εμφανίστηκε η Ποπ Αρτ</w:t>
      </w:r>
      <w:r w:rsidRPr="00422792">
        <w:rPr>
          <w:sz w:val="24"/>
          <w:szCs w:val="24"/>
        </w:rPr>
        <w:t>;</w:t>
      </w:r>
    </w:p>
    <w:p w14:paraId="68A17814" w14:textId="77777777" w:rsidR="00422792" w:rsidRDefault="00422792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ποια έννοια χρησιμοποιήθηκε ο όρος «λαϊκή» (</w:t>
      </w:r>
      <w:r>
        <w:rPr>
          <w:sz w:val="24"/>
          <w:szCs w:val="24"/>
          <w:lang w:val="en-US"/>
        </w:rPr>
        <w:t>popular</w:t>
      </w:r>
      <w:r w:rsidRPr="00422792">
        <w:rPr>
          <w:sz w:val="24"/>
          <w:szCs w:val="24"/>
        </w:rPr>
        <w:t xml:space="preserve">) </w:t>
      </w:r>
      <w:r>
        <w:rPr>
          <w:sz w:val="24"/>
          <w:szCs w:val="24"/>
        </w:rPr>
        <w:t>για την τέχνη</w:t>
      </w:r>
      <w:r w:rsidRPr="00422792">
        <w:rPr>
          <w:sz w:val="24"/>
          <w:szCs w:val="24"/>
        </w:rPr>
        <w:t>;</w:t>
      </w:r>
    </w:p>
    <w:p w14:paraId="68A17815" w14:textId="77777777" w:rsidR="00422792" w:rsidRDefault="00422792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στοιχεία που ορίζουν ένα έργο ως Ποπ Αρτ σύμφωνα με τον Ρίτσαρντ Χάμιλτον</w:t>
      </w:r>
      <w:r w:rsidRPr="00422792">
        <w:rPr>
          <w:sz w:val="24"/>
          <w:szCs w:val="24"/>
        </w:rPr>
        <w:t>;</w:t>
      </w:r>
    </w:p>
    <w:p w14:paraId="68A17816" w14:textId="77777777" w:rsidR="00422792" w:rsidRDefault="00946609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διαδόθηκε η Ποπ Αρτ στη Νέα Υόρκη και γιατί εκεί βρήκε το «φυσικό της χώρο»</w:t>
      </w:r>
      <w:r w:rsidRPr="00946609">
        <w:rPr>
          <w:sz w:val="24"/>
          <w:szCs w:val="24"/>
        </w:rPr>
        <w:t>;</w:t>
      </w:r>
    </w:p>
    <w:p w14:paraId="68A17817" w14:textId="77777777" w:rsidR="00946609" w:rsidRDefault="00946609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βασική διαφορά ανάμεσα στην Αγγλική και την Αμερικανική Ποπ Αρτ</w:t>
      </w:r>
      <w:r w:rsidRPr="00946609">
        <w:rPr>
          <w:sz w:val="24"/>
          <w:szCs w:val="24"/>
        </w:rPr>
        <w:t>;</w:t>
      </w:r>
    </w:p>
    <w:p w14:paraId="68A17818" w14:textId="77777777" w:rsidR="00C31B74" w:rsidRDefault="00C31B74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«Τι είναι αυτό που κάνει τα σπίτια σήμερα, τόσο διαφορετικά, τόσο ακαταμάχητα» του Ρίτσαρντ Χάμιλτον.</w:t>
      </w:r>
    </w:p>
    <w:p w14:paraId="68A17819" w14:textId="77777777" w:rsidR="00946609" w:rsidRDefault="00946609" w:rsidP="00946609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68A1781A" w14:textId="77777777" w:rsidR="00946609" w:rsidRDefault="00946609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όρος επικράτησε στη Γαλλία αντί του όρου Ποπ Αρτ</w:t>
      </w:r>
      <w:r w:rsidRPr="00946609">
        <w:rPr>
          <w:sz w:val="24"/>
          <w:szCs w:val="24"/>
        </w:rPr>
        <w:t>;</w:t>
      </w:r>
    </w:p>
    <w:p w14:paraId="68A1781B" w14:textId="77777777" w:rsidR="00946609" w:rsidRDefault="00946609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είναι οι κυριότεροι εκπρόσωποι του Νεορεαλισμού</w:t>
      </w:r>
      <w:r w:rsidRPr="00946609">
        <w:rPr>
          <w:sz w:val="24"/>
          <w:szCs w:val="24"/>
        </w:rPr>
        <w:t>;</w:t>
      </w:r>
      <w:r>
        <w:rPr>
          <w:sz w:val="24"/>
          <w:szCs w:val="24"/>
        </w:rPr>
        <w:t xml:space="preserve"> Με ποιο τρόπο δούλευε ο καθένας από αυτούς</w:t>
      </w:r>
      <w:r w:rsidRPr="00946609">
        <w:rPr>
          <w:sz w:val="24"/>
          <w:szCs w:val="24"/>
        </w:rPr>
        <w:t>;</w:t>
      </w:r>
    </w:p>
    <w:p w14:paraId="68A1781C" w14:textId="77777777" w:rsidR="00E63AC0" w:rsidRDefault="00E63AC0" w:rsidP="00E63AC0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68A1781D" w14:textId="77777777" w:rsidR="00C31B74" w:rsidRDefault="00946609" w:rsidP="00C31B7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ήταν εκείνο που τόνισαν όλοι οι καλλιτέχνες του Νεορεαλισμού</w:t>
      </w:r>
      <w:r w:rsidRPr="00946609">
        <w:rPr>
          <w:sz w:val="24"/>
          <w:szCs w:val="24"/>
        </w:rPr>
        <w:t>;</w:t>
      </w:r>
    </w:p>
    <w:p w14:paraId="68A1781E" w14:textId="77777777" w:rsidR="00C31B74" w:rsidRPr="00C31B74" w:rsidRDefault="00C31B74" w:rsidP="00C31B74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68A1781F" w14:textId="77777777" w:rsidR="00C31B74" w:rsidRDefault="00C31B74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Ποια ήταν η καθοριστική ιδέα της Ποπ Αρτ (και γενικά της τέχνης των δεκαετιών 1960-1970) σχετικά με τα όρια τέχνης και ζωής</w:t>
      </w:r>
      <w:r w:rsidRPr="00C31B74">
        <w:rPr>
          <w:sz w:val="24"/>
          <w:szCs w:val="24"/>
        </w:rPr>
        <w:t>;</w:t>
      </w:r>
    </w:p>
    <w:p w14:paraId="68A17820" w14:textId="77777777" w:rsidR="00C31B74" w:rsidRDefault="00C31B74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Πως, που και από ποιον γεννήθηκε το «Χάπενιγκ»</w:t>
      </w:r>
      <w:r w:rsidRPr="00C31B74">
        <w:rPr>
          <w:sz w:val="24"/>
          <w:szCs w:val="24"/>
        </w:rPr>
        <w:t>;</w:t>
      </w:r>
    </w:p>
    <w:p w14:paraId="68A17821" w14:textId="77777777" w:rsidR="00C31B74" w:rsidRDefault="00C31B74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το «Χάπενιγνκ» σύμφωνα με τον Άλαν Κάπροου</w:t>
      </w:r>
      <w:r w:rsidRPr="00C31B74">
        <w:rPr>
          <w:sz w:val="24"/>
          <w:szCs w:val="24"/>
        </w:rPr>
        <w:t>;</w:t>
      </w:r>
      <w:r>
        <w:rPr>
          <w:sz w:val="24"/>
          <w:szCs w:val="24"/>
        </w:rPr>
        <w:t xml:space="preserve"> Σε τι διαφέρει από το θέατρο και ποιος είναι ο στόχος του</w:t>
      </w:r>
      <w:r w:rsidRPr="00C31B74">
        <w:rPr>
          <w:sz w:val="24"/>
          <w:szCs w:val="24"/>
        </w:rPr>
        <w:t>;</w:t>
      </w:r>
    </w:p>
    <w:p w14:paraId="68A17822" w14:textId="77777777" w:rsidR="00C31B74" w:rsidRDefault="00C31B74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και που ιδρύθηκε το κίνημα Φλούξους</w:t>
      </w:r>
      <w:r w:rsidRPr="00C31B74">
        <w:rPr>
          <w:sz w:val="24"/>
          <w:szCs w:val="24"/>
        </w:rPr>
        <w:t>;</w:t>
      </w:r>
      <w:r>
        <w:rPr>
          <w:sz w:val="24"/>
          <w:szCs w:val="24"/>
        </w:rPr>
        <w:t xml:space="preserve"> Που απέβλεπε</w:t>
      </w:r>
      <w:r>
        <w:rPr>
          <w:sz w:val="24"/>
          <w:szCs w:val="24"/>
          <w:lang w:val="en-US"/>
        </w:rPr>
        <w:t>;</w:t>
      </w:r>
    </w:p>
    <w:p w14:paraId="68A17823" w14:textId="77777777" w:rsidR="00DC1573" w:rsidRDefault="00DC1573" w:rsidP="00DC1573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68A17824" w14:textId="77777777" w:rsidR="00DC1573" w:rsidRDefault="00DC1573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Πότε δημιουργήθηκε η Οπτική </w:t>
      </w:r>
      <w:r w:rsidR="00754B7E">
        <w:rPr>
          <w:sz w:val="24"/>
          <w:szCs w:val="24"/>
        </w:rPr>
        <w:t>Τ</w:t>
      </w:r>
      <w:r>
        <w:rPr>
          <w:sz w:val="24"/>
          <w:szCs w:val="24"/>
        </w:rPr>
        <w:t>έχνη (Οπ Αρτ), ποιο πρόβλημα εξερεύνησε και που στηρίχτηκε</w:t>
      </w:r>
      <w:r w:rsidRPr="00DC1573">
        <w:rPr>
          <w:sz w:val="24"/>
          <w:szCs w:val="24"/>
        </w:rPr>
        <w:t>;</w:t>
      </w:r>
      <w:r>
        <w:rPr>
          <w:sz w:val="24"/>
          <w:szCs w:val="24"/>
        </w:rPr>
        <w:t xml:space="preserve"> Που είχε τις ρίζες της</w:t>
      </w:r>
      <w:r>
        <w:rPr>
          <w:sz w:val="24"/>
          <w:szCs w:val="24"/>
          <w:lang w:val="en-US"/>
        </w:rPr>
        <w:t>;</w:t>
      </w:r>
    </w:p>
    <w:p w14:paraId="68A17825" w14:textId="77777777" w:rsidR="00DC1573" w:rsidRDefault="00DC1573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τρόπο διαδόθηκε στην κοινωνία η Οπ Αρτ</w:t>
      </w:r>
      <w:r w:rsidRPr="00DC1573">
        <w:rPr>
          <w:sz w:val="24"/>
          <w:szCs w:val="24"/>
        </w:rPr>
        <w:t>;</w:t>
      </w:r>
    </w:p>
    <w:p w14:paraId="68A17826" w14:textId="77777777" w:rsidR="00754B7E" w:rsidRDefault="00754B7E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διαφορά ανάμεσα στην Οπτική και στην Κινητική Τέχνη</w:t>
      </w:r>
      <w:r w:rsidRPr="00754B7E">
        <w:rPr>
          <w:sz w:val="24"/>
          <w:szCs w:val="24"/>
        </w:rPr>
        <w:t>;</w:t>
      </w:r>
    </w:p>
    <w:p w14:paraId="68A17827" w14:textId="77777777" w:rsidR="00754B7E" w:rsidRDefault="00754B7E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κατηγορίες έργων διακρίνονται στην Κινητική Τέχνη</w:t>
      </w:r>
      <w:r w:rsidR="00352040">
        <w:rPr>
          <w:sz w:val="24"/>
          <w:szCs w:val="24"/>
        </w:rPr>
        <w:t xml:space="preserve"> (ως προς </w:t>
      </w:r>
      <w:r w:rsidR="00775204">
        <w:rPr>
          <w:sz w:val="24"/>
          <w:szCs w:val="24"/>
        </w:rPr>
        <w:t>τον τρόπο κίνησή</w:t>
      </w:r>
      <w:r w:rsidR="00352040">
        <w:rPr>
          <w:sz w:val="24"/>
          <w:szCs w:val="24"/>
        </w:rPr>
        <w:t>ς</w:t>
      </w:r>
      <w:r w:rsidR="00775204">
        <w:rPr>
          <w:sz w:val="24"/>
          <w:szCs w:val="24"/>
        </w:rPr>
        <w:t xml:space="preserve"> τους</w:t>
      </w:r>
      <w:r w:rsidR="00352040">
        <w:rPr>
          <w:sz w:val="24"/>
          <w:szCs w:val="24"/>
        </w:rPr>
        <w:t>)</w:t>
      </w:r>
      <w:r w:rsidR="00352040" w:rsidRPr="0035204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8A17828" w14:textId="77777777" w:rsidR="00775204" w:rsidRDefault="00775204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είναι οι καλλιτέχνες που δούλεψαν στον τρίπτυχο «χώρος - φως - κίνηση»</w:t>
      </w:r>
      <w:r w:rsidRPr="00775204">
        <w:rPr>
          <w:sz w:val="24"/>
          <w:szCs w:val="24"/>
        </w:rPr>
        <w:t>;</w:t>
      </w:r>
      <w:r>
        <w:rPr>
          <w:sz w:val="24"/>
          <w:szCs w:val="24"/>
        </w:rPr>
        <w:t xml:space="preserve"> Ποιοι νέοι όροι χρησιμοποιήθηκαν για να προσδιοριστεί το έργο τους</w:t>
      </w:r>
      <w:r w:rsidRPr="00775204">
        <w:rPr>
          <w:sz w:val="24"/>
          <w:szCs w:val="24"/>
        </w:rPr>
        <w:t>;</w:t>
      </w:r>
      <w:r>
        <w:rPr>
          <w:sz w:val="24"/>
          <w:szCs w:val="24"/>
        </w:rPr>
        <w:t xml:space="preserve"> Ποια είναι η κοινή τάση που χαρακτηρίζει το έργο τους</w:t>
      </w:r>
      <w:r w:rsidRPr="00775204">
        <w:rPr>
          <w:sz w:val="24"/>
          <w:szCs w:val="24"/>
        </w:rPr>
        <w:t>;</w:t>
      </w:r>
    </w:p>
    <w:p w14:paraId="68A17829" w14:textId="77777777" w:rsidR="00775204" w:rsidRDefault="00775204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«Φωτεινά σινιάλα» του Τάκι (Βασιλάκη).</w:t>
      </w:r>
    </w:p>
    <w:p w14:paraId="68A1782A" w14:textId="77777777" w:rsidR="00775204" w:rsidRDefault="00775204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υλικά χρησιμοποίησε στα έργα του ο Τάκις</w:t>
      </w:r>
      <w:r w:rsidRPr="00775204">
        <w:rPr>
          <w:sz w:val="24"/>
          <w:szCs w:val="24"/>
        </w:rPr>
        <w:t>;</w:t>
      </w:r>
      <w:r>
        <w:rPr>
          <w:sz w:val="24"/>
          <w:szCs w:val="24"/>
        </w:rPr>
        <w:t xml:space="preserve"> Ποια είναι η ουσία του έργου του</w:t>
      </w:r>
      <w:r w:rsidRPr="0077520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8A1782B" w14:textId="77777777" w:rsidR="0003616E" w:rsidRPr="0003616E" w:rsidRDefault="0003616E" w:rsidP="0003616E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68A1782C" w14:textId="77777777" w:rsidR="0003616E" w:rsidRPr="00DC1573" w:rsidRDefault="0003616E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τα χρώματα μάγνα</w:t>
      </w:r>
      <w:r w:rsidRPr="00D023DE">
        <w:rPr>
          <w:sz w:val="24"/>
          <w:szCs w:val="24"/>
        </w:rPr>
        <w:t>;</w:t>
      </w:r>
    </w:p>
    <w:p w14:paraId="68A1782D" w14:textId="77777777" w:rsidR="00A9318C" w:rsidRDefault="00A9318C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</w:p>
    <w:p w14:paraId="68A1782E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17831" w14:textId="77777777" w:rsidR="00C055E0" w:rsidRDefault="00C055E0" w:rsidP="006006A4">
      <w:pPr>
        <w:spacing w:after="0" w:line="240" w:lineRule="auto"/>
      </w:pPr>
      <w:r>
        <w:separator/>
      </w:r>
    </w:p>
  </w:endnote>
  <w:endnote w:type="continuationSeparator" w:id="0">
    <w:p w14:paraId="68A17832" w14:textId="77777777" w:rsidR="00C055E0" w:rsidRDefault="00C055E0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7835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7836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7838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782F" w14:textId="77777777" w:rsidR="00C055E0" w:rsidRDefault="00C055E0" w:rsidP="006006A4">
      <w:pPr>
        <w:spacing w:after="0" w:line="240" w:lineRule="auto"/>
      </w:pPr>
      <w:r>
        <w:separator/>
      </w:r>
    </w:p>
  </w:footnote>
  <w:footnote w:type="continuationSeparator" w:id="0">
    <w:p w14:paraId="68A17830" w14:textId="77777777" w:rsidR="00C055E0" w:rsidRDefault="00C055E0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7833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7834" w14:textId="413EA607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7837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20FDD"/>
    <w:rsid w:val="00024306"/>
    <w:rsid w:val="0003616E"/>
    <w:rsid w:val="000406F4"/>
    <w:rsid w:val="00061C6F"/>
    <w:rsid w:val="00065D9E"/>
    <w:rsid w:val="0009160B"/>
    <w:rsid w:val="00091EAE"/>
    <w:rsid w:val="000A0FCC"/>
    <w:rsid w:val="000A5D9C"/>
    <w:rsid w:val="000A778B"/>
    <w:rsid w:val="000E14BB"/>
    <w:rsid w:val="000E68C3"/>
    <w:rsid w:val="000E6CF1"/>
    <w:rsid w:val="00107DB0"/>
    <w:rsid w:val="00142679"/>
    <w:rsid w:val="00164EF9"/>
    <w:rsid w:val="0019316A"/>
    <w:rsid w:val="001B1BDB"/>
    <w:rsid w:val="001D40E3"/>
    <w:rsid w:val="00206E1A"/>
    <w:rsid w:val="00236011"/>
    <w:rsid w:val="00243D7C"/>
    <w:rsid w:val="0025653B"/>
    <w:rsid w:val="002876FC"/>
    <w:rsid w:val="002A2D5B"/>
    <w:rsid w:val="002A7998"/>
    <w:rsid w:val="002E6C44"/>
    <w:rsid w:val="00336F5B"/>
    <w:rsid w:val="00352040"/>
    <w:rsid w:val="003641E5"/>
    <w:rsid w:val="003758EF"/>
    <w:rsid w:val="003A4773"/>
    <w:rsid w:val="003D58C4"/>
    <w:rsid w:val="003F2A20"/>
    <w:rsid w:val="00422792"/>
    <w:rsid w:val="00444DF1"/>
    <w:rsid w:val="004637BA"/>
    <w:rsid w:val="0046384A"/>
    <w:rsid w:val="00463E8B"/>
    <w:rsid w:val="004C1CB9"/>
    <w:rsid w:val="005106A2"/>
    <w:rsid w:val="00545301"/>
    <w:rsid w:val="00561BF2"/>
    <w:rsid w:val="0059517E"/>
    <w:rsid w:val="005B390B"/>
    <w:rsid w:val="005C3ACB"/>
    <w:rsid w:val="005E2048"/>
    <w:rsid w:val="005F112D"/>
    <w:rsid w:val="005F1AC8"/>
    <w:rsid w:val="006006A4"/>
    <w:rsid w:val="00606142"/>
    <w:rsid w:val="006163EA"/>
    <w:rsid w:val="006716DC"/>
    <w:rsid w:val="006729EA"/>
    <w:rsid w:val="00690DDB"/>
    <w:rsid w:val="00697739"/>
    <w:rsid w:val="00697A51"/>
    <w:rsid w:val="00697C8F"/>
    <w:rsid w:val="006F01F9"/>
    <w:rsid w:val="00705995"/>
    <w:rsid w:val="0071025E"/>
    <w:rsid w:val="0072446A"/>
    <w:rsid w:val="0073418A"/>
    <w:rsid w:val="00735703"/>
    <w:rsid w:val="0075132D"/>
    <w:rsid w:val="00754B7E"/>
    <w:rsid w:val="0075656D"/>
    <w:rsid w:val="00764527"/>
    <w:rsid w:val="00775204"/>
    <w:rsid w:val="007A790C"/>
    <w:rsid w:val="007F006A"/>
    <w:rsid w:val="00800CE7"/>
    <w:rsid w:val="00804044"/>
    <w:rsid w:val="00811E47"/>
    <w:rsid w:val="00814FAA"/>
    <w:rsid w:val="00821D5A"/>
    <w:rsid w:val="00831EFA"/>
    <w:rsid w:val="0087187B"/>
    <w:rsid w:val="008A5F11"/>
    <w:rsid w:val="008C0A94"/>
    <w:rsid w:val="008E323F"/>
    <w:rsid w:val="008F1151"/>
    <w:rsid w:val="0090309E"/>
    <w:rsid w:val="0091781E"/>
    <w:rsid w:val="00923280"/>
    <w:rsid w:val="00946609"/>
    <w:rsid w:val="009535A2"/>
    <w:rsid w:val="0097684C"/>
    <w:rsid w:val="009A2E22"/>
    <w:rsid w:val="009A2E48"/>
    <w:rsid w:val="009E6BFF"/>
    <w:rsid w:val="00A53882"/>
    <w:rsid w:val="00A57CE8"/>
    <w:rsid w:val="00A67338"/>
    <w:rsid w:val="00A705E1"/>
    <w:rsid w:val="00A9318C"/>
    <w:rsid w:val="00B00317"/>
    <w:rsid w:val="00B07F2C"/>
    <w:rsid w:val="00B34E37"/>
    <w:rsid w:val="00B419FA"/>
    <w:rsid w:val="00B53776"/>
    <w:rsid w:val="00B9161C"/>
    <w:rsid w:val="00B95AC0"/>
    <w:rsid w:val="00BA3EAE"/>
    <w:rsid w:val="00C00AB0"/>
    <w:rsid w:val="00C055E0"/>
    <w:rsid w:val="00C31B74"/>
    <w:rsid w:val="00C43012"/>
    <w:rsid w:val="00C45BCA"/>
    <w:rsid w:val="00C77C46"/>
    <w:rsid w:val="00CC3736"/>
    <w:rsid w:val="00CE5143"/>
    <w:rsid w:val="00D023DE"/>
    <w:rsid w:val="00D154C6"/>
    <w:rsid w:val="00D65A2F"/>
    <w:rsid w:val="00D65DB3"/>
    <w:rsid w:val="00D70DB4"/>
    <w:rsid w:val="00D72AA4"/>
    <w:rsid w:val="00D82096"/>
    <w:rsid w:val="00D97E53"/>
    <w:rsid w:val="00DC1573"/>
    <w:rsid w:val="00DC4494"/>
    <w:rsid w:val="00DC5F3E"/>
    <w:rsid w:val="00DE3E95"/>
    <w:rsid w:val="00DF233E"/>
    <w:rsid w:val="00DF3335"/>
    <w:rsid w:val="00E17C37"/>
    <w:rsid w:val="00E2729F"/>
    <w:rsid w:val="00E414BA"/>
    <w:rsid w:val="00E63AC0"/>
    <w:rsid w:val="00E76D73"/>
    <w:rsid w:val="00E853E4"/>
    <w:rsid w:val="00E85AE5"/>
    <w:rsid w:val="00E87E82"/>
    <w:rsid w:val="00E94435"/>
    <w:rsid w:val="00EA1340"/>
    <w:rsid w:val="00EB2553"/>
    <w:rsid w:val="00ED3654"/>
    <w:rsid w:val="00EF6E6A"/>
    <w:rsid w:val="00F2480A"/>
    <w:rsid w:val="00F837F9"/>
    <w:rsid w:val="00F940F2"/>
    <w:rsid w:val="00FB1A3D"/>
    <w:rsid w:val="00FB6DF2"/>
    <w:rsid w:val="00FE103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17805"/>
  <w15:docId w15:val="{F1C457C4-361E-42F0-AD9A-527A542D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13</cp:revision>
  <cp:lastPrinted>2018-02-25T19:04:00Z</cp:lastPrinted>
  <dcterms:created xsi:type="dcterms:W3CDTF">2018-02-24T09:13:00Z</dcterms:created>
  <dcterms:modified xsi:type="dcterms:W3CDTF">2020-03-26T09:06:00Z</dcterms:modified>
</cp:coreProperties>
</file>