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8E835" w14:textId="77777777" w:rsidR="007D735A" w:rsidRDefault="007D735A">
      <w:r>
        <w:t xml:space="preserve"> </w:t>
      </w:r>
    </w:p>
    <w:p w14:paraId="04A11F29" w14:textId="77777777" w:rsidR="007D735A" w:rsidRDefault="007D735A"/>
    <w:p w14:paraId="34351C92" w14:textId="5765E295" w:rsidR="007D735A" w:rsidRDefault="00C96CE8">
      <w:r>
        <w:rPr>
          <w:rFonts w:ascii="Open Sans" w:hAnsi="Open Sans"/>
          <w:i/>
          <w:iCs/>
          <w:color w:val="747474"/>
          <w:sz w:val="28"/>
          <w:szCs w:val="28"/>
          <w:bdr w:val="none" w:sz="0" w:space="0" w:color="auto" w:frame="1"/>
          <w:shd w:val="clear" w:color="auto" w:fill="FFFFFF"/>
        </w:rPr>
        <w:t>Απ' όλα τα αποκτήματα, το άριστο είναι ο ειλικρινής και καλός φ</w:t>
      </w:r>
      <w:r w:rsidR="005F5C05">
        <w:rPr>
          <w:rFonts w:ascii="Open Sans" w:hAnsi="Open Sans"/>
          <w:i/>
          <w:iCs/>
          <w:color w:val="747474"/>
          <w:sz w:val="28"/>
          <w:szCs w:val="28"/>
          <w:bdr w:val="none" w:sz="0" w:space="0" w:color="auto" w:frame="1"/>
          <w:shd w:val="clear" w:color="auto" w:fill="FFFFFF"/>
        </w:rPr>
        <w:t>ί</w:t>
      </w:r>
      <w:r>
        <w:rPr>
          <w:rFonts w:ascii="Open Sans" w:hAnsi="Open Sans"/>
          <w:i/>
          <w:iCs/>
          <w:color w:val="747474"/>
          <w:sz w:val="28"/>
          <w:szCs w:val="28"/>
          <w:bdr w:val="none" w:sz="0" w:space="0" w:color="auto" w:frame="1"/>
          <w:shd w:val="clear" w:color="auto" w:fill="FFFFFF"/>
        </w:rPr>
        <w:t>λος- ΣΩΚΡΑΤΗΣ</w:t>
      </w:r>
    </w:p>
    <w:p w14:paraId="3403CBB7" w14:textId="5C748A31" w:rsidR="007D735A" w:rsidRPr="005F5C05" w:rsidRDefault="007D735A" w:rsidP="007D735A">
      <w:pPr>
        <w:jc w:val="center"/>
        <w:rPr>
          <w:b/>
          <w:bCs/>
          <w:i/>
          <w:iCs/>
          <w:sz w:val="36"/>
          <w:szCs w:val="36"/>
        </w:rPr>
      </w:pPr>
      <w:r w:rsidRPr="005F5C05">
        <w:rPr>
          <w:b/>
          <w:bCs/>
          <w:i/>
          <w:iCs/>
          <w:sz w:val="36"/>
          <w:szCs w:val="36"/>
        </w:rPr>
        <w:t>Η ΦΙΛΙΑ</w:t>
      </w:r>
    </w:p>
    <w:p w14:paraId="10AAFFC7" w14:textId="77777777" w:rsidR="007D735A" w:rsidRPr="005F5C05" w:rsidRDefault="007D735A">
      <w:pPr>
        <w:rPr>
          <w:sz w:val="28"/>
          <w:szCs w:val="28"/>
        </w:rPr>
      </w:pPr>
      <w:r>
        <w:tab/>
      </w:r>
      <w:r w:rsidRPr="005F5C05">
        <w:rPr>
          <w:sz w:val="28"/>
          <w:szCs w:val="28"/>
        </w:rPr>
        <w:t>Τα παιδιά ωφελούνται πολύ από στενές φιλικές σχέσεις στις οποίες υπάρχει αμοιβαία εμπιστοσύνη. Οι φιλίες τα βοηθούν να συνειδητοποιήσουν κοινωνικές έννοιες, να συνυπάρχουν αρμονικά με άλλους και να αναπτύξουν την αυτοεκτίμησή τους. Επίσης, οι φιλίες ενισχύουν και σταθεροποιούν τους κανόνες, τις στάσεις και τις αξίες κάθε ομάδας συνομηλίκων, ενώ λειτουργούν και ως</w:t>
      </w:r>
      <w:r w:rsidRPr="002B34D2">
        <w:rPr>
          <w:b/>
          <w:bCs/>
          <w:sz w:val="28"/>
          <w:szCs w:val="28"/>
        </w:rPr>
        <w:t xml:space="preserve"> υπόβαθρο</w:t>
      </w:r>
      <w:r w:rsidRPr="005F5C05">
        <w:rPr>
          <w:sz w:val="28"/>
          <w:szCs w:val="28"/>
        </w:rPr>
        <w:t xml:space="preserve"> για τον ατομικό και τον ομαδικό συναγωνισμό. Επιπρόσθετα, ένας στενός φίλος μπορεί να βοηθήσει το παιδί να αντιμετωπίσει τις αρνητικές συνέπειες της αντιπάθειας και της απομόνωσης από τους συνομηλίκους. Τέλος, τα παιδιά με σταθερές και «ικανοποιητικές» φιλίες έχουν καλύτερη στάση απέναντι στο σχολείο και επιτυγχάνουν περισσότερα. </w:t>
      </w:r>
    </w:p>
    <w:p w14:paraId="0B233609" w14:textId="77777777" w:rsidR="007D735A" w:rsidRPr="005F5C05" w:rsidRDefault="007D735A">
      <w:pPr>
        <w:rPr>
          <w:sz w:val="28"/>
          <w:szCs w:val="28"/>
        </w:rPr>
      </w:pPr>
      <w:r w:rsidRPr="005F5C05">
        <w:rPr>
          <w:sz w:val="28"/>
          <w:szCs w:val="28"/>
        </w:rPr>
        <w:tab/>
        <w:t xml:space="preserve">Τα παιδιά μπορούν με τον φίλο τους να μοιραστούν τα συναισθήματά τους, τους φόβους και κάθε λεπτομέρεια της ζωής τους. Το να έχουν τουλάχιστον έναν καλό φίλο, τον οποίο εμπιστεύονται, τους μαθαίνει με ποιον τρόπο να σχετίζονται με άλλους χωρίς να νιώθουν </w:t>
      </w:r>
      <w:r w:rsidRPr="002B34D2">
        <w:rPr>
          <w:b/>
          <w:bCs/>
          <w:sz w:val="28"/>
          <w:szCs w:val="28"/>
        </w:rPr>
        <w:t>αμήχανα</w:t>
      </w:r>
      <w:r w:rsidRPr="005F5C05">
        <w:rPr>
          <w:sz w:val="28"/>
          <w:szCs w:val="28"/>
        </w:rPr>
        <w:t xml:space="preserve">. Ακόμη, τα καθιστά ικανά να </w:t>
      </w:r>
      <w:r w:rsidRPr="002B34D2">
        <w:rPr>
          <w:b/>
          <w:bCs/>
          <w:sz w:val="28"/>
          <w:szCs w:val="28"/>
        </w:rPr>
        <w:t xml:space="preserve">κατανοούν </w:t>
      </w:r>
      <w:r w:rsidRPr="005F5C05">
        <w:rPr>
          <w:sz w:val="28"/>
          <w:szCs w:val="28"/>
        </w:rPr>
        <w:t xml:space="preserve">τις σκέψεις, τις προσδοκίες τα συναισθήματα και τις προθέσεις των άλλων. Επιπλέον, η ύπαρξη φίλων </w:t>
      </w:r>
      <w:r w:rsidRPr="002B34D2">
        <w:rPr>
          <w:b/>
          <w:bCs/>
          <w:sz w:val="28"/>
          <w:szCs w:val="28"/>
        </w:rPr>
        <w:t>επιτρέπει</w:t>
      </w:r>
      <w:r w:rsidRPr="005F5C05">
        <w:rPr>
          <w:sz w:val="28"/>
          <w:szCs w:val="28"/>
        </w:rPr>
        <w:t xml:space="preserve"> το μοίρασμα μυστικών, αν και τα είδη των μυστικών που μπορούν να κατανοήσουν και να μοιραστούν τα παιδιά, διαφοροποιούνται ανάλογα με την ηλικία τους. </w:t>
      </w:r>
    </w:p>
    <w:p w14:paraId="60DCA859" w14:textId="77777777" w:rsidR="007D735A" w:rsidRPr="005F5C05" w:rsidRDefault="007D735A">
      <w:pPr>
        <w:rPr>
          <w:sz w:val="28"/>
          <w:szCs w:val="28"/>
        </w:rPr>
      </w:pPr>
      <w:r w:rsidRPr="005F5C05">
        <w:rPr>
          <w:sz w:val="28"/>
          <w:szCs w:val="28"/>
        </w:rPr>
        <w:tab/>
        <w:t xml:space="preserve">Ασφαλώς, και η φιλία διαφοροποιείται ανάλογα με την ηλικία. Ειδικά στην εφηβική ηλικία οι ομαδικές φιλίες είναι συνηθισμένο φαινόμενο. Οι ομάδες συνομηλίκων είναι γενικά μεγάλες, με αρκετά αγόρια ή κορίτσια τα οποία συμμετέχουν τακτικά μαζί σε διάφορες δραστηριότητες. </w:t>
      </w:r>
    </w:p>
    <w:p w14:paraId="0C333733" w14:textId="77777777" w:rsidR="007D735A" w:rsidRPr="005F5C05" w:rsidRDefault="007D735A">
      <w:pPr>
        <w:rPr>
          <w:sz w:val="28"/>
          <w:szCs w:val="28"/>
        </w:rPr>
      </w:pPr>
      <w:r w:rsidRPr="005F5C05">
        <w:rPr>
          <w:sz w:val="28"/>
          <w:szCs w:val="28"/>
        </w:rPr>
        <w:tab/>
        <w:t xml:space="preserve">Ορισμένες παιδικές φιλίες διαρκούν μια ολόκληρη ζωή. Σε τέτοιες μακροχρόνιες φιλίες η σχέση συμβαίνει να είναι ισότιμη και κανένας φίλος να μην αναλαμβάνει έναν πιο σαφή ή σταθερό ρόλο. Συνήθως, οι νέοι που </w:t>
      </w:r>
      <w:r w:rsidRPr="002B34D2">
        <w:rPr>
          <w:b/>
          <w:bCs/>
          <w:sz w:val="28"/>
          <w:szCs w:val="28"/>
        </w:rPr>
        <w:t xml:space="preserve">συντηρούν </w:t>
      </w:r>
      <w:r w:rsidRPr="005F5C05">
        <w:rPr>
          <w:sz w:val="28"/>
          <w:szCs w:val="28"/>
        </w:rPr>
        <w:t xml:space="preserve">τις φιλικές τους σχέσεις για πολύ χρόνο έχουν κοινές αξίες, στάσεις και προσδοκίες. Η «κοινότητα» αυτή των «πιστεύω» και των «οραμάτων» αποτελεί τον συνεκτικό ιστό της φιλίας τους. Επομένως, οι άνθρωποι που διατηρούν μακροχρόνια φιλία σπάνια έχουν εντελώς αντίθετους χαρακτήρες. </w:t>
      </w:r>
    </w:p>
    <w:p w14:paraId="23D96357" w14:textId="703A8CCC" w:rsidR="0010063D" w:rsidRPr="005F5C05" w:rsidRDefault="007D735A">
      <w:pPr>
        <w:rPr>
          <w:sz w:val="28"/>
          <w:szCs w:val="28"/>
        </w:rPr>
      </w:pPr>
      <w:r w:rsidRPr="005F5C05">
        <w:rPr>
          <w:sz w:val="28"/>
          <w:szCs w:val="28"/>
          <w:lang w:val="en-US"/>
        </w:rPr>
        <w:t xml:space="preserve">G.J. Craig, D. </w:t>
      </w:r>
      <w:proofErr w:type="spellStart"/>
      <w:r w:rsidRPr="005F5C05">
        <w:rPr>
          <w:sz w:val="28"/>
          <w:szCs w:val="28"/>
          <w:lang w:val="en-US"/>
        </w:rPr>
        <w:t>Baucum</w:t>
      </w:r>
      <w:proofErr w:type="spellEnd"/>
      <w:r w:rsidRPr="005F5C05">
        <w:rPr>
          <w:sz w:val="28"/>
          <w:szCs w:val="28"/>
          <w:lang w:val="en-US"/>
        </w:rPr>
        <w:t xml:space="preserve">. </w:t>
      </w:r>
      <w:r w:rsidRPr="005F5C05">
        <w:rPr>
          <w:sz w:val="28"/>
          <w:szCs w:val="28"/>
        </w:rPr>
        <w:t xml:space="preserve">(2007). Η ανάπτυξη του ανθρώπου. (Επιμέλεια μετάφρασης Α. Ιωαννίδου), τ. Α΄, 656-657. Αθήνα: </w:t>
      </w:r>
      <w:proofErr w:type="spellStart"/>
      <w:r w:rsidRPr="005F5C05">
        <w:rPr>
          <w:sz w:val="28"/>
          <w:szCs w:val="28"/>
        </w:rPr>
        <w:t>Παπαζήση</w:t>
      </w:r>
      <w:proofErr w:type="spellEnd"/>
      <w:r w:rsidRPr="005F5C05">
        <w:rPr>
          <w:sz w:val="28"/>
          <w:szCs w:val="28"/>
        </w:rPr>
        <w:t xml:space="preserve"> </w:t>
      </w:r>
    </w:p>
    <w:p w14:paraId="11385FEE" w14:textId="5B980B78" w:rsidR="007D735A" w:rsidRDefault="007D735A">
      <w:pPr>
        <w:rPr>
          <w:sz w:val="28"/>
          <w:szCs w:val="28"/>
        </w:rPr>
      </w:pPr>
      <w:r w:rsidRPr="005F5C05">
        <w:rPr>
          <w:sz w:val="28"/>
          <w:szCs w:val="28"/>
        </w:rPr>
        <w:t>ΔΙΑΣΚΕΥΑΣΜΕΝΟ ΚΕΙΜΕΝΟ</w:t>
      </w:r>
    </w:p>
    <w:p w14:paraId="72FCEDFB" w14:textId="6C42ABE5" w:rsidR="005F5C05" w:rsidRDefault="005F5C05">
      <w:pPr>
        <w:rPr>
          <w:sz w:val="28"/>
          <w:szCs w:val="28"/>
        </w:rPr>
      </w:pPr>
    </w:p>
    <w:p w14:paraId="54C957D1" w14:textId="27C69BE6" w:rsidR="005F5C05" w:rsidRPr="005F5C05" w:rsidRDefault="005F5C05">
      <w:pPr>
        <w:rPr>
          <w:b/>
          <w:bCs/>
          <w:sz w:val="28"/>
          <w:szCs w:val="28"/>
        </w:rPr>
      </w:pPr>
      <w:r w:rsidRPr="005F5C05">
        <w:rPr>
          <w:b/>
          <w:bCs/>
          <w:sz w:val="28"/>
          <w:szCs w:val="28"/>
        </w:rPr>
        <w:t>ΔΡΑΣΤΗΡΙΟΤΗΤΑ 1</w:t>
      </w:r>
      <w:r w:rsidRPr="005F5C05">
        <w:rPr>
          <w:b/>
          <w:bCs/>
          <w:sz w:val="28"/>
          <w:szCs w:val="28"/>
          <w:vertAlign w:val="superscript"/>
        </w:rPr>
        <w:t>η</w:t>
      </w:r>
    </w:p>
    <w:p w14:paraId="095788CC" w14:textId="303F36FE" w:rsidR="005F5C05" w:rsidRDefault="005F5C05">
      <w:pPr>
        <w:rPr>
          <w:sz w:val="28"/>
          <w:szCs w:val="28"/>
        </w:rPr>
      </w:pPr>
      <w:r>
        <w:rPr>
          <w:sz w:val="28"/>
          <w:szCs w:val="28"/>
        </w:rPr>
        <w:t xml:space="preserve">α/Ποιες είναι οι ωφέλειες για τα παιδιά από τη δημιουργία φιλικών σχέσεων; </w:t>
      </w:r>
      <w:r>
        <w:rPr>
          <w:sz w:val="28"/>
          <w:szCs w:val="28"/>
        </w:rPr>
        <w:tab/>
      </w:r>
      <w:r>
        <w:rPr>
          <w:sz w:val="28"/>
          <w:szCs w:val="28"/>
        </w:rPr>
        <w:tab/>
      </w:r>
      <w:r w:rsidRPr="00466DFB">
        <w:rPr>
          <w:b/>
          <w:bCs/>
          <w:sz w:val="28"/>
          <w:szCs w:val="28"/>
        </w:rPr>
        <w:t>ΜΟΝΑΔΕΣ 9</w:t>
      </w:r>
    </w:p>
    <w:p w14:paraId="50C2C19D" w14:textId="2CC3AA92" w:rsidR="005F5C05" w:rsidRDefault="005F5C05">
      <w:pPr>
        <w:rPr>
          <w:sz w:val="28"/>
          <w:szCs w:val="28"/>
        </w:rPr>
      </w:pPr>
      <w:r>
        <w:rPr>
          <w:sz w:val="28"/>
          <w:szCs w:val="28"/>
        </w:rPr>
        <w:t xml:space="preserve">β/Ποια είναι τα χαρακτηριστικά της μακροχρόνιας φιλίας;    </w:t>
      </w:r>
      <w:r>
        <w:rPr>
          <w:sz w:val="28"/>
          <w:szCs w:val="28"/>
        </w:rPr>
        <w:tab/>
      </w:r>
      <w:r>
        <w:rPr>
          <w:sz w:val="28"/>
          <w:szCs w:val="28"/>
        </w:rPr>
        <w:tab/>
      </w:r>
      <w:r>
        <w:rPr>
          <w:sz w:val="28"/>
          <w:szCs w:val="28"/>
        </w:rPr>
        <w:tab/>
      </w:r>
      <w:r>
        <w:rPr>
          <w:sz w:val="28"/>
          <w:szCs w:val="28"/>
        </w:rPr>
        <w:tab/>
      </w:r>
      <w:r>
        <w:rPr>
          <w:sz w:val="28"/>
          <w:szCs w:val="28"/>
        </w:rPr>
        <w:tab/>
      </w:r>
      <w:r w:rsidRPr="00466DFB">
        <w:rPr>
          <w:b/>
          <w:bCs/>
          <w:sz w:val="28"/>
          <w:szCs w:val="28"/>
        </w:rPr>
        <w:t>ΜΟΝΑΔΕΣ 6</w:t>
      </w:r>
    </w:p>
    <w:p w14:paraId="69736EB7" w14:textId="0C6B4DDB" w:rsidR="005F5C05" w:rsidRDefault="005F5C05">
      <w:pPr>
        <w:rPr>
          <w:sz w:val="28"/>
          <w:szCs w:val="28"/>
        </w:rPr>
      </w:pPr>
    </w:p>
    <w:p w14:paraId="0B968934" w14:textId="1D724AAE" w:rsidR="005F5C05" w:rsidRPr="005F5C05" w:rsidRDefault="005F5C05">
      <w:pPr>
        <w:rPr>
          <w:b/>
          <w:bCs/>
          <w:sz w:val="28"/>
          <w:szCs w:val="28"/>
        </w:rPr>
      </w:pPr>
      <w:r w:rsidRPr="005F5C05">
        <w:rPr>
          <w:b/>
          <w:bCs/>
          <w:sz w:val="28"/>
          <w:szCs w:val="28"/>
        </w:rPr>
        <w:t>ΔΡΑΣΤΗΡΙΟΤΗΤΑ 2</w:t>
      </w:r>
      <w:r w:rsidRPr="005F5C05">
        <w:rPr>
          <w:b/>
          <w:bCs/>
          <w:sz w:val="28"/>
          <w:szCs w:val="28"/>
          <w:vertAlign w:val="superscript"/>
        </w:rPr>
        <w:t>η</w:t>
      </w:r>
    </w:p>
    <w:p w14:paraId="44A7B87F" w14:textId="6E56807F" w:rsidR="005F5C05" w:rsidRPr="00466DFB" w:rsidRDefault="005F5C05">
      <w:pPr>
        <w:rPr>
          <w:b/>
          <w:bCs/>
          <w:sz w:val="28"/>
          <w:szCs w:val="28"/>
        </w:rPr>
      </w:pPr>
      <w:r>
        <w:rPr>
          <w:sz w:val="28"/>
          <w:szCs w:val="28"/>
        </w:rPr>
        <w:t xml:space="preserve">α/ Να βρεθεί ο τρόπος </w:t>
      </w:r>
      <w:proofErr w:type="spellStart"/>
      <w:r>
        <w:rPr>
          <w:sz w:val="28"/>
          <w:szCs w:val="28"/>
        </w:rPr>
        <w:t>ανάππτυξης</w:t>
      </w:r>
      <w:proofErr w:type="spellEnd"/>
      <w:r>
        <w:rPr>
          <w:sz w:val="28"/>
          <w:szCs w:val="28"/>
        </w:rPr>
        <w:t xml:space="preserve"> της </w:t>
      </w:r>
      <w:proofErr w:type="spellStart"/>
      <w:r>
        <w:rPr>
          <w:sz w:val="28"/>
          <w:szCs w:val="28"/>
        </w:rPr>
        <w:t>α΄παραγράφου</w:t>
      </w:r>
      <w:proofErr w:type="spellEnd"/>
      <w:r>
        <w:rPr>
          <w:sz w:val="28"/>
          <w:szCs w:val="28"/>
        </w:rPr>
        <w:t>.</w:t>
      </w:r>
      <w:r w:rsidR="002B34D2">
        <w:rPr>
          <w:sz w:val="28"/>
          <w:szCs w:val="28"/>
        </w:rPr>
        <w:tab/>
      </w:r>
      <w:r w:rsidR="002B34D2">
        <w:rPr>
          <w:sz w:val="28"/>
          <w:szCs w:val="28"/>
        </w:rPr>
        <w:tab/>
      </w:r>
      <w:r w:rsidR="002B34D2">
        <w:rPr>
          <w:sz w:val="28"/>
          <w:szCs w:val="28"/>
        </w:rPr>
        <w:tab/>
      </w:r>
      <w:r w:rsidR="002B34D2">
        <w:rPr>
          <w:sz w:val="28"/>
          <w:szCs w:val="28"/>
        </w:rPr>
        <w:tab/>
      </w:r>
      <w:r w:rsidR="002B34D2">
        <w:rPr>
          <w:sz w:val="28"/>
          <w:szCs w:val="28"/>
        </w:rPr>
        <w:tab/>
      </w:r>
      <w:r w:rsidR="002B34D2">
        <w:rPr>
          <w:sz w:val="28"/>
          <w:szCs w:val="28"/>
        </w:rPr>
        <w:tab/>
      </w:r>
      <w:r w:rsidR="002B34D2" w:rsidRPr="00466DFB">
        <w:rPr>
          <w:b/>
          <w:bCs/>
          <w:sz w:val="28"/>
          <w:szCs w:val="28"/>
        </w:rPr>
        <w:t>ΜΟΝΑΔΕΣ 3</w:t>
      </w:r>
    </w:p>
    <w:p w14:paraId="44E7115F" w14:textId="7DC2456C" w:rsidR="002B34D2" w:rsidRDefault="005F5C05">
      <w:pPr>
        <w:rPr>
          <w:sz w:val="28"/>
          <w:szCs w:val="28"/>
        </w:rPr>
      </w:pPr>
      <w:r>
        <w:rPr>
          <w:sz w:val="28"/>
          <w:szCs w:val="28"/>
        </w:rPr>
        <w:t>β/ Να βρεθούν οι συνδετικές λέξεις που</w:t>
      </w:r>
      <w:r w:rsidR="002B34D2">
        <w:rPr>
          <w:sz w:val="28"/>
          <w:szCs w:val="28"/>
        </w:rPr>
        <w:t xml:space="preserve"> </w:t>
      </w:r>
      <w:r>
        <w:rPr>
          <w:sz w:val="28"/>
          <w:szCs w:val="28"/>
        </w:rPr>
        <w:t>βοηθούν στη συνοχή της ίδιας παραγράφου</w:t>
      </w:r>
      <w:r w:rsidR="002B34D2">
        <w:rPr>
          <w:sz w:val="28"/>
          <w:szCs w:val="28"/>
        </w:rPr>
        <w:t xml:space="preserve">      </w:t>
      </w:r>
      <w:r w:rsidR="002B34D2" w:rsidRPr="00466DFB">
        <w:rPr>
          <w:b/>
          <w:bCs/>
          <w:sz w:val="28"/>
          <w:szCs w:val="28"/>
        </w:rPr>
        <w:t>ΜΟΝΑΔΕΣ 7</w:t>
      </w:r>
    </w:p>
    <w:p w14:paraId="3285C3BD" w14:textId="08343F4A" w:rsidR="002B34D2" w:rsidRDefault="002B34D2">
      <w:pPr>
        <w:rPr>
          <w:sz w:val="28"/>
          <w:szCs w:val="28"/>
        </w:rPr>
      </w:pPr>
      <w:r>
        <w:rPr>
          <w:sz w:val="28"/>
          <w:szCs w:val="28"/>
        </w:rPr>
        <w:t>γ/ Να βρείτε συνώνυμες λέξεις για τις υπογραμμισμένες λέξεις του κειμένου</w:t>
      </w:r>
      <w:r>
        <w:rPr>
          <w:sz w:val="28"/>
          <w:szCs w:val="28"/>
        </w:rPr>
        <w:tab/>
      </w:r>
      <w:r>
        <w:rPr>
          <w:sz w:val="28"/>
          <w:szCs w:val="28"/>
        </w:rPr>
        <w:tab/>
      </w:r>
      <w:r w:rsidRPr="00466DFB">
        <w:rPr>
          <w:b/>
          <w:bCs/>
          <w:sz w:val="28"/>
          <w:szCs w:val="28"/>
        </w:rPr>
        <w:t>ΜΟΝΑΔΕΣ 5</w:t>
      </w:r>
      <w:r>
        <w:rPr>
          <w:sz w:val="28"/>
          <w:szCs w:val="28"/>
        </w:rPr>
        <w:t xml:space="preserve"> </w:t>
      </w:r>
    </w:p>
    <w:p w14:paraId="5BE925F1" w14:textId="77777777" w:rsidR="002B34D2" w:rsidRDefault="002B34D2">
      <w:pPr>
        <w:rPr>
          <w:sz w:val="28"/>
          <w:szCs w:val="28"/>
        </w:rPr>
      </w:pPr>
    </w:p>
    <w:p w14:paraId="798C3179" w14:textId="787B43F8" w:rsidR="002B34D2" w:rsidRDefault="002B34D2">
      <w:pPr>
        <w:rPr>
          <w:b/>
          <w:bCs/>
          <w:sz w:val="28"/>
          <w:szCs w:val="28"/>
        </w:rPr>
      </w:pPr>
      <w:r w:rsidRPr="002B34D2">
        <w:rPr>
          <w:b/>
          <w:bCs/>
          <w:sz w:val="28"/>
          <w:szCs w:val="28"/>
        </w:rPr>
        <w:t xml:space="preserve">ΔΡΑΣΤΗΡΙΟΤΗΤΑ  </w:t>
      </w:r>
      <w:r w:rsidR="00466DFB">
        <w:rPr>
          <w:b/>
          <w:bCs/>
          <w:sz w:val="28"/>
          <w:szCs w:val="28"/>
        </w:rPr>
        <w:t>3</w:t>
      </w:r>
      <w:r w:rsidR="00466DFB" w:rsidRPr="00466DFB">
        <w:rPr>
          <w:b/>
          <w:bCs/>
          <w:sz w:val="28"/>
          <w:szCs w:val="28"/>
          <w:vertAlign w:val="superscript"/>
        </w:rPr>
        <w:t>η</w:t>
      </w:r>
      <w:r w:rsidR="00466DFB">
        <w:rPr>
          <w:b/>
          <w:bCs/>
          <w:sz w:val="28"/>
          <w:szCs w:val="28"/>
        </w:rPr>
        <w:t xml:space="preserve"> </w:t>
      </w:r>
    </w:p>
    <w:p w14:paraId="104F0D87" w14:textId="77777777" w:rsidR="00466DFB" w:rsidRDefault="002B34D2">
      <w:pPr>
        <w:rPr>
          <w:b/>
          <w:bCs/>
          <w:sz w:val="28"/>
          <w:szCs w:val="28"/>
        </w:rPr>
      </w:pPr>
      <w:r>
        <w:rPr>
          <w:b/>
          <w:bCs/>
          <w:sz w:val="28"/>
          <w:szCs w:val="28"/>
        </w:rPr>
        <w:t xml:space="preserve">Σ’ ένα άρθρο που θα δημοσιευτεί στην ηλεκτρονική εφημερίδα του σχολείου σας , αφού αναφερθείτε στη θετική επίδραση που </w:t>
      </w:r>
      <w:r w:rsidR="00466DFB">
        <w:rPr>
          <w:b/>
          <w:bCs/>
          <w:sz w:val="28"/>
          <w:szCs w:val="28"/>
        </w:rPr>
        <w:t>έ</w:t>
      </w:r>
      <w:r>
        <w:rPr>
          <w:b/>
          <w:bCs/>
          <w:sz w:val="28"/>
          <w:szCs w:val="28"/>
        </w:rPr>
        <w:t>χει η δημιουργία φιλικών σχέσεων στη ζωή του ανθρώπου</w:t>
      </w:r>
      <w:r w:rsidR="00466DFB">
        <w:rPr>
          <w:b/>
          <w:bCs/>
          <w:sz w:val="28"/>
          <w:szCs w:val="28"/>
        </w:rPr>
        <w:t>, αναζητήστε τους λόγους για τους οποίους οι άνθρωποι δυσκολεύονται στη σημερινή εποχή να δημιουργήσουν αληθινές φιλικές σχέσεις.</w:t>
      </w:r>
    </w:p>
    <w:p w14:paraId="5D6E2E96" w14:textId="44DFBDE6" w:rsidR="002B34D2" w:rsidRDefault="00466DFB">
      <w:pPr>
        <w:rPr>
          <w:b/>
          <w:bCs/>
          <w:sz w:val="28"/>
          <w:szCs w:val="28"/>
          <w:vertAlign w:val="superscript"/>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ΜΟΝΑΔΕΣ 20</w:t>
      </w:r>
      <w:r w:rsidR="002B34D2">
        <w:rPr>
          <w:b/>
          <w:bCs/>
          <w:sz w:val="28"/>
          <w:szCs w:val="28"/>
        </w:rPr>
        <w:t xml:space="preserve"> </w:t>
      </w:r>
    </w:p>
    <w:p w14:paraId="58A6BF60" w14:textId="3C19FCCA" w:rsidR="002B34D2" w:rsidRPr="002B34D2" w:rsidRDefault="002B34D2">
      <w:pPr>
        <w:rPr>
          <w:b/>
          <w:bCs/>
          <w:sz w:val="28"/>
          <w:szCs w:val="28"/>
          <w:vertAlign w:val="superscript"/>
        </w:rPr>
      </w:pPr>
    </w:p>
    <w:p w14:paraId="71422FA0" w14:textId="3C5E0274" w:rsidR="002B34D2" w:rsidRPr="002B34D2" w:rsidRDefault="002B34D2">
      <w:pPr>
        <w:rPr>
          <w:b/>
          <w:bCs/>
          <w:sz w:val="28"/>
          <w:szCs w:val="28"/>
        </w:rPr>
      </w:pPr>
    </w:p>
    <w:p w14:paraId="5E0ED3D0" w14:textId="558F67C1" w:rsidR="005F5C05" w:rsidRPr="005F5C05" w:rsidRDefault="002B34D2">
      <w:pPr>
        <w:rPr>
          <w:sz w:val="28"/>
          <w:szCs w:val="28"/>
        </w:rPr>
      </w:pPr>
      <w:r>
        <w:rPr>
          <w:sz w:val="28"/>
          <w:szCs w:val="28"/>
        </w:rPr>
        <w:t xml:space="preserve">    </w:t>
      </w:r>
      <w:r w:rsidR="005F5C05">
        <w:rPr>
          <w:sz w:val="28"/>
          <w:szCs w:val="28"/>
        </w:rPr>
        <w:t xml:space="preserve"> </w:t>
      </w:r>
    </w:p>
    <w:sectPr w:rsidR="005F5C05" w:rsidRPr="005F5C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5A"/>
    <w:rsid w:val="000C5208"/>
    <w:rsid w:val="0010063D"/>
    <w:rsid w:val="002B34D2"/>
    <w:rsid w:val="00466DFB"/>
    <w:rsid w:val="005F5C05"/>
    <w:rsid w:val="007D735A"/>
    <w:rsid w:val="00C96C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58288"/>
  <w15:chartTrackingRefBased/>
  <w15:docId w15:val="{3FF73744-3B2E-45E8-A5C2-4D1526E8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480</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Gewrgios Tsikouris</dc:creator>
  <cp:keywords/>
  <dc:description/>
  <cp:lastModifiedBy>Gewrgios Tsikouris</cp:lastModifiedBy>
  <cp:revision>3</cp:revision>
  <dcterms:created xsi:type="dcterms:W3CDTF">2020-04-12T20:40:00Z</dcterms:created>
  <dcterms:modified xsi:type="dcterms:W3CDTF">2020-04-13T06:00:00Z</dcterms:modified>
</cp:coreProperties>
</file>