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377B" w:rsidRDefault="00667707">
      <w:pPr>
        <w:pStyle w:val="normal"/>
        <w:spacing w:after="0" w:line="240" w:lineRule="auto"/>
        <w:jc w:val="center"/>
      </w:pPr>
      <w:r>
        <w:rPr>
          <w:b/>
          <w:sz w:val="28"/>
          <w:szCs w:val="28"/>
        </w:rPr>
        <w:t>ΥΠΟΥΡΓΕΙΟ ΠΟΛΙΤΙΣΜΟΥ ΠΑΙΔΕΙΑΣ ΚΑΙ ΘΡΗΣΚΕΥΜΑΤΩΝ</w:t>
      </w:r>
    </w:p>
    <w:p w:rsidR="0015377B" w:rsidRDefault="00667707">
      <w:pPr>
        <w:pStyle w:val="normal"/>
        <w:spacing w:after="0" w:line="240" w:lineRule="auto"/>
        <w:jc w:val="center"/>
      </w:pPr>
      <w:r>
        <w:rPr>
          <w:b/>
          <w:sz w:val="28"/>
          <w:szCs w:val="28"/>
        </w:rPr>
        <w:t>ΙΝΣΤΙΤΟΥΤΟ ΕΚΠΑΙΔΕΥΤΙΚΗΣ ΠΟΛΙΤΙΚΗΣ</w:t>
      </w:r>
    </w:p>
    <w:p w:rsidR="0015377B" w:rsidRDefault="0015377B">
      <w:pPr>
        <w:pStyle w:val="normal"/>
        <w:spacing w:after="0" w:line="240" w:lineRule="auto"/>
        <w:jc w:val="center"/>
      </w:pPr>
    </w:p>
    <w:p w:rsidR="0015377B" w:rsidRDefault="00667707">
      <w:pPr>
        <w:pStyle w:val="normal"/>
        <w:spacing w:after="0" w:line="240" w:lineRule="auto"/>
        <w:jc w:val="center"/>
      </w:pPr>
      <w:r>
        <w:rPr>
          <w:b/>
          <w:sz w:val="24"/>
          <w:szCs w:val="24"/>
        </w:rPr>
        <w:t>Κωνσταντοπούλου Μ., Χρυσοστόμου Γ.</w:t>
      </w:r>
    </w:p>
    <w:p w:rsidR="0015377B" w:rsidRDefault="0015377B">
      <w:pPr>
        <w:pStyle w:val="normal"/>
        <w:spacing w:after="0" w:line="240" w:lineRule="auto"/>
        <w:jc w:val="center"/>
      </w:pPr>
    </w:p>
    <w:p w:rsidR="0015377B" w:rsidRDefault="0015377B">
      <w:pPr>
        <w:pStyle w:val="normal"/>
        <w:spacing w:after="0" w:line="240" w:lineRule="auto"/>
        <w:jc w:val="center"/>
      </w:pPr>
    </w:p>
    <w:p w:rsidR="0015377B" w:rsidRDefault="0015377B">
      <w:pPr>
        <w:pStyle w:val="normal"/>
        <w:spacing w:after="0" w:line="240" w:lineRule="auto"/>
        <w:jc w:val="center"/>
      </w:pPr>
    </w:p>
    <w:p w:rsidR="0015377B" w:rsidRDefault="0015377B">
      <w:pPr>
        <w:pStyle w:val="normal"/>
        <w:spacing w:after="0" w:line="240" w:lineRule="auto"/>
        <w:jc w:val="center"/>
      </w:pPr>
    </w:p>
    <w:p w:rsidR="0015377B" w:rsidRDefault="00667707">
      <w:pPr>
        <w:pStyle w:val="normal"/>
        <w:spacing w:after="0" w:line="240" w:lineRule="auto"/>
        <w:jc w:val="center"/>
      </w:pPr>
      <w:r>
        <w:rPr>
          <w:b/>
          <w:sz w:val="48"/>
          <w:szCs w:val="48"/>
        </w:rPr>
        <w:t xml:space="preserve">ΔΙΚΤΥΑ ΥΠΟΛΟΓΙΣΤΩΝ </w:t>
      </w:r>
    </w:p>
    <w:p w:rsidR="0015377B" w:rsidRDefault="0015377B">
      <w:pPr>
        <w:pStyle w:val="normal"/>
        <w:spacing w:after="0" w:line="240" w:lineRule="auto"/>
        <w:jc w:val="center"/>
      </w:pPr>
    </w:p>
    <w:p w:rsidR="0015377B" w:rsidRDefault="00667707">
      <w:pPr>
        <w:pStyle w:val="normal"/>
        <w:spacing w:after="0" w:line="240" w:lineRule="auto"/>
        <w:jc w:val="center"/>
      </w:pPr>
      <w:r>
        <w:rPr>
          <w:b/>
          <w:sz w:val="48"/>
          <w:szCs w:val="48"/>
        </w:rPr>
        <w:t>Γ΄ Τάξη ΤΟΜΕΑΣ ΠΛΗΡΟΦΟΡΙΚΗΣ ΕΠΑ.Λ.</w:t>
      </w:r>
    </w:p>
    <w:p w:rsidR="0015377B" w:rsidRDefault="0015377B">
      <w:pPr>
        <w:pStyle w:val="normal"/>
        <w:spacing w:after="0" w:line="240" w:lineRule="auto"/>
        <w:jc w:val="center"/>
      </w:pPr>
    </w:p>
    <w:p w:rsidR="0015377B" w:rsidRDefault="00667707">
      <w:pPr>
        <w:pStyle w:val="normal"/>
        <w:spacing w:after="0" w:line="240" w:lineRule="auto"/>
        <w:jc w:val="center"/>
      </w:pPr>
      <w:r>
        <w:rPr>
          <w:b/>
          <w:sz w:val="36"/>
          <w:szCs w:val="36"/>
        </w:rPr>
        <w:t>ΤΕΤΡΑΔΙΟ ΜΑΘΗΤΗ</w:t>
      </w:r>
    </w:p>
    <w:p w:rsidR="0015377B" w:rsidRDefault="0015377B">
      <w:pPr>
        <w:pStyle w:val="normal"/>
        <w:spacing w:after="0" w:line="240" w:lineRule="auto"/>
      </w:pPr>
    </w:p>
    <w:p w:rsidR="0015377B" w:rsidRDefault="0015377B">
      <w:pPr>
        <w:pStyle w:val="normal"/>
        <w:spacing w:after="0" w:line="240" w:lineRule="auto"/>
        <w:jc w:val="center"/>
      </w:pPr>
    </w:p>
    <w:p w:rsidR="0015377B" w:rsidRDefault="00667707">
      <w:pPr>
        <w:pStyle w:val="normal"/>
        <w:spacing w:after="0" w:line="240" w:lineRule="auto"/>
        <w:jc w:val="center"/>
      </w:pPr>
      <w:r>
        <w:rPr>
          <w:noProof/>
        </w:rPr>
        <w:drawing>
          <wp:inline distT="0" distB="0" distL="0" distR="0">
            <wp:extent cx="5278120" cy="3479165"/>
            <wp:effectExtent l="0" t="0" r="0" b="0"/>
            <wp:docPr id="147"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7"/>
                    <a:srcRect/>
                    <a:stretch>
                      <a:fillRect/>
                    </a:stretch>
                  </pic:blipFill>
                  <pic:spPr>
                    <a:xfrm>
                      <a:off x="0" y="0"/>
                      <a:ext cx="5278120" cy="3479165"/>
                    </a:xfrm>
                    <a:prstGeom prst="rect">
                      <a:avLst/>
                    </a:prstGeom>
                    <a:ln/>
                  </pic:spPr>
                </pic:pic>
              </a:graphicData>
            </a:graphic>
          </wp:inline>
        </w:drawing>
      </w:r>
    </w:p>
    <w:p w:rsidR="0015377B" w:rsidRDefault="0015377B">
      <w:pPr>
        <w:pStyle w:val="normal"/>
        <w:jc w:val="center"/>
      </w:pPr>
    </w:p>
    <w:p w:rsidR="0015377B" w:rsidRDefault="0015377B">
      <w:pPr>
        <w:pStyle w:val="normal"/>
        <w:spacing w:after="0"/>
      </w:pPr>
    </w:p>
    <w:p w:rsidR="0015377B" w:rsidRDefault="0015377B">
      <w:pPr>
        <w:pStyle w:val="normal"/>
        <w:spacing w:after="0"/>
        <w:jc w:val="center"/>
      </w:pPr>
    </w:p>
    <w:p w:rsidR="0015377B" w:rsidRDefault="0015377B">
      <w:pPr>
        <w:pStyle w:val="normal"/>
        <w:spacing w:after="0"/>
        <w:jc w:val="center"/>
      </w:pPr>
    </w:p>
    <w:p w:rsidR="0015377B" w:rsidRDefault="00667707">
      <w:pPr>
        <w:pStyle w:val="normal"/>
        <w:spacing w:after="0"/>
        <w:jc w:val="center"/>
      </w:pPr>
      <w:r>
        <w:rPr>
          <w:sz w:val="24"/>
          <w:szCs w:val="24"/>
        </w:rPr>
        <w:t xml:space="preserve">ΙΝΣΤΙΤΟΥΤΟ ΤΕΧΝΟΛΟΓΙΑΣ ΥΠΟΛΟΓΙΣΤΩΝ &amp; ΕΚΔΟΣΕΩΝ </w:t>
      </w:r>
    </w:p>
    <w:p w:rsidR="0015377B" w:rsidRDefault="00667707">
      <w:pPr>
        <w:pStyle w:val="normal"/>
        <w:spacing w:after="0" w:line="240" w:lineRule="auto"/>
        <w:jc w:val="center"/>
      </w:pPr>
      <w:r>
        <w:rPr>
          <w:sz w:val="24"/>
          <w:szCs w:val="24"/>
        </w:rPr>
        <w:t>«ΔΙΟΦΑΝΤΟΣ»</w:t>
      </w:r>
    </w:p>
    <w:p w:rsidR="0015377B" w:rsidRDefault="00667707">
      <w:pPr>
        <w:pStyle w:val="normal"/>
      </w:pPr>
      <w:r>
        <w:br w:type="page"/>
      </w:r>
    </w:p>
    <w:p w:rsidR="0015377B" w:rsidRDefault="0015377B">
      <w:pPr>
        <w:pStyle w:val="normal"/>
      </w:pPr>
    </w:p>
    <w:p w:rsidR="0015377B" w:rsidRDefault="00667707">
      <w:pPr>
        <w:pStyle w:val="normal"/>
        <w:spacing w:after="0"/>
      </w:pPr>
      <w:r>
        <w:t>ΙΝΣΤΙΤΟΥΤΟ ΕΚΠΑΙΔΕΥΤΙΚΗΣ ΠΟΛΙΤΙΚΗΣ</w:t>
      </w:r>
    </w:p>
    <w:p w:rsidR="0015377B" w:rsidRDefault="00667707">
      <w:pPr>
        <w:pStyle w:val="normal"/>
        <w:spacing w:after="120" w:line="240" w:lineRule="auto"/>
      </w:pPr>
      <w:r>
        <w:t>Πρόεδρος: Γεράσιμος Κουζέλης</w:t>
      </w:r>
    </w:p>
    <w:p w:rsidR="0015377B" w:rsidRDefault="00667707">
      <w:pPr>
        <w:pStyle w:val="normal"/>
        <w:spacing w:after="0" w:line="240" w:lineRule="auto"/>
      </w:pPr>
      <w:r>
        <w:t>ΓΡΑΦΕΙΟ ΕΡΕΥΝΑΣ, ΣΧΕΔΙΑΣΜΟΥ ΚΑΙ ΕΦΑΡΜΟΓΩΝ Β΄</w:t>
      </w:r>
    </w:p>
    <w:p w:rsidR="0015377B" w:rsidRDefault="00667707">
      <w:pPr>
        <w:pStyle w:val="normal"/>
        <w:spacing w:after="0" w:line="240" w:lineRule="auto"/>
      </w:pPr>
      <w:r>
        <w:t>Προϊστάμενος: Παύλος Μάραντος</w:t>
      </w:r>
    </w:p>
    <w:p w:rsidR="0015377B" w:rsidRDefault="00667707">
      <w:pPr>
        <w:pStyle w:val="normal"/>
        <w:spacing w:after="0" w:line="240" w:lineRule="auto"/>
      </w:pPr>
      <w:r>
        <w:t xml:space="preserve"> </w:t>
      </w:r>
    </w:p>
    <w:p w:rsidR="0015377B" w:rsidRDefault="00667707">
      <w:pPr>
        <w:pStyle w:val="normal"/>
        <w:spacing w:after="0" w:line="240" w:lineRule="auto"/>
      </w:pPr>
      <w:r>
        <w:t xml:space="preserve">ΤΟΜΕΑΣ ΠΛΗΡΟΦΟΡΙΚΗΣ </w:t>
      </w:r>
    </w:p>
    <w:p w:rsidR="0015377B" w:rsidRDefault="00667707">
      <w:pPr>
        <w:pStyle w:val="normal"/>
        <w:spacing w:after="0" w:line="240" w:lineRule="auto"/>
      </w:pPr>
      <w:r>
        <w:t>Επιστημονικός Υπεύθυνος: Δρ. Θεοδόσιος Τσαπέλας, Σύμβουλος Β΄ Πληροφορικής ΙΕΠ</w:t>
      </w:r>
    </w:p>
    <w:p w:rsidR="0015377B" w:rsidRDefault="0015377B">
      <w:pPr>
        <w:pStyle w:val="normal"/>
        <w:spacing w:after="0" w:line="240" w:lineRule="auto"/>
      </w:pPr>
    </w:p>
    <w:p w:rsidR="0015377B" w:rsidRDefault="00667707">
      <w:pPr>
        <w:pStyle w:val="normal"/>
        <w:tabs>
          <w:tab w:val="left" w:pos="3654"/>
        </w:tabs>
      </w:pPr>
      <w:r>
        <w:rPr>
          <w:b/>
        </w:rPr>
        <w:tab/>
      </w:r>
    </w:p>
    <w:p w:rsidR="0015377B" w:rsidRDefault="00667707">
      <w:pPr>
        <w:pStyle w:val="normal"/>
        <w:spacing w:before="240" w:after="0"/>
      </w:pPr>
      <w:r>
        <w:t>ΣΥΓΓΡΑΦΙΚΗ ΟΜΑΔΑ:</w:t>
      </w:r>
    </w:p>
    <w:p w:rsidR="0015377B" w:rsidRDefault="00667707">
      <w:pPr>
        <w:pStyle w:val="normal"/>
        <w:spacing w:after="0" w:line="240" w:lineRule="auto"/>
      </w:pPr>
      <w:r>
        <w:rPr>
          <w:b/>
        </w:rPr>
        <w:t>Κωνσταντοπούλου Μαρία-Δήμητρα</w:t>
      </w:r>
      <w:r>
        <w:t>, Εκπαιδευτικός Πληροφορικής</w:t>
      </w:r>
      <w:r>
        <w:br/>
      </w:r>
      <w:r>
        <w:rPr>
          <w:b/>
        </w:rPr>
        <w:t>Χρυσοστόμου Γεώργιος</w:t>
      </w:r>
      <w:r>
        <w:t>, Εκπαιδευτικός Πληροφορικής</w:t>
      </w:r>
    </w:p>
    <w:p w:rsidR="0015377B" w:rsidRDefault="0015377B">
      <w:pPr>
        <w:pStyle w:val="normal"/>
        <w:spacing w:after="0"/>
      </w:pPr>
    </w:p>
    <w:p w:rsidR="0015377B" w:rsidRDefault="00667707">
      <w:pPr>
        <w:pStyle w:val="normal"/>
        <w:spacing w:after="0"/>
      </w:pPr>
      <w:r>
        <w:t>ΕΠΙΜΕΛΕΙΑ - ΣΥΝΤΟΝΙΣΜΟΣ ΟΜΑΔΑΣ:</w:t>
      </w:r>
    </w:p>
    <w:p w:rsidR="0015377B" w:rsidRDefault="00667707">
      <w:pPr>
        <w:pStyle w:val="normal"/>
        <w:spacing w:after="0" w:line="240" w:lineRule="auto"/>
      </w:pPr>
      <w:r>
        <w:rPr>
          <w:b/>
        </w:rPr>
        <w:t>Κωτσάκης Σταύρος</w:t>
      </w:r>
      <w:r>
        <w:t>, Σχολικός Σύμβουλος Πληροφορικής</w:t>
      </w:r>
    </w:p>
    <w:p w:rsidR="0015377B" w:rsidRDefault="0015377B">
      <w:pPr>
        <w:pStyle w:val="normal"/>
        <w:spacing w:after="0" w:line="240" w:lineRule="auto"/>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15377B">
      <w:pPr>
        <w:pStyle w:val="normal"/>
      </w:pPr>
    </w:p>
    <w:p w:rsidR="0015377B" w:rsidRDefault="00667707">
      <w:pPr>
        <w:pStyle w:val="normal"/>
      </w:pPr>
      <w:r>
        <w:lastRenderedPageBreak/>
        <w:t>ΠΡΟΕΚΤΥΠΩΤΙΚΕΣ ΕΡΓΑΣΙΕΣ: ΔΙΕΥΘΥΝΣΗ ΕΚΔΟΣΕΩΝ/Ι.Τ.Υ.Ε. «ΔΙΟΦΑΝΤΟΣ»</w:t>
      </w:r>
    </w:p>
    <w:p w:rsidR="0015377B" w:rsidRDefault="00667707">
      <w:pPr>
        <w:pStyle w:val="normal"/>
      </w:pPr>
      <w:r>
        <w:br w:type="page"/>
      </w:r>
    </w:p>
    <w:p w:rsidR="0015377B" w:rsidRDefault="0015377B">
      <w:pPr>
        <w:pStyle w:val="normal"/>
      </w:pPr>
    </w:p>
    <w:p w:rsidR="0015377B" w:rsidRDefault="00667707">
      <w:pPr>
        <w:pStyle w:val="normal"/>
        <w:keepNext/>
        <w:keepLines/>
        <w:spacing w:before="480" w:after="0" w:line="276" w:lineRule="auto"/>
      </w:pPr>
      <w:r>
        <w:rPr>
          <w:b/>
          <w:color w:val="2E75B5"/>
          <w:sz w:val="28"/>
          <w:szCs w:val="28"/>
        </w:rPr>
        <w:t>Περιεχόμενα</w:t>
      </w:r>
    </w:p>
    <w:p w:rsidR="0015377B" w:rsidRDefault="005D6C27">
      <w:pPr>
        <w:pStyle w:val="normal"/>
        <w:tabs>
          <w:tab w:val="right" w:pos="8302"/>
        </w:tabs>
        <w:spacing w:after="100"/>
      </w:pPr>
      <w:hyperlink w:anchor="_gjdgxs">
        <w:r w:rsidR="00667707">
          <w:rPr>
            <w:color w:val="0563C1"/>
            <w:u w:val="single"/>
          </w:rPr>
          <w:t>Πρόλογος</w:t>
        </w:r>
      </w:hyperlink>
      <w:hyperlink w:anchor="_gjdgxs">
        <w:r w:rsidR="00667707">
          <w:tab/>
        </w:r>
      </w:hyperlink>
    </w:p>
    <w:p w:rsidR="0015377B" w:rsidRDefault="005D6C27">
      <w:pPr>
        <w:pStyle w:val="normal"/>
        <w:tabs>
          <w:tab w:val="right" w:pos="8302"/>
        </w:tabs>
        <w:spacing w:after="100"/>
      </w:pPr>
      <w:hyperlink w:anchor="_30j0zll">
        <w:r w:rsidR="00667707">
          <w:rPr>
            <w:color w:val="0563C1"/>
            <w:u w:val="single"/>
          </w:rPr>
          <w:t>Κεφάλαιο 1</w:t>
        </w:r>
      </w:hyperlink>
      <w:hyperlink w:anchor="_30j0zll">
        <w:r w:rsidR="00667707">
          <w:rPr>
            <w:color w:val="0563C1"/>
            <w:u w:val="single"/>
            <w:vertAlign w:val="superscript"/>
          </w:rPr>
          <w:t xml:space="preserve">ο </w:t>
        </w:r>
      </w:hyperlink>
      <w:hyperlink w:anchor="_30j0zll">
        <w:r w:rsidR="00667707">
          <w:rPr>
            <w:color w:val="0563C1"/>
            <w:u w:val="single"/>
          </w:rPr>
          <w:t xml:space="preserve"> ΒΑΣΙΚΕΣ ΕΝΝΟΙΕΣ ΑΡΧΙΤΕΚΤΟΝΙΚΗΣ ΚΑΙ ΔΙΑΣΥΝΔΕΣΗΣ ΔΙΚΤΥΩΝ</w:t>
        </w:r>
      </w:hyperlink>
      <w:hyperlink w:anchor="_30j0zll">
        <w:r w:rsidR="00667707">
          <w:tab/>
        </w:r>
      </w:hyperlink>
    </w:p>
    <w:p w:rsidR="0015377B" w:rsidRDefault="005D6C27">
      <w:pPr>
        <w:pStyle w:val="normal"/>
        <w:tabs>
          <w:tab w:val="right" w:pos="8302"/>
        </w:tabs>
        <w:spacing w:after="100"/>
        <w:ind w:left="220"/>
      </w:pPr>
      <w:hyperlink w:anchor="_1fob9te">
        <w:r w:rsidR="00667707">
          <w:rPr>
            <w:color w:val="0563C1"/>
            <w:u w:val="single"/>
          </w:rPr>
          <w:t>1.1 Ύλη Ενοτήτων Κεφαλαίου</w:t>
        </w:r>
      </w:hyperlink>
      <w:hyperlink w:anchor="_1fob9te">
        <w:r w:rsidR="00667707">
          <w:tab/>
        </w:r>
      </w:hyperlink>
    </w:p>
    <w:p w:rsidR="0015377B" w:rsidRDefault="005D6C27">
      <w:pPr>
        <w:pStyle w:val="normal"/>
        <w:tabs>
          <w:tab w:val="right" w:pos="8302"/>
        </w:tabs>
        <w:spacing w:after="100"/>
        <w:ind w:left="220"/>
      </w:pPr>
      <w:hyperlink w:anchor="_3znysh7">
        <w:r w:rsidR="00667707">
          <w:rPr>
            <w:color w:val="0563C1"/>
            <w:u w:val="single"/>
          </w:rPr>
          <w:t>1.2 Επεξηγήσεις - Συμβουλές - Υποδείξεις</w:t>
        </w:r>
      </w:hyperlink>
      <w:hyperlink w:anchor="_3znysh7">
        <w:r w:rsidR="00667707">
          <w:tab/>
        </w:r>
      </w:hyperlink>
    </w:p>
    <w:p w:rsidR="0015377B" w:rsidRDefault="005D6C27">
      <w:pPr>
        <w:pStyle w:val="normal"/>
        <w:tabs>
          <w:tab w:val="right" w:pos="8302"/>
        </w:tabs>
        <w:spacing w:after="100"/>
        <w:ind w:left="220"/>
      </w:pPr>
      <w:hyperlink w:anchor="_2et92p0">
        <w:r w:rsidR="00667707">
          <w:rPr>
            <w:color w:val="0563C1"/>
            <w:u w:val="single"/>
          </w:rPr>
          <w:t>1.3 Εννοιολογικός Χάρτης</w:t>
        </w:r>
      </w:hyperlink>
      <w:hyperlink w:anchor="_2et92p0">
        <w:r w:rsidR="00667707">
          <w:tab/>
        </w:r>
      </w:hyperlink>
    </w:p>
    <w:p w:rsidR="0015377B" w:rsidRDefault="005D6C27">
      <w:pPr>
        <w:pStyle w:val="normal"/>
        <w:tabs>
          <w:tab w:val="right" w:pos="8302"/>
        </w:tabs>
        <w:spacing w:after="100"/>
        <w:ind w:left="220"/>
      </w:pPr>
      <w:hyperlink w:anchor="_tyjcwt">
        <w:r w:rsidR="00667707">
          <w:rPr>
            <w:color w:val="0563C1"/>
            <w:u w:val="single"/>
          </w:rPr>
          <w:t>1.4 Δραστηριότητες - Ασκήσεις</w:t>
        </w:r>
      </w:hyperlink>
      <w:hyperlink w:anchor="_tyjcwt">
        <w:r w:rsidR="00667707">
          <w:tab/>
        </w:r>
      </w:hyperlink>
    </w:p>
    <w:p w:rsidR="0015377B" w:rsidRDefault="005D6C27">
      <w:pPr>
        <w:pStyle w:val="normal"/>
        <w:tabs>
          <w:tab w:val="right" w:pos="8302"/>
        </w:tabs>
        <w:spacing w:after="100"/>
        <w:ind w:left="220"/>
      </w:pPr>
      <w:hyperlink w:anchor="_3dy6vkm">
        <w:r w:rsidR="00667707">
          <w:rPr>
            <w:color w:val="0563C1"/>
            <w:u w:val="single"/>
          </w:rPr>
          <w:t>1.5 Τεστ Αυτοαξιολόγησης</w:t>
        </w:r>
      </w:hyperlink>
      <w:hyperlink w:anchor="_3dy6vkm">
        <w:r w:rsidR="00667707">
          <w:tab/>
        </w:r>
      </w:hyperlink>
    </w:p>
    <w:p w:rsidR="0015377B" w:rsidRDefault="005D6C27">
      <w:pPr>
        <w:pStyle w:val="normal"/>
        <w:tabs>
          <w:tab w:val="right" w:pos="8302"/>
        </w:tabs>
        <w:spacing w:after="100"/>
      </w:pPr>
      <w:hyperlink w:anchor="_1t3h5sf">
        <w:r w:rsidR="00667707">
          <w:rPr>
            <w:color w:val="0563C1"/>
            <w:u w:val="single"/>
          </w:rPr>
          <w:t>Κεφάλαιο 2</w:t>
        </w:r>
      </w:hyperlink>
      <w:hyperlink w:anchor="_1t3h5sf">
        <w:r w:rsidR="00667707">
          <w:rPr>
            <w:color w:val="0563C1"/>
            <w:u w:val="single"/>
            <w:vertAlign w:val="superscript"/>
          </w:rPr>
          <w:t>ο</w:t>
        </w:r>
      </w:hyperlink>
      <w:hyperlink w:anchor="_1t3h5sf">
        <w:r w:rsidR="00667707">
          <w:rPr>
            <w:color w:val="0563C1"/>
            <w:u w:val="single"/>
          </w:rPr>
          <w:t xml:space="preserve">  ΤΟΠΙΚΑ ΔΙΚΤΥΑ - ΕΠΙΠΕΔΟ ΠΡΟΣΒΑΣΗΣ ΔΙΚΤΥΟΥ (TCP/IP)</w:t>
        </w:r>
      </w:hyperlink>
      <w:hyperlink w:anchor="_1t3h5sf">
        <w:r w:rsidR="00667707">
          <w:tab/>
        </w:r>
      </w:hyperlink>
    </w:p>
    <w:p w:rsidR="0015377B" w:rsidRDefault="005D6C27">
      <w:pPr>
        <w:pStyle w:val="normal"/>
        <w:tabs>
          <w:tab w:val="right" w:pos="8302"/>
        </w:tabs>
        <w:spacing w:after="100"/>
        <w:ind w:left="220"/>
      </w:pPr>
      <w:hyperlink w:anchor="_4d34og8">
        <w:r w:rsidR="00667707">
          <w:rPr>
            <w:color w:val="0563C1"/>
            <w:u w:val="single"/>
          </w:rPr>
          <w:t>2.1 Ύλη Ενοτήτων Κεφαλαίου</w:t>
        </w:r>
      </w:hyperlink>
      <w:hyperlink w:anchor="_4d34og8">
        <w:r w:rsidR="00667707">
          <w:tab/>
        </w:r>
      </w:hyperlink>
    </w:p>
    <w:p w:rsidR="0015377B" w:rsidRDefault="005D6C27">
      <w:pPr>
        <w:pStyle w:val="normal"/>
        <w:tabs>
          <w:tab w:val="right" w:pos="8302"/>
        </w:tabs>
        <w:spacing w:after="100"/>
        <w:ind w:left="220"/>
      </w:pPr>
      <w:hyperlink w:anchor="_2s8eyo1">
        <w:r w:rsidR="00667707">
          <w:rPr>
            <w:color w:val="0563C1"/>
            <w:u w:val="single"/>
          </w:rPr>
          <w:t>2.2 Επεξηγήσεις - Συμβουλές - Υποδείξεις</w:t>
        </w:r>
      </w:hyperlink>
      <w:hyperlink w:anchor="_2s8eyo1">
        <w:r w:rsidR="00667707">
          <w:tab/>
        </w:r>
      </w:hyperlink>
    </w:p>
    <w:p w:rsidR="0015377B" w:rsidRDefault="005D6C27">
      <w:pPr>
        <w:pStyle w:val="normal"/>
        <w:tabs>
          <w:tab w:val="right" w:pos="8302"/>
        </w:tabs>
        <w:spacing w:after="100"/>
        <w:ind w:left="220"/>
      </w:pPr>
      <w:hyperlink w:anchor="_17dp8vu">
        <w:r w:rsidR="00667707">
          <w:rPr>
            <w:color w:val="0563C1"/>
            <w:u w:val="single"/>
          </w:rPr>
          <w:t>2.3 Εννοιολογικός Χάρτης</w:t>
        </w:r>
      </w:hyperlink>
      <w:hyperlink w:anchor="_17dp8vu">
        <w:r w:rsidR="00667707">
          <w:tab/>
        </w:r>
      </w:hyperlink>
    </w:p>
    <w:p w:rsidR="0015377B" w:rsidRDefault="005D6C27">
      <w:pPr>
        <w:pStyle w:val="normal"/>
        <w:tabs>
          <w:tab w:val="right" w:pos="8302"/>
        </w:tabs>
        <w:spacing w:after="100"/>
        <w:ind w:left="220"/>
      </w:pPr>
      <w:hyperlink w:anchor="_3rdcrjn">
        <w:r w:rsidR="00667707">
          <w:rPr>
            <w:color w:val="0563C1"/>
            <w:u w:val="single"/>
          </w:rPr>
          <w:t>2.4 Δραστηριότητες – Ασκήσεις</w:t>
        </w:r>
      </w:hyperlink>
      <w:hyperlink w:anchor="_3rdcrjn">
        <w:r w:rsidR="00667707">
          <w:tab/>
        </w:r>
      </w:hyperlink>
    </w:p>
    <w:p w:rsidR="0015377B" w:rsidRDefault="005D6C27">
      <w:pPr>
        <w:pStyle w:val="normal"/>
        <w:tabs>
          <w:tab w:val="right" w:pos="8302"/>
        </w:tabs>
        <w:spacing w:after="100"/>
        <w:ind w:left="220"/>
      </w:pPr>
      <w:hyperlink w:anchor="_26in1rg">
        <w:r w:rsidR="00667707">
          <w:rPr>
            <w:color w:val="0563C1"/>
            <w:u w:val="single"/>
          </w:rPr>
          <w:t>2.5 Τεστ Αυτοαξιολόγησης</w:t>
        </w:r>
      </w:hyperlink>
      <w:hyperlink w:anchor="_26in1rg">
        <w:r w:rsidR="00667707">
          <w:tab/>
        </w:r>
      </w:hyperlink>
    </w:p>
    <w:p w:rsidR="0015377B" w:rsidRDefault="005D6C27">
      <w:pPr>
        <w:pStyle w:val="normal"/>
        <w:tabs>
          <w:tab w:val="right" w:pos="8302"/>
        </w:tabs>
        <w:spacing w:after="100"/>
      </w:pPr>
      <w:hyperlink w:anchor="_lnxbz9">
        <w:r w:rsidR="00667707">
          <w:rPr>
            <w:color w:val="0563C1"/>
            <w:u w:val="single"/>
          </w:rPr>
          <w:t>Κεφάλαιο 3</w:t>
        </w:r>
      </w:hyperlink>
      <w:hyperlink w:anchor="_lnxbz9">
        <w:r w:rsidR="00667707">
          <w:rPr>
            <w:color w:val="0563C1"/>
            <w:u w:val="single"/>
            <w:vertAlign w:val="superscript"/>
          </w:rPr>
          <w:t>ο</w:t>
        </w:r>
      </w:hyperlink>
      <w:hyperlink w:anchor="_lnxbz9">
        <w:r w:rsidR="00667707">
          <w:rPr>
            <w:color w:val="0563C1"/>
            <w:u w:val="single"/>
          </w:rPr>
          <w:t xml:space="preserve">  ΕΠΙΠΕΔΟ ΔΙΚΤΥΟΥ–ΔΙΑΔΙΚΤΥΩΣΗ</w:t>
        </w:r>
      </w:hyperlink>
      <w:hyperlink w:anchor="_lnxbz9">
        <w:r w:rsidR="00667707">
          <w:tab/>
        </w:r>
      </w:hyperlink>
    </w:p>
    <w:p w:rsidR="0015377B" w:rsidRDefault="005D6C27">
      <w:pPr>
        <w:pStyle w:val="normal"/>
        <w:tabs>
          <w:tab w:val="right" w:pos="8302"/>
        </w:tabs>
        <w:spacing w:after="100"/>
        <w:ind w:left="220"/>
      </w:pPr>
      <w:hyperlink w:anchor="_35nkun2">
        <w:r w:rsidR="00667707">
          <w:rPr>
            <w:color w:val="0563C1"/>
            <w:u w:val="single"/>
          </w:rPr>
          <w:t>3.1 Ύλη Ενοτήτων Κεφαλαίου</w:t>
        </w:r>
      </w:hyperlink>
      <w:hyperlink w:anchor="_35nkun2">
        <w:r w:rsidR="00667707">
          <w:tab/>
        </w:r>
      </w:hyperlink>
    </w:p>
    <w:p w:rsidR="0015377B" w:rsidRDefault="005D6C27">
      <w:pPr>
        <w:pStyle w:val="normal"/>
        <w:tabs>
          <w:tab w:val="right" w:pos="8302"/>
        </w:tabs>
        <w:spacing w:after="100"/>
        <w:ind w:left="220"/>
      </w:pPr>
      <w:hyperlink w:anchor="_1ksv4uv">
        <w:r w:rsidR="00667707">
          <w:rPr>
            <w:color w:val="0563C1"/>
            <w:u w:val="single"/>
          </w:rPr>
          <w:t>3.2 Επεξηγήσεις - Συμβουλές - Υποδείξεις</w:t>
        </w:r>
      </w:hyperlink>
      <w:hyperlink w:anchor="_1ksv4uv">
        <w:r w:rsidR="00667707">
          <w:tab/>
        </w:r>
      </w:hyperlink>
    </w:p>
    <w:p w:rsidR="0015377B" w:rsidRDefault="005D6C27">
      <w:pPr>
        <w:pStyle w:val="normal"/>
        <w:tabs>
          <w:tab w:val="right" w:pos="8302"/>
        </w:tabs>
        <w:spacing w:after="100"/>
        <w:ind w:left="220"/>
      </w:pPr>
      <w:hyperlink w:anchor="_44sinio">
        <w:r w:rsidR="00667707">
          <w:rPr>
            <w:color w:val="0563C1"/>
            <w:u w:val="single"/>
          </w:rPr>
          <w:t>3.3 Εννοιολογικός Χάρτης</w:t>
        </w:r>
      </w:hyperlink>
      <w:hyperlink w:anchor="_44sinio">
        <w:r w:rsidR="00667707">
          <w:tab/>
        </w:r>
      </w:hyperlink>
    </w:p>
    <w:p w:rsidR="0015377B" w:rsidRDefault="005D6C27">
      <w:pPr>
        <w:pStyle w:val="normal"/>
        <w:tabs>
          <w:tab w:val="right" w:pos="8302"/>
        </w:tabs>
        <w:spacing w:after="100"/>
        <w:ind w:left="220"/>
      </w:pPr>
      <w:hyperlink w:anchor="_2jxsxqh">
        <w:r w:rsidR="00667707">
          <w:rPr>
            <w:color w:val="0563C1"/>
            <w:u w:val="single"/>
          </w:rPr>
          <w:t>3.4 Δραστηριότητες - Ασκήσεις</w:t>
        </w:r>
      </w:hyperlink>
      <w:hyperlink w:anchor="_2jxsxqh">
        <w:r w:rsidR="00667707">
          <w:tab/>
        </w:r>
      </w:hyperlink>
    </w:p>
    <w:p w:rsidR="0015377B" w:rsidRDefault="005D6C27">
      <w:pPr>
        <w:pStyle w:val="normal"/>
        <w:tabs>
          <w:tab w:val="right" w:pos="8302"/>
        </w:tabs>
        <w:spacing w:after="100"/>
        <w:ind w:left="220"/>
      </w:pPr>
      <w:hyperlink w:anchor="_z337ya">
        <w:r w:rsidR="00667707">
          <w:rPr>
            <w:color w:val="0563C1"/>
            <w:u w:val="single"/>
          </w:rPr>
          <w:t>3.5 Τεστ Αυτοαξιολόγησης</w:t>
        </w:r>
      </w:hyperlink>
      <w:hyperlink w:anchor="_z337ya">
        <w:r w:rsidR="00667707">
          <w:tab/>
        </w:r>
      </w:hyperlink>
    </w:p>
    <w:p w:rsidR="0015377B" w:rsidRDefault="005D6C27">
      <w:pPr>
        <w:pStyle w:val="normal"/>
        <w:tabs>
          <w:tab w:val="right" w:pos="8302"/>
        </w:tabs>
        <w:spacing w:after="100"/>
      </w:pPr>
      <w:hyperlink w:anchor="_3j2qqm3">
        <w:r w:rsidR="00667707">
          <w:rPr>
            <w:color w:val="0563C1"/>
            <w:u w:val="single"/>
          </w:rPr>
          <w:t>Κεφάλαιο 4</w:t>
        </w:r>
      </w:hyperlink>
      <w:hyperlink w:anchor="_3j2qqm3">
        <w:r w:rsidR="00667707">
          <w:rPr>
            <w:color w:val="0563C1"/>
            <w:u w:val="single"/>
            <w:vertAlign w:val="superscript"/>
          </w:rPr>
          <w:t>ο</w:t>
        </w:r>
      </w:hyperlink>
      <w:hyperlink w:anchor="_3j2qqm3">
        <w:r w:rsidR="00667707">
          <w:rPr>
            <w:color w:val="0563C1"/>
            <w:u w:val="single"/>
          </w:rPr>
          <w:t xml:space="preserve">  ΕΠΙΠΕΔΟ ΜΕΤΑΦΟΡΑΣ</w:t>
        </w:r>
      </w:hyperlink>
      <w:hyperlink w:anchor="_3j2qqm3">
        <w:r w:rsidR="00667707">
          <w:tab/>
        </w:r>
      </w:hyperlink>
    </w:p>
    <w:p w:rsidR="0015377B" w:rsidRDefault="005D6C27">
      <w:pPr>
        <w:pStyle w:val="normal"/>
        <w:tabs>
          <w:tab w:val="right" w:pos="8302"/>
        </w:tabs>
        <w:spacing w:after="100"/>
        <w:ind w:left="220"/>
      </w:pPr>
      <w:hyperlink w:anchor="_1y810tw">
        <w:r w:rsidR="00667707">
          <w:rPr>
            <w:color w:val="0563C1"/>
            <w:u w:val="single"/>
          </w:rPr>
          <w:t>4.1 Ύλη Ενοτήτων Κεφαλαίου</w:t>
        </w:r>
      </w:hyperlink>
      <w:hyperlink w:anchor="_1y810tw">
        <w:r w:rsidR="00667707">
          <w:tab/>
        </w:r>
      </w:hyperlink>
    </w:p>
    <w:p w:rsidR="0015377B" w:rsidRDefault="005D6C27">
      <w:pPr>
        <w:pStyle w:val="normal"/>
        <w:tabs>
          <w:tab w:val="right" w:pos="8302"/>
        </w:tabs>
        <w:spacing w:after="100"/>
        <w:ind w:left="220"/>
      </w:pPr>
      <w:hyperlink w:anchor="_4i7ojhp">
        <w:r w:rsidR="00667707">
          <w:rPr>
            <w:color w:val="0563C1"/>
            <w:u w:val="single"/>
          </w:rPr>
          <w:t>4.2 Επεξηγήσεις - Συμβουλές - Υποδείξεις</w:t>
        </w:r>
      </w:hyperlink>
      <w:hyperlink w:anchor="_4i7ojhp">
        <w:r w:rsidR="00667707">
          <w:tab/>
        </w:r>
      </w:hyperlink>
    </w:p>
    <w:p w:rsidR="0015377B" w:rsidRDefault="005D6C27">
      <w:pPr>
        <w:pStyle w:val="normal"/>
        <w:tabs>
          <w:tab w:val="right" w:pos="8302"/>
        </w:tabs>
        <w:spacing w:after="100"/>
        <w:ind w:left="220"/>
      </w:pPr>
      <w:hyperlink w:anchor="_2xcytpi">
        <w:r w:rsidR="00667707">
          <w:rPr>
            <w:color w:val="0563C1"/>
            <w:u w:val="single"/>
          </w:rPr>
          <w:t>4.3 Εννοιολογικός Χάρτης</w:t>
        </w:r>
      </w:hyperlink>
      <w:hyperlink w:anchor="_2xcytpi">
        <w:r w:rsidR="00667707">
          <w:tab/>
        </w:r>
      </w:hyperlink>
    </w:p>
    <w:p w:rsidR="0015377B" w:rsidRDefault="005D6C27">
      <w:pPr>
        <w:pStyle w:val="normal"/>
        <w:tabs>
          <w:tab w:val="right" w:pos="8302"/>
        </w:tabs>
        <w:spacing w:after="100"/>
        <w:ind w:left="220"/>
      </w:pPr>
      <w:hyperlink w:anchor="_1ci93xb">
        <w:r w:rsidR="00667707">
          <w:rPr>
            <w:color w:val="0563C1"/>
            <w:u w:val="single"/>
          </w:rPr>
          <w:t>4.4 Δραστηριότητες - Ασκήσεις</w:t>
        </w:r>
      </w:hyperlink>
      <w:hyperlink w:anchor="_1ci93xb">
        <w:r w:rsidR="00667707">
          <w:tab/>
        </w:r>
      </w:hyperlink>
    </w:p>
    <w:p w:rsidR="0015377B" w:rsidRDefault="005D6C27">
      <w:pPr>
        <w:pStyle w:val="normal"/>
        <w:tabs>
          <w:tab w:val="right" w:pos="8302"/>
        </w:tabs>
        <w:spacing w:after="100"/>
        <w:ind w:left="220"/>
      </w:pPr>
      <w:hyperlink w:anchor="_3whwml4">
        <w:r w:rsidR="00667707">
          <w:rPr>
            <w:color w:val="0563C1"/>
            <w:u w:val="single"/>
          </w:rPr>
          <w:t>4.6 Τεστ Αυτοαξιολόγησης</w:t>
        </w:r>
      </w:hyperlink>
      <w:hyperlink w:anchor="_3whwml4">
        <w:r w:rsidR="00667707">
          <w:tab/>
        </w:r>
      </w:hyperlink>
    </w:p>
    <w:p w:rsidR="0015377B" w:rsidRDefault="005D6C27">
      <w:pPr>
        <w:pStyle w:val="normal"/>
        <w:tabs>
          <w:tab w:val="right" w:pos="8302"/>
        </w:tabs>
        <w:spacing w:after="100"/>
      </w:pPr>
      <w:hyperlink w:anchor="_2bn6wsx">
        <w:r w:rsidR="00667707">
          <w:rPr>
            <w:color w:val="0563C1"/>
            <w:u w:val="single"/>
          </w:rPr>
          <w:t>Κεφάλαιο 5</w:t>
        </w:r>
      </w:hyperlink>
      <w:hyperlink w:anchor="_2bn6wsx">
        <w:r w:rsidR="00667707">
          <w:rPr>
            <w:color w:val="0563C1"/>
            <w:u w:val="single"/>
            <w:vertAlign w:val="superscript"/>
          </w:rPr>
          <w:t>ο</w:t>
        </w:r>
      </w:hyperlink>
      <w:hyperlink w:anchor="_2bn6wsx">
        <w:r w:rsidR="00667707">
          <w:rPr>
            <w:color w:val="0563C1"/>
            <w:u w:val="single"/>
          </w:rPr>
          <w:t xml:space="preserve">  ΕΠΕΚΤΕΙΝΟΝΤΑΣ ΤΟ ΔΙΚΤΥΟ - ΔΙΚΤΥΑ ΕΥΡΕΙΑΣ ΠΕΡΙΟΧΗΣ</w:t>
        </w:r>
      </w:hyperlink>
      <w:hyperlink w:anchor="_2bn6wsx">
        <w:r w:rsidR="00667707">
          <w:tab/>
        </w:r>
      </w:hyperlink>
    </w:p>
    <w:p w:rsidR="0015377B" w:rsidRDefault="005D6C27">
      <w:pPr>
        <w:pStyle w:val="normal"/>
        <w:tabs>
          <w:tab w:val="right" w:pos="8302"/>
        </w:tabs>
        <w:spacing w:after="100"/>
        <w:ind w:left="220"/>
      </w:pPr>
      <w:hyperlink w:anchor="_qsh70q">
        <w:r w:rsidR="00667707">
          <w:rPr>
            <w:color w:val="0563C1"/>
            <w:u w:val="single"/>
          </w:rPr>
          <w:t>5.1 Ύλη Ενοτήτων Κεφαλαίου</w:t>
        </w:r>
      </w:hyperlink>
      <w:hyperlink w:anchor="_qsh70q">
        <w:r w:rsidR="00667707">
          <w:tab/>
        </w:r>
      </w:hyperlink>
    </w:p>
    <w:p w:rsidR="0015377B" w:rsidRDefault="005D6C27">
      <w:pPr>
        <w:pStyle w:val="normal"/>
        <w:tabs>
          <w:tab w:val="right" w:pos="8302"/>
        </w:tabs>
        <w:spacing w:after="100"/>
        <w:ind w:left="220"/>
      </w:pPr>
      <w:hyperlink w:anchor="_3as4poj">
        <w:r w:rsidR="00667707">
          <w:rPr>
            <w:color w:val="0563C1"/>
            <w:u w:val="single"/>
          </w:rPr>
          <w:t>5.2 Επεξηγήσεις - Συμβουλές - Υποδείξεις</w:t>
        </w:r>
      </w:hyperlink>
      <w:hyperlink w:anchor="_3as4poj">
        <w:r w:rsidR="00667707">
          <w:tab/>
        </w:r>
      </w:hyperlink>
    </w:p>
    <w:p w:rsidR="0015377B" w:rsidRDefault="005D6C27">
      <w:pPr>
        <w:pStyle w:val="normal"/>
        <w:tabs>
          <w:tab w:val="right" w:pos="8302"/>
        </w:tabs>
        <w:spacing w:after="100"/>
        <w:ind w:left="220"/>
      </w:pPr>
      <w:hyperlink w:anchor="_1pxezwc">
        <w:r w:rsidR="00667707">
          <w:rPr>
            <w:color w:val="0563C1"/>
            <w:u w:val="single"/>
          </w:rPr>
          <w:t>5.3 Εννοιολογικός Χάρτης</w:t>
        </w:r>
      </w:hyperlink>
      <w:hyperlink w:anchor="_1pxezwc">
        <w:r w:rsidR="00667707">
          <w:tab/>
        </w:r>
      </w:hyperlink>
    </w:p>
    <w:p w:rsidR="0015377B" w:rsidRDefault="005D6C27">
      <w:pPr>
        <w:pStyle w:val="normal"/>
        <w:tabs>
          <w:tab w:val="right" w:pos="8302"/>
        </w:tabs>
        <w:spacing w:after="100"/>
        <w:ind w:left="220"/>
      </w:pPr>
      <w:hyperlink w:anchor="_49x2ik5">
        <w:r w:rsidR="00667707">
          <w:rPr>
            <w:color w:val="0563C1"/>
            <w:u w:val="single"/>
          </w:rPr>
          <w:t>5.4 Δραστηριότητες - Ασκήσεις</w:t>
        </w:r>
      </w:hyperlink>
      <w:hyperlink w:anchor="_49x2ik5">
        <w:r w:rsidR="00667707">
          <w:tab/>
        </w:r>
      </w:hyperlink>
    </w:p>
    <w:p w:rsidR="0015377B" w:rsidRDefault="005D6C27">
      <w:pPr>
        <w:pStyle w:val="normal"/>
        <w:tabs>
          <w:tab w:val="right" w:pos="8302"/>
        </w:tabs>
        <w:spacing w:after="100"/>
        <w:ind w:left="220"/>
      </w:pPr>
      <w:hyperlink w:anchor="_2p2csry">
        <w:r w:rsidR="00667707">
          <w:rPr>
            <w:color w:val="0563C1"/>
            <w:u w:val="single"/>
          </w:rPr>
          <w:t>5.5 Τεστ Αυτοαξιολόγησης</w:t>
        </w:r>
      </w:hyperlink>
      <w:hyperlink w:anchor="_2p2csry">
        <w:r w:rsidR="00667707">
          <w:tab/>
        </w:r>
      </w:hyperlink>
    </w:p>
    <w:p w:rsidR="0015377B" w:rsidRDefault="005D6C27">
      <w:pPr>
        <w:pStyle w:val="normal"/>
        <w:tabs>
          <w:tab w:val="right" w:pos="8302"/>
        </w:tabs>
        <w:spacing w:after="100"/>
      </w:pPr>
      <w:hyperlink w:anchor="_147n2zr">
        <w:r w:rsidR="00667707">
          <w:rPr>
            <w:color w:val="0563C1"/>
            <w:u w:val="single"/>
          </w:rPr>
          <w:t>Κεφάλαιο 6</w:t>
        </w:r>
      </w:hyperlink>
      <w:hyperlink w:anchor="_147n2zr">
        <w:r w:rsidR="00667707">
          <w:rPr>
            <w:color w:val="0563C1"/>
            <w:u w:val="single"/>
            <w:vertAlign w:val="superscript"/>
          </w:rPr>
          <w:t>ο</w:t>
        </w:r>
      </w:hyperlink>
      <w:hyperlink w:anchor="_147n2zr">
        <w:r w:rsidR="00667707">
          <w:rPr>
            <w:color w:val="0563C1"/>
            <w:u w:val="single"/>
          </w:rPr>
          <w:t xml:space="preserve">  ΕΠΙΠΕΔΟ ΕΦΑΡΜΟΓΗΣ</w:t>
        </w:r>
      </w:hyperlink>
      <w:hyperlink w:anchor="_147n2zr">
        <w:r w:rsidR="00667707">
          <w:tab/>
        </w:r>
      </w:hyperlink>
    </w:p>
    <w:p w:rsidR="0015377B" w:rsidRDefault="005D6C27">
      <w:pPr>
        <w:pStyle w:val="normal"/>
        <w:tabs>
          <w:tab w:val="right" w:pos="8302"/>
        </w:tabs>
        <w:spacing w:after="100"/>
        <w:ind w:left="220"/>
      </w:pPr>
      <w:hyperlink w:anchor="_3o7alnk">
        <w:r w:rsidR="00667707">
          <w:rPr>
            <w:color w:val="0563C1"/>
            <w:u w:val="single"/>
          </w:rPr>
          <w:t>6.1 Ύλη Ενοτήτων Κεφαλαίου</w:t>
        </w:r>
      </w:hyperlink>
      <w:hyperlink w:anchor="_3o7alnk">
        <w:r w:rsidR="00667707">
          <w:tab/>
        </w:r>
      </w:hyperlink>
    </w:p>
    <w:p w:rsidR="0015377B" w:rsidRDefault="005D6C27">
      <w:pPr>
        <w:pStyle w:val="normal"/>
        <w:tabs>
          <w:tab w:val="right" w:pos="8302"/>
        </w:tabs>
        <w:spacing w:after="100"/>
        <w:ind w:left="220"/>
      </w:pPr>
      <w:hyperlink w:anchor="_23ckvvd">
        <w:r w:rsidR="00667707">
          <w:rPr>
            <w:color w:val="0563C1"/>
            <w:u w:val="single"/>
          </w:rPr>
          <w:t>6.2 Επεξηγήσεις - Συμβουλές - Υποδείξεις</w:t>
        </w:r>
      </w:hyperlink>
      <w:hyperlink w:anchor="_23ckvvd">
        <w:r w:rsidR="00667707">
          <w:tab/>
        </w:r>
      </w:hyperlink>
    </w:p>
    <w:p w:rsidR="0015377B" w:rsidRDefault="005D6C27">
      <w:pPr>
        <w:pStyle w:val="normal"/>
        <w:tabs>
          <w:tab w:val="right" w:pos="8302"/>
        </w:tabs>
        <w:spacing w:after="100"/>
        <w:ind w:left="220"/>
      </w:pPr>
      <w:hyperlink w:anchor="_ihv636">
        <w:r w:rsidR="00667707">
          <w:rPr>
            <w:color w:val="0563C1"/>
            <w:u w:val="single"/>
          </w:rPr>
          <w:t>6.3 Εννοιολογικός Χάρτης</w:t>
        </w:r>
      </w:hyperlink>
      <w:hyperlink w:anchor="_ihv636">
        <w:r w:rsidR="00667707">
          <w:tab/>
        </w:r>
      </w:hyperlink>
    </w:p>
    <w:p w:rsidR="0015377B" w:rsidRDefault="005D6C27">
      <w:pPr>
        <w:pStyle w:val="normal"/>
        <w:tabs>
          <w:tab w:val="right" w:pos="8302"/>
        </w:tabs>
        <w:spacing w:after="100"/>
        <w:ind w:left="220"/>
      </w:pPr>
      <w:hyperlink w:anchor="_32hioqz">
        <w:r w:rsidR="00667707">
          <w:rPr>
            <w:color w:val="0563C1"/>
            <w:u w:val="single"/>
          </w:rPr>
          <w:t>6.4 Δραστηριότητες - Ασκήσεις</w:t>
        </w:r>
      </w:hyperlink>
      <w:hyperlink w:anchor="_32hioqz">
        <w:r w:rsidR="00667707">
          <w:tab/>
        </w:r>
      </w:hyperlink>
    </w:p>
    <w:p w:rsidR="0015377B" w:rsidRDefault="005D6C27">
      <w:pPr>
        <w:pStyle w:val="normal"/>
        <w:tabs>
          <w:tab w:val="right" w:pos="8302"/>
        </w:tabs>
        <w:spacing w:after="100"/>
        <w:ind w:left="220"/>
      </w:pPr>
      <w:hyperlink w:anchor="_1hmsyys">
        <w:r w:rsidR="00667707">
          <w:rPr>
            <w:color w:val="0563C1"/>
            <w:u w:val="single"/>
          </w:rPr>
          <w:t>6.5 Θέματα Ανάπτυξης</w:t>
        </w:r>
      </w:hyperlink>
      <w:hyperlink w:anchor="_1hmsyys">
        <w:r w:rsidR="00667707">
          <w:tab/>
        </w:r>
      </w:hyperlink>
    </w:p>
    <w:p w:rsidR="0015377B" w:rsidRDefault="005D6C27">
      <w:pPr>
        <w:pStyle w:val="normal"/>
        <w:tabs>
          <w:tab w:val="right" w:pos="8302"/>
        </w:tabs>
        <w:spacing w:after="100"/>
        <w:ind w:left="220"/>
      </w:pPr>
      <w:hyperlink w:anchor="_41mghml">
        <w:r w:rsidR="00667707">
          <w:rPr>
            <w:color w:val="0563C1"/>
            <w:u w:val="single"/>
          </w:rPr>
          <w:t>6.6 Τεστ Αυτοαξιολόγησης</w:t>
        </w:r>
      </w:hyperlink>
      <w:hyperlink w:anchor="_41mghml">
        <w:r w:rsidR="00667707">
          <w:tab/>
        </w:r>
      </w:hyperlink>
    </w:p>
    <w:p w:rsidR="0015377B" w:rsidRDefault="005D6C27">
      <w:pPr>
        <w:pStyle w:val="normal"/>
        <w:tabs>
          <w:tab w:val="right" w:pos="8302"/>
        </w:tabs>
        <w:spacing w:after="100"/>
      </w:pPr>
      <w:hyperlink w:anchor="_2grqrue">
        <w:r w:rsidR="00667707">
          <w:rPr>
            <w:color w:val="0563C1"/>
            <w:u w:val="single"/>
          </w:rPr>
          <w:t>Κεφάλαιο 7</w:t>
        </w:r>
      </w:hyperlink>
      <w:hyperlink w:anchor="_2grqrue">
        <w:r w:rsidR="00667707">
          <w:rPr>
            <w:color w:val="0563C1"/>
            <w:u w:val="single"/>
            <w:vertAlign w:val="superscript"/>
          </w:rPr>
          <w:t>ο</w:t>
        </w:r>
      </w:hyperlink>
      <w:hyperlink w:anchor="_2grqrue">
        <w:r w:rsidR="00667707">
          <w:rPr>
            <w:color w:val="0563C1"/>
            <w:u w:val="single"/>
          </w:rPr>
          <w:t xml:space="preserve">  ΔΙΑΧΕΙΡΙΣΗ ΔΙΚΤΥΟΥ</w:t>
        </w:r>
      </w:hyperlink>
      <w:hyperlink w:anchor="_2grqrue">
        <w:r w:rsidR="00667707">
          <w:tab/>
        </w:r>
      </w:hyperlink>
    </w:p>
    <w:p w:rsidR="0015377B" w:rsidRDefault="005D6C27">
      <w:pPr>
        <w:pStyle w:val="normal"/>
        <w:tabs>
          <w:tab w:val="right" w:pos="8302"/>
        </w:tabs>
        <w:spacing w:after="100"/>
        <w:ind w:left="220"/>
      </w:pPr>
      <w:hyperlink w:anchor="_vx1227">
        <w:r w:rsidR="00667707">
          <w:rPr>
            <w:color w:val="0563C1"/>
            <w:u w:val="single"/>
          </w:rPr>
          <w:t>7.1 Ύλη Ενοτήτων Κεφαλαίου</w:t>
        </w:r>
      </w:hyperlink>
      <w:hyperlink w:anchor="_vx1227">
        <w:r w:rsidR="00667707">
          <w:tab/>
        </w:r>
      </w:hyperlink>
    </w:p>
    <w:p w:rsidR="0015377B" w:rsidRDefault="005D6C27">
      <w:pPr>
        <w:pStyle w:val="normal"/>
        <w:tabs>
          <w:tab w:val="right" w:pos="8302"/>
        </w:tabs>
        <w:spacing w:after="100"/>
        <w:ind w:left="220"/>
      </w:pPr>
      <w:hyperlink w:anchor="_3fwokq0">
        <w:r w:rsidR="00667707">
          <w:rPr>
            <w:color w:val="0563C1"/>
            <w:u w:val="single"/>
          </w:rPr>
          <w:t>7.2 Επεξηγήσεις - Συμβουλές - Υποδείξεις</w:t>
        </w:r>
      </w:hyperlink>
      <w:hyperlink w:anchor="_3fwokq0">
        <w:r w:rsidR="00667707">
          <w:tab/>
        </w:r>
      </w:hyperlink>
    </w:p>
    <w:p w:rsidR="0015377B" w:rsidRDefault="005D6C27">
      <w:pPr>
        <w:pStyle w:val="normal"/>
        <w:tabs>
          <w:tab w:val="right" w:pos="8302"/>
        </w:tabs>
        <w:spacing w:after="100"/>
        <w:ind w:left="220"/>
      </w:pPr>
      <w:hyperlink w:anchor="_1v1yuxt">
        <w:r w:rsidR="00667707">
          <w:rPr>
            <w:color w:val="0563C1"/>
            <w:u w:val="single"/>
          </w:rPr>
          <w:t>7.3 Εννοιολογικός Χάρτης</w:t>
        </w:r>
      </w:hyperlink>
      <w:hyperlink w:anchor="_1v1yuxt">
        <w:r w:rsidR="00667707">
          <w:tab/>
        </w:r>
      </w:hyperlink>
    </w:p>
    <w:p w:rsidR="0015377B" w:rsidRDefault="005D6C27">
      <w:pPr>
        <w:pStyle w:val="normal"/>
        <w:tabs>
          <w:tab w:val="right" w:pos="8302"/>
        </w:tabs>
        <w:spacing w:after="100"/>
        <w:ind w:left="220"/>
      </w:pPr>
      <w:hyperlink w:anchor="_4f1mdlm">
        <w:r w:rsidR="00667707">
          <w:rPr>
            <w:color w:val="0563C1"/>
            <w:u w:val="single"/>
          </w:rPr>
          <w:t>7.4 Δραστηριότητες - Ασκήσεις</w:t>
        </w:r>
      </w:hyperlink>
      <w:hyperlink w:anchor="_4f1mdlm">
        <w:r w:rsidR="00667707">
          <w:tab/>
        </w:r>
      </w:hyperlink>
    </w:p>
    <w:p w:rsidR="0015377B" w:rsidRDefault="005D6C27">
      <w:pPr>
        <w:pStyle w:val="normal"/>
        <w:tabs>
          <w:tab w:val="right" w:pos="8302"/>
        </w:tabs>
        <w:spacing w:after="100"/>
        <w:ind w:left="220"/>
      </w:pPr>
      <w:hyperlink w:anchor="_2u6wntf">
        <w:r w:rsidR="00667707">
          <w:rPr>
            <w:color w:val="0563C1"/>
            <w:u w:val="single"/>
          </w:rPr>
          <w:t>7.5 Θέματα Ανάπτυξης</w:t>
        </w:r>
      </w:hyperlink>
      <w:hyperlink w:anchor="_2u6wntf">
        <w:r w:rsidR="00667707">
          <w:tab/>
        </w:r>
      </w:hyperlink>
    </w:p>
    <w:p w:rsidR="0015377B" w:rsidRDefault="005D6C27">
      <w:pPr>
        <w:pStyle w:val="normal"/>
        <w:tabs>
          <w:tab w:val="right" w:pos="8302"/>
        </w:tabs>
        <w:spacing w:after="100"/>
        <w:ind w:left="220"/>
      </w:pPr>
      <w:hyperlink w:anchor="_19c6y18">
        <w:r w:rsidR="00667707">
          <w:rPr>
            <w:color w:val="0563C1"/>
            <w:u w:val="single"/>
          </w:rPr>
          <w:t>7.6 Τεστ Αυτοαξιολόγησης</w:t>
        </w:r>
      </w:hyperlink>
      <w:hyperlink w:anchor="_19c6y18">
        <w:r w:rsidR="00667707">
          <w:tab/>
        </w:r>
      </w:hyperlink>
    </w:p>
    <w:p w:rsidR="0015377B" w:rsidRDefault="005D6C27">
      <w:pPr>
        <w:pStyle w:val="normal"/>
        <w:tabs>
          <w:tab w:val="right" w:pos="8302"/>
        </w:tabs>
        <w:spacing w:after="100"/>
      </w:pPr>
      <w:hyperlink w:anchor="_3tbugp1">
        <w:r w:rsidR="00667707">
          <w:rPr>
            <w:color w:val="0563C1"/>
            <w:u w:val="single"/>
          </w:rPr>
          <w:t>Κεφάλαιο 8</w:t>
        </w:r>
      </w:hyperlink>
      <w:hyperlink w:anchor="_3tbugp1">
        <w:r w:rsidR="00667707">
          <w:rPr>
            <w:color w:val="0563C1"/>
            <w:u w:val="single"/>
            <w:vertAlign w:val="superscript"/>
          </w:rPr>
          <w:t>ο</w:t>
        </w:r>
      </w:hyperlink>
      <w:hyperlink w:anchor="_3tbugp1">
        <w:r w:rsidR="00667707">
          <w:rPr>
            <w:color w:val="0563C1"/>
            <w:u w:val="single"/>
          </w:rPr>
          <w:t xml:space="preserve">  ΑΣΦΑΛΕΙΑ ΔΙΚΤΥΩΝ</w:t>
        </w:r>
      </w:hyperlink>
      <w:hyperlink w:anchor="_3tbugp1">
        <w:r w:rsidR="00667707">
          <w:tab/>
        </w:r>
      </w:hyperlink>
    </w:p>
    <w:p w:rsidR="0015377B" w:rsidRDefault="005D6C27">
      <w:pPr>
        <w:pStyle w:val="normal"/>
        <w:tabs>
          <w:tab w:val="right" w:pos="8302"/>
        </w:tabs>
        <w:spacing w:after="100"/>
        <w:ind w:left="220"/>
      </w:pPr>
      <w:hyperlink w:anchor="_28h4qwu">
        <w:r w:rsidR="00667707">
          <w:rPr>
            <w:color w:val="0563C1"/>
            <w:u w:val="single"/>
          </w:rPr>
          <w:t>8.1 Ύλη Ενοτήτων Κεφαλαίου</w:t>
        </w:r>
      </w:hyperlink>
      <w:hyperlink w:anchor="_28h4qwu">
        <w:r w:rsidR="00667707">
          <w:tab/>
        </w:r>
      </w:hyperlink>
    </w:p>
    <w:p w:rsidR="0015377B" w:rsidRDefault="005D6C27">
      <w:pPr>
        <w:pStyle w:val="normal"/>
        <w:tabs>
          <w:tab w:val="right" w:pos="8302"/>
        </w:tabs>
        <w:spacing w:after="100"/>
        <w:ind w:left="220"/>
      </w:pPr>
      <w:hyperlink w:anchor="_nmf14n">
        <w:r w:rsidR="00667707">
          <w:rPr>
            <w:color w:val="0563C1"/>
            <w:u w:val="single"/>
          </w:rPr>
          <w:t>8.2 Επεξηγήσεις - Συμβουλές - Υποδείξεις</w:t>
        </w:r>
      </w:hyperlink>
      <w:hyperlink w:anchor="_nmf14n">
        <w:r w:rsidR="00667707">
          <w:tab/>
        </w:r>
      </w:hyperlink>
    </w:p>
    <w:p w:rsidR="0015377B" w:rsidRDefault="005D6C27">
      <w:pPr>
        <w:pStyle w:val="normal"/>
        <w:tabs>
          <w:tab w:val="right" w:pos="8302"/>
        </w:tabs>
        <w:spacing w:after="100"/>
        <w:ind w:left="220"/>
      </w:pPr>
      <w:hyperlink w:anchor="_37m2jsg">
        <w:r w:rsidR="00667707">
          <w:rPr>
            <w:color w:val="0563C1"/>
            <w:u w:val="single"/>
          </w:rPr>
          <w:t>8.3 Εννοιολογικός Χάρτης</w:t>
        </w:r>
      </w:hyperlink>
      <w:hyperlink w:anchor="_37m2jsg">
        <w:r w:rsidR="00667707">
          <w:tab/>
        </w:r>
      </w:hyperlink>
    </w:p>
    <w:p w:rsidR="0015377B" w:rsidRDefault="005D6C27">
      <w:pPr>
        <w:pStyle w:val="normal"/>
        <w:tabs>
          <w:tab w:val="right" w:pos="8302"/>
        </w:tabs>
        <w:spacing w:after="100"/>
        <w:ind w:left="220"/>
      </w:pPr>
      <w:hyperlink w:anchor="_1mrcu09">
        <w:r w:rsidR="00667707">
          <w:rPr>
            <w:color w:val="0563C1"/>
            <w:u w:val="single"/>
          </w:rPr>
          <w:t>8.4 Δραστηριότητες - Ασκήσεις</w:t>
        </w:r>
      </w:hyperlink>
      <w:hyperlink w:anchor="_1mrcu09">
        <w:r w:rsidR="00667707">
          <w:tab/>
        </w:r>
      </w:hyperlink>
    </w:p>
    <w:p w:rsidR="0015377B" w:rsidRDefault="005D6C27">
      <w:pPr>
        <w:pStyle w:val="normal"/>
        <w:tabs>
          <w:tab w:val="right" w:pos="8302"/>
        </w:tabs>
        <w:spacing w:after="100"/>
        <w:ind w:left="220"/>
      </w:pPr>
      <w:hyperlink w:anchor="_46r0co2">
        <w:r w:rsidR="00667707">
          <w:rPr>
            <w:color w:val="0563C1"/>
            <w:u w:val="single"/>
          </w:rPr>
          <w:t>8.5 Τεστ Αυτοαξιολόγησης</w:t>
        </w:r>
      </w:hyperlink>
      <w:hyperlink w:anchor="_46r0co2">
        <w:r w:rsidR="00667707">
          <w:tab/>
        </w:r>
      </w:hyperlink>
    </w:p>
    <w:p w:rsidR="0015377B" w:rsidRDefault="005D6C27">
      <w:pPr>
        <w:pStyle w:val="normal"/>
        <w:tabs>
          <w:tab w:val="right" w:pos="8302"/>
        </w:tabs>
        <w:spacing w:after="100"/>
        <w:ind w:left="220"/>
      </w:pPr>
      <w:hyperlink w:anchor="_111kx3o">
        <w:r w:rsidR="00667707">
          <w:rPr>
            <w:color w:val="0563C1"/>
            <w:u w:val="single"/>
          </w:rPr>
          <w:t>Σημείωση</w:t>
        </w:r>
      </w:hyperlink>
      <w:hyperlink w:anchor="_111kx3o">
        <w:r w:rsidR="00667707">
          <w:tab/>
        </w:r>
      </w:hyperlink>
    </w:p>
    <w:p w:rsidR="0015377B" w:rsidRDefault="005D6C27">
      <w:pPr>
        <w:pStyle w:val="normal"/>
      </w:pPr>
      <w:hyperlink/>
    </w:p>
    <w:p w:rsidR="0015377B" w:rsidRDefault="00667707">
      <w:pPr>
        <w:pStyle w:val="normal"/>
      </w:pPr>
      <w:r>
        <w:br w:type="page"/>
      </w:r>
    </w:p>
    <w:p w:rsidR="0015377B" w:rsidRDefault="005D6C27">
      <w:pPr>
        <w:pStyle w:val="normal"/>
      </w:pPr>
      <w:hyperlink/>
    </w:p>
    <w:p w:rsidR="0015377B" w:rsidRDefault="005D6C27">
      <w:pPr>
        <w:pStyle w:val="1"/>
        <w:spacing w:before="120"/>
        <w:jc w:val="center"/>
      </w:pPr>
      <w:hyperlink/>
    </w:p>
    <w:p w:rsidR="0015377B" w:rsidRDefault="005D6C27">
      <w:pPr>
        <w:pStyle w:val="1"/>
        <w:spacing w:before="120"/>
        <w:jc w:val="center"/>
      </w:pPr>
      <w:hyperlink/>
    </w:p>
    <w:p w:rsidR="0015377B" w:rsidRDefault="00667707">
      <w:pPr>
        <w:pStyle w:val="1"/>
        <w:spacing w:before="120"/>
        <w:jc w:val="center"/>
      </w:pPr>
      <w:bookmarkStart w:id="0" w:name="_gjdgxs" w:colFirst="0" w:colLast="0"/>
      <w:bookmarkEnd w:id="0"/>
      <w:r>
        <w:t>Πρόλογος</w:t>
      </w:r>
    </w:p>
    <w:p w:rsidR="0015377B" w:rsidRDefault="0015377B">
      <w:pPr>
        <w:pStyle w:val="normal"/>
      </w:pPr>
    </w:p>
    <w:p w:rsidR="0015377B" w:rsidRDefault="0015377B">
      <w:pPr>
        <w:pStyle w:val="normal"/>
      </w:pPr>
    </w:p>
    <w:p w:rsidR="0015377B" w:rsidRDefault="00667707">
      <w:pPr>
        <w:pStyle w:val="normal"/>
        <w:spacing w:line="360" w:lineRule="auto"/>
        <w:jc w:val="both"/>
      </w:pPr>
      <w:r>
        <w:t>Τα περιεχόμενα του παρόντος Τετραδίου Μαθητή βασίζονται στο βιβλίο με τίτλο «Δίκτυα Υπολογιστών - Σημειώσεις Μαθητή» των Κωνσταντοπούλου, Ξεφτεράκη, Παπαδέα, Χρυσοστόμου της Γ’ Τάξης του Τομέα Πληροφορικής ΕΠΑΛ και αναφέρονται αντίστοιχα στα περιεχόμενα και τη θεωρητική θεματολογία που καλύπτουν τα συγκεκριμένα κεφάλαια που περιέχονται σε αυτό. Περιλαμβάνει επεξηγήσεις, συμβουλές και υποδείξεις για τον τρόπο που πρέπει να προσεγγιστούν οι βασικές έννοιες, τα χαρακτηριστικά των δικτύων υπολογιστών και οι τεχνικές και οι μέθοδοι που χρησιμοποιούνται για τη λειτουργία τους. Επίσης περιέχει εννοιολογικούς χάρτες των βασικών θεωρητικών στοιχείων που πρέπει να ορίζουν καλά οι μαθητές, ασκήσεις κατανόησης, δραστηριότητες εμπέδωσης της θεωρίας, θέματα ανάπτυξης και τεστ αυτοαξιολόγησης των αποκτηθέντων γνώσεων. τΣκοπός του συγκεκριμένου τετραδίου μαθητή είναι να αποτελέσει συνοδευτικό βοήθημα στα χέρια τόσο του μαθητή, όσο και του εκπαιδευτικού που διδάσκει το μάθημα των Δικτύων Υπολογιστών, ώστε να ενισχυθεί η κατάκτηση των διδακτικών στόχων των κεφαλαίων του θεωρητικού μέρους του μαθήματος, όπως αυτοί είναι καταγεγραμμένοι στις Σημειώσεις Μαθητή. Το εύρος του περιεχόμενου  των δραστηριοτήτων  που παρουσιάζονται στο παρόν τετράδιο μαθητή έχει συνταχθεί με βάση  τη διδακτέα ύλη του μαθήματος, όπως αυτή ανακοινώθηκε επίσημα κατά το διδακτικό έτος 2016-2017.</w:t>
      </w:r>
    </w:p>
    <w:p w:rsidR="0015377B" w:rsidRDefault="0015377B">
      <w:pPr>
        <w:pStyle w:val="normal"/>
        <w:spacing w:line="360" w:lineRule="auto"/>
        <w:jc w:val="both"/>
      </w:pPr>
    </w:p>
    <w:p w:rsidR="0015377B" w:rsidRDefault="0015377B">
      <w:pPr>
        <w:pStyle w:val="normal"/>
      </w:pPr>
    </w:p>
    <w:p w:rsidR="0015377B" w:rsidRDefault="00667707">
      <w:pPr>
        <w:pStyle w:val="normal"/>
        <w:jc w:val="right"/>
      </w:pPr>
      <w:r>
        <w:t xml:space="preserve"> Από τους συγγραφείς</w:t>
      </w:r>
    </w:p>
    <w:p w:rsidR="0015377B" w:rsidRDefault="00667707">
      <w:pPr>
        <w:pStyle w:val="normal"/>
      </w:pPr>
      <w:r>
        <w:br w:type="page"/>
      </w:r>
    </w:p>
    <w:p w:rsidR="0015377B" w:rsidRDefault="0015377B">
      <w:pPr>
        <w:pStyle w:val="normal"/>
      </w:pPr>
    </w:p>
    <w:p w:rsidR="0015377B" w:rsidRDefault="0015377B">
      <w:pPr>
        <w:pStyle w:val="normal"/>
      </w:pPr>
    </w:p>
    <w:p w:rsidR="0015377B" w:rsidRDefault="00667707">
      <w:pPr>
        <w:pStyle w:val="1"/>
        <w:spacing w:before="120"/>
        <w:jc w:val="center"/>
      </w:pPr>
      <w:bookmarkStart w:id="1" w:name="_30j0zll" w:colFirst="0" w:colLast="0"/>
      <w:bookmarkEnd w:id="1"/>
      <w:r>
        <w:rPr>
          <w:color w:val="000000"/>
          <w:shd w:val="clear" w:color="auto" w:fill="D9E2F3"/>
        </w:rPr>
        <w:t>Κεφάλαιο 1</w:t>
      </w:r>
      <w:r>
        <w:rPr>
          <w:color w:val="000000"/>
          <w:shd w:val="clear" w:color="auto" w:fill="D9E2F3"/>
          <w:vertAlign w:val="superscript"/>
        </w:rPr>
        <w:t xml:space="preserve">ο </w:t>
      </w:r>
      <w:r>
        <w:rPr>
          <w:color w:val="000000"/>
          <w:shd w:val="clear" w:color="auto" w:fill="D9E2F3"/>
        </w:rPr>
        <w:br/>
        <w:t>ΒΑΣΙΚΕΣ ΕΝΝΟΙΕΣ ΑΡΧΙΤΕΚΤΟΝΙΚΗΣ ΚΑΙ ΔΙΑΣΥΝΔΕΣΗΣ ΔΙΚΤΥΩΝ</w:t>
      </w:r>
    </w:p>
    <w:p w:rsidR="0015377B" w:rsidRDefault="0015377B">
      <w:pPr>
        <w:pStyle w:val="normal"/>
      </w:pPr>
    </w:p>
    <w:p w:rsidR="0015377B" w:rsidRDefault="00667707">
      <w:pPr>
        <w:pStyle w:val="2"/>
        <w:spacing w:before="240" w:after="120" w:line="240" w:lineRule="auto"/>
      </w:pPr>
      <w:bookmarkStart w:id="2" w:name="_1fob9te" w:colFirst="0" w:colLast="0"/>
      <w:bookmarkEnd w:id="2"/>
      <w:r>
        <w:rPr>
          <w:noProof/>
        </w:rPr>
        <w:drawing>
          <wp:inline distT="0" distB="0" distL="114300" distR="114300">
            <wp:extent cx="391795" cy="393065"/>
            <wp:effectExtent l="0" t="0" r="0" b="0"/>
            <wp:docPr id="149"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8"/>
                    <a:srcRect/>
                    <a:stretch>
                      <a:fillRect/>
                    </a:stretch>
                  </pic:blipFill>
                  <pic:spPr>
                    <a:xfrm>
                      <a:off x="0" y="0"/>
                      <a:ext cx="391795" cy="393065"/>
                    </a:xfrm>
                    <a:prstGeom prst="rect">
                      <a:avLst/>
                    </a:prstGeom>
                    <a:ln/>
                  </pic:spPr>
                </pic:pic>
              </a:graphicData>
            </a:graphic>
          </wp:inline>
        </w:drawing>
      </w:r>
      <w:r>
        <w:rPr>
          <w:sz w:val="24"/>
          <w:szCs w:val="24"/>
        </w:rPr>
        <w:t>1.1 Ύλη Ενοτήτων Κεφαλαίου</w:t>
      </w:r>
    </w:p>
    <w:p w:rsidR="0015377B" w:rsidRDefault="00667707">
      <w:pPr>
        <w:pStyle w:val="normal"/>
        <w:tabs>
          <w:tab w:val="left" w:pos="709"/>
        </w:tabs>
        <w:spacing w:after="0" w:line="240" w:lineRule="auto"/>
      </w:pPr>
      <w:r>
        <w:t xml:space="preserve">1.1 </w:t>
      </w:r>
      <w:r>
        <w:tab/>
        <w:t>Ορισμός δικτύου</w:t>
      </w:r>
    </w:p>
    <w:p w:rsidR="0015377B" w:rsidRDefault="00667707">
      <w:pPr>
        <w:pStyle w:val="normal"/>
        <w:tabs>
          <w:tab w:val="left" w:pos="709"/>
        </w:tabs>
        <w:spacing w:after="0" w:line="240" w:lineRule="auto"/>
      </w:pPr>
      <w:r>
        <w:t>1.2</w:t>
      </w:r>
      <w:r>
        <w:tab/>
        <w:t>Επίπεδα μοντέλου αναφοράς OSI (ISO), επίπεδα μοντέλου TCP/IP (DARPA)</w:t>
      </w:r>
    </w:p>
    <w:p w:rsidR="0015377B" w:rsidRDefault="00667707">
      <w:pPr>
        <w:pStyle w:val="normal"/>
        <w:tabs>
          <w:tab w:val="left" w:pos="709"/>
        </w:tabs>
        <w:spacing w:after="0" w:line="240" w:lineRule="auto"/>
      </w:pPr>
      <w:r>
        <w:t xml:space="preserve">1.2.1 </w:t>
      </w:r>
      <w:r>
        <w:tab/>
        <w:t>Το μοντέλο αναφοράς για τη Διασύνδεση Ανοικτών Συστημάτων (OSI)</w:t>
      </w:r>
    </w:p>
    <w:p w:rsidR="0015377B" w:rsidRDefault="00667707">
      <w:pPr>
        <w:pStyle w:val="normal"/>
        <w:tabs>
          <w:tab w:val="left" w:pos="709"/>
        </w:tabs>
        <w:spacing w:after="0" w:line="240" w:lineRule="auto"/>
      </w:pPr>
      <w:r>
        <w:t xml:space="preserve">1.2.2 </w:t>
      </w:r>
      <w:r>
        <w:tab/>
        <w:t>Το μοντέλο δικτύωσης TCP/IP</w:t>
      </w:r>
    </w:p>
    <w:p w:rsidR="0015377B" w:rsidRDefault="00667707">
      <w:pPr>
        <w:pStyle w:val="normal"/>
        <w:tabs>
          <w:tab w:val="left" w:pos="709"/>
        </w:tabs>
        <w:spacing w:after="0" w:line="240" w:lineRule="auto"/>
      </w:pPr>
      <w:r>
        <w:t xml:space="preserve">1.3 </w:t>
      </w:r>
      <w:r>
        <w:tab/>
        <w:t xml:space="preserve">Ενθυλάκωση </w:t>
      </w:r>
    </w:p>
    <w:p w:rsidR="0015377B" w:rsidRDefault="00667707">
      <w:pPr>
        <w:pStyle w:val="2"/>
        <w:spacing w:before="240" w:after="120" w:line="240" w:lineRule="auto"/>
      </w:pPr>
      <w:bookmarkStart w:id="3" w:name="_3znysh7" w:colFirst="0" w:colLast="0"/>
      <w:bookmarkEnd w:id="3"/>
      <w:r>
        <w:rPr>
          <w:noProof/>
        </w:rPr>
        <w:drawing>
          <wp:inline distT="0" distB="0" distL="114300" distR="114300">
            <wp:extent cx="426085" cy="431165"/>
            <wp:effectExtent l="0" t="0" r="0" b="0"/>
            <wp:docPr id="148"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9"/>
                    <a:srcRect/>
                    <a:stretch>
                      <a:fillRect/>
                    </a:stretch>
                  </pic:blipFill>
                  <pic:spPr>
                    <a:xfrm>
                      <a:off x="0" y="0"/>
                      <a:ext cx="426085" cy="431165"/>
                    </a:xfrm>
                    <a:prstGeom prst="rect">
                      <a:avLst/>
                    </a:prstGeom>
                    <a:ln/>
                  </pic:spPr>
                </pic:pic>
              </a:graphicData>
            </a:graphic>
          </wp:inline>
        </w:drawing>
      </w:r>
      <w:r>
        <w:rPr>
          <w:sz w:val="24"/>
          <w:szCs w:val="24"/>
        </w:rPr>
        <w:t xml:space="preserve">1.2 Επεξηγήσεις - Συμβουλές - Υποδείξεις </w:t>
      </w:r>
    </w:p>
    <w:p w:rsidR="0015377B" w:rsidRDefault="00667707">
      <w:pPr>
        <w:pStyle w:val="normal"/>
        <w:spacing w:after="120" w:line="240" w:lineRule="auto"/>
        <w:jc w:val="both"/>
      </w:pPr>
      <w:r>
        <w:t xml:space="preserve">Οι </w:t>
      </w:r>
      <w:r>
        <w:rPr>
          <w:b/>
        </w:rPr>
        <w:t>κόμβοι</w:t>
      </w:r>
      <w:r>
        <w:t xml:space="preserve"> και οι </w:t>
      </w:r>
      <w:r>
        <w:rPr>
          <w:b/>
        </w:rPr>
        <w:t>γραμμές</w:t>
      </w:r>
      <w:r>
        <w:t xml:space="preserve"> διασύνδεσης είναι τα βασικά δομικά στοιχεία ενός δικτύου υπολογιστών ή τηλεπληροφορικής.</w:t>
      </w:r>
      <w:r>
        <w:rPr>
          <w:noProof/>
        </w:rPr>
        <w:drawing>
          <wp:anchor distT="0" distB="0" distL="114300" distR="114300" simplePos="0" relativeHeight="251658240" behindDoc="0" locked="0" layoutInCell="0" allowOverlap="1">
            <wp:simplePos x="0" y="0"/>
            <wp:positionH relativeFrom="margin">
              <wp:posOffset>-28574</wp:posOffset>
            </wp:positionH>
            <wp:positionV relativeFrom="paragraph">
              <wp:posOffset>27940</wp:posOffset>
            </wp:positionV>
            <wp:extent cx="208280" cy="190500"/>
            <wp:effectExtent l="0" t="0" r="0" b="0"/>
            <wp:wrapSquare wrapText="bothSides" distT="0" distB="0" distL="114300" distR="114300"/>
            <wp:docPr id="151"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w:t>
      </w:r>
      <w:r>
        <w:rPr>
          <w:b/>
        </w:rPr>
        <w:t>γραμμές</w:t>
      </w:r>
      <w:r>
        <w:t xml:space="preserve"> μπορεί να είναι διαφορετικές κάθε φορά, κατάλληλες για την κάθε περίπτωση όπως ομοαξονικά καλώδια, καλώδια συνεστραμμένων ζευγών, οπτικές ίνες ή ασύρματες ζεύξεις.</w:t>
      </w:r>
      <w:r>
        <w:rPr>
          <w:noProof/>
        </w:rPr>
        <w:drawing>
          <wp:anchor distT="0" distB="0" distL="114300" distR="114300" simplePos="0" relativeHeight="251659264" behindDoc="0" locked="0" layoutInCell="0" allowOverlap="1">
            <wp:simplePos x="0" y="0"/>
            <wp:positionH relativeFrom="margin">
              <wp:posOffset>-316864</wp:posOffset>
            </wp:positionH>
            <wp:positionV relativeFrom="paragraph">
              <wp:posOffset>40005</wp:posOffset>
            </wp:positionV>
            <wp:extent cx="208280" cy="190500"/>
            <wp:effectExtent l="0" t="0" r="0" b="0"/>
            <wp:wrapSquare wrapText="bothSides" distT="0" distB="0" distL="114300" distR="114300"/>
            <wp:docPr id="150"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Σε ορισμένες περιπτώσεις μπορεί να χρησιμοποιούνται γραμμές που αναπτύχθηκαν αρχικά για άλλη εφαρμογή, όμως εξαιτίας της ευρείας διάδοσής τους και του μεγάλου κόστους άμεσης αντικατάστασής τους, να άλλαξε η χρήση τους σταδιακά για την υποστήριξη νέων τεχνολογιών. Τέτοιες γραμμές είναι οι γραμμές του τηλεφωνικού δικτύου οι οποίες χρησιμοποιούνται από το xDSL (ADSL/VDSL).</w:t>
      </w:r>
      <w:r>
        <w:rPr>
          <w:noProof/>
        </w:rPr>
        <w:drawing>
          <wp:anchor distT="0" distB="0" distL="114300" distR="114300" simplePos="0" relativeHeight="251660288" behindDoc="0" locked="0" layoutInCell="0" allowOverlap="1">
            <wp:simplePos x="0" y="0"/>
            <wp:positionH relativeFrom="margin">
              <wp:posOffset>-334644</wp:posOffset>
            </wp:positionH>
            <wp:positionV relativeFrom="paragraph">
              <wp:posOffset>24130</wp:posOffset>
            </wp:positionV>
            <wp:extent cx="208280" cy="190500"/>
            <wp:effectExtent l="0" t="0" r="0" b="0"/>
            <wp:wrapSquare wrapText="bothSides" distT="0" distB="0" distL="114300" distR="114300"/>
            <wp:docPr id="153"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δυνατότητα αυτή, της χρήσης διαφορετικών φυσικών μέσων και τεχνολογιών, είναι εφικτή εξ' αιτίας της </w:t>
      </w:r>
      <w:r>
        <w:rPr>
          <w:b/>
        </w:rPr>
        <w:t>διαστρωματωμένης αρχιτεκτονικής</w:t>
      </w:r>
      <w:r>
        <w:t xml:space="preserve"> κατασκευής των κόμβων ενός δικτύου.</w:t>
      </w:r>
      <w:r>
        <w:rPr>
          <w:noProof/>
        </w:rPr>
        <w:drawing>
          <wp:anchor distT="0" distB="0" distL="114300" distR="114300" simplePos="0" relativeHeight="251661312" behindDoc="0" locked="0" layoutInCell="0" allowOverlap="1">
            <wp:simplePos x="0" y="0"/>
            <wp:positionH relativeFrom="margin">
              <wp:posOffset>-325119</wp:posOffset>
            </wp:positionH>
            <wp:positionV relativeFrom="paragraph">
              <wp:posOffset>38100</wp:posOffset>
            </wp:positionV>
            <wp:extent cx="208280" cy="190500"/>
            <wp:effectExtent l="0" t="0" r="0" b="0"/>
            <wp:wrapSquare wrapText="bothSides" distT="0" distB="0" distL="114300" distR="114300"/>
            <wp:docPr id="152"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Έτσι ακολουθώντας ένα από τα μοντέλα δικτύωσης (ISO/OSI ή TCP/IP) μπορεί σε συγκεκριμένα επίπεδα να χρησιμοποιηθούν διαφορετικές υλοποιήσεις, ώστε να υποστηριχθούν εναλλακτικές τεχνολογίες και πρωτόκολλα.</w:t>
      </w:r>
      <w:r>
        <w:rPr>
          <w:noProof/>
        </w:rPr>
        <w:drawing>
          <wp:anchor distT="0" distB="0" distL="114300" distR="114300" simplePos="0" relativeHeight="251662336" behindDoc="0" locked="0" layoutInCell="0" allowOverlap="1">
            <wp:simplePos x="0" y="0"/>
            <wp:positionH relativeFrom="margin">
              <wp:posOffset>-323849</wp:posOffset>
            </wp:positionH>
            <wp:positionV relativeFrom="paragraph">
              <wp:posOffset>50165</wp:posOffset>
            </wp:positionV>
            <wp:extent cx="208280" cy="190500"/>
            <wp:effectExtent l="0" t="0" r="0" b="0"/>
            <wp:wrapSquare wrapText="bothSides" distT="0" distB="0" distL="114300" distR="114300"/>
            <wp:docPr id="15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rPr>
          <w:b/>
          <w:u w:val="single"/>
        </w:rPr>
        <w:t>Για παράδειγμα</w:t>
      </w:r>
      <w:r>
        <w:t xml:space="preserve"> μια οικιακή συσκευή πρόσβασης στο Internet η οποία είναι, συνήθως, ένας δρομολογητής ADSL και υποστηρίζει στις περισσότερες περιπτώσεις ενσύρματες (Ethernet) και ασύρματες (WiFi) συνδέσεις, χρησιμοποιεί και υποστηρίζει τρεις </w:t>
      </w:r>
      <w:r>
        <w:rPr>
          <w:b/>
        </w:rPr>
        <w:t>διαφορετικές τεχνολογίες</w:t>
      </w:r>
      <w:r>
        <w:t xml:space="preserve"> στο </w:t>
      </w:r>
      <w:r>
        <w:rPr>
          <w:b/>
        </w:rPr>
        <w:t>Φυσικό επίπεδο</w:t>
      </w:r>
      <w:r>
        <w:t xml:space="preserve"> και στο </w:t>
      </w:r>
      <w:r>
        <w:rPr>
          <w:b/>
        </w:rPr>
        <w:t>επίπεδο Σύνδεσης/Ζεύξης δεδομένων</w:t>
      </w:r>
      <w:r>
        <w:t xml:space="preserve"> του μοντέλου OSI. Στο επίπεδο Δικτύου (3ο του OSI) υποστηρίζει το πρωτόκολλο IP.</w:t>
      </w:r>
    </w:p>
    <w:p w:rsidR="0015377B" w:rsidRDefault="00667707">
      <w:pPr>
        <w:pStyle w:val="normal"/>
        <w:spacing w:after="120" w:line="240" w:lineRule="auto"/>
        <w:jc w:val="both"/>
      </w:pPr>
      <w:r>
        <w:t xml:space="preserve">Οι </w:t>
      </w:r>
      <w:r>
        <w:rPr>
          <w:b/>
        </w:rPr>
        <w:t>τερματικοί κόμβοι</w:t>
      </w:r>
      <w:r>
        <w:t xml:space="preserve">/υπολογιστές από την άλλη, χρησιμοποιούν στα αντίστοιχα </w:t>
      </w:r>
      <w:r>
        <w:rPr>
          <w:b/>
        </w:rPr>
        <w:t>ανώτερα επίπεδα</w:t>
      </w:r>
      <w:r>
        <w:t xml:space="preserve"> (4ο, 5ο-7ο του OSI) μια ποικιλία πρωτοκόλλων, τα ίδια όμως και από τις δυο </w:t>
      </w:r>
      <w:r>
        <w:lastRenderedPageBreak/>
        <w:t>πλευρές, για να υποστηρίξουν τις εφαρμογές των χρηστών, όπως πλοήγηση στον παγκόσμιο ιστό (TCP-HTTP), μεταφορά αρχείων (TCP-FTP), Ανάλυση Ονομάτων (UDP-DNS) κτλ.</w:t>
      </w:r>
      <w:r>
        <w:rPr>
          <w:noProof/>
        </w:rPr>
        <w:drawing>
          <wp:anchor distT="0" distB="0" distL="114300" distR="114300" simplePos="0" relativeHeight="251663360" behindDoc="0" locked="0" layoutInCell="0" allowOverlap="1">
            <wp:simplePos x="0" y="0"/>
            <wp:positionH relativeFrom="margin">
              <wp:posOffset>-322579</wp:posOffset>
            </wp:positionH>
            <wp:positionV relativeFrom="paragraph">
              <wp:posOffset>58420</wp:posOffset>
            </wp:positionV>
            <wp:extent cx="208280" cy="190500"/>
            <wp:effectExtent l="0" t="0" r="0" b="0"/>
            <wp:wrapSquare wrapText="bothSides" distT="0" distB="0" distL="114300" distR="114300"/>
            <wp:docPr id="154"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pPr>
      <w:r>
        <w:t xml:space="preserve">Η </w:t>
      </w:r>
      <w:r>
        <w:rPr>
          <w:b/>
        </w:rPr>
        <w:t>ενθυλάκωση</w:t>
      </w:r>
      <w:r>
        <w:t xml:space="preserve"> και η αντίστροφη διαδικασία της είναι ο μηχανισμός για τη διέλευση της πληροφορίας από επίπεδο σε επίπεδο. Πολλές φορές μπορεί να απαιτηθεί να ενθυλακωθούν “πακέτα” πρωτοκόλλων σε άλλα “πακέτα” πρωτοκόλλων </w:t>
      </w:r>
      <w:r>
        <w:rPr>
          <w:b/>
        </w:rPr>
        <w:t>του</w:t>
      </w:r>
      <w:r>
        <w:t xml:space="preserve"> </w:t>
      </w:r>
      <w:r>
        <w:rPr>
          <w:b/>
        </w:rPr>
        <w:t>ίδιου επιπέδου</w:t>
      </w:r>
      <w:r>
        <w:t xml:space="preserve"> για λόγους υποστήριξης συγκεκριμένων πρωτοκόλλων ή συμβατότητας, π.χ. πακέτα PPP (Point to Point Protocol) σε Ethernet ή ATM (Asynchronous Transfer Mode).</w:t>
      </w:r>
      <w:r>
        <w:br w:type="page"/>
      </w:r>
    </w:p>
    <w:p w:rsidR="0015377B" w:rsidRDefault="00667707">
      <w:pPr>
        <w:pStyle w:val="normal"/>
        <w:spacing w:after="120" w:line="240" w:lineRule="auto"/>
        <w:jc w:val="both"/>
      </w:pPr>
      <w:r>
        <w:rPr>
          <w:noProof/>
        </w:rPr>
        <w:lastRenderedPageBreak/>
        <w:drawing>
          <wp:anchor distT="0" distB="0" distL="114300" distR="114300" simplePos="0" relativeHeight="251664384" behindDoc="0" locked="0" layoutInCell="0" allowOverlap="1">
            <wp:simplePos x="0" y="0"/>
            <wp:positionH relativeFrom="margin">
              <wp:posOffset>-322579</wp:posOffset>
            </wp:positionH>
            <wp:positionV relativeFrom="paragraph">
              <wp:posOffset>62230</wp:posOffset>
            </wp:positionV>
            <wp:extent cx="208280" cy="190500"/>
            <wp:effectExtent l="0" t="0" r="0" b="0"/>
            <wp:wrapSquare wrapText="bothSides" distT="0" distB="0" distL="114300" distR="114300"/>
            <wp:docPr id="158"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μοντέλο αναφοράς διασύνδεσης ανοιχτών συστημάτων (OSI)</w:t>
      </w:r>
      <w:r>
        <w:t xml:space="preserve"> αποτελεί μια </w:t>
      </w:r>
      <w:r>
        <w:rPr>
          <w:b/>
        </w:rPr>
        <w:t>πρόταση</w:t>
      </w:r>
      <w:r>
        <w:t xml:space="preserve"> του ISO προς τους κατασκευαστές υλικού και λογισμικού δικτύων, χωρίς να είναι δεσμευτική. Ο βαθμός υλοποίησής του επαφίεται σε αυτούς. Το μοντέλο του TCP/IP, το οποίο αναφέρεται και ως μοντέλο DoD - Department of Defence, από το επίπεδο Διαδικτύου και πάνω “</w:t>
      </w:r>
      <w:r>
        <w:rPr>
          <w:b/>
        </w:rPr>
        <w:t>απαιτεί</w:t>
      </w:r>
      <w:r>
        <w:t>” την πιστή εφαρμογή των αντίστοιχων πρωτοκόλλων των εγκεκριμένων RFCs.</w:t>
      </w:r>
      <w:r>
        <w:rPr>
          <w:noProof/>
        </w:rPr>
        <w:drawing>
          <wp:anchor distT="0" distB="0" distL="114300" distR="114300" simplePos="0" relativeHeight="251665408" behindDoc="0" locked="0" layoutInCell="0" allowOverlap="1">
            <wp:simplePos x="0" y="0"/>
            <wp:positionH relativeFrom="margin">
              <wp:posOffset>-321309</wp:posOffset>
            </wp:positionH>
            <wp:positionV relativeFrom="paragraph">
              <wp:posOffset>28575</wp:posOffset>
            </wp:positionV>
            <wp:extent cx="208280" cy="190500"/>
            <wp:effectExtent l="0" t="0" r="0" b="0"/>
            <wp:wrapSquare wrapText="bothSides" distT="0" distB="0" distL="114300" distR="114300"/>
            <wp:docPr id="156"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δρομολόγηση</w:t>
      </w:r>
      <w:r>
        <w:t xml:space="preserve"> και η λογική διευθυνσιοδότηση είναι έργο και αρμοδιότητα του επιπέδου Δικτύου/Διαδικτύου (3ο του OSI).</w:t>
      </w:r>
      <w:r>
        <w:rPr>
          <w:noProof/>
        </w:rPr>
        <w:drawing>
          <wp:anchor distT="0" distB="0" distL="114300" distR="114300" simplePos="0" relativeHeight="251666432" behindDoc="0" locked="0" layoutInCell="0" allowOverlap="1">
            <wp:simplePos x="0" y="0"/>
            <wp:positionH relativeFrom="margin">
              <wp:posOffset>-284479</wp:posOffset>
            </wp:positionH>
            <wp:positionV relativeFrom="paragraph">
              <wp:posOffset>21590</wp:posOffset>
            </wp:positionV>
            <wp:extent cx="208280" cy="190500"/>
            <wp:effectExtent l="0" t="0" r="0" b="0"/>
            <wp:wrapSquare wrapText="bothSides" distT="0" distB="0" distL="114300" distR="114300"/>
            <wp:docPr id="157"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2"/>
        <w:spacing w:before="240" w:after="120" w:line="240" w:lineRule="auto"/>
      </w:pPr>
      <w:bookmarkStart w:id="4" w:name="_2et92p0" w:colFirst="0" w:colLast="0"/>
      <w:bookmarkEnd w:id="4"/>
      <w:r>
        <w:rPr>
          <w:sz w:val="24"/>
          <w:szCs w:val="24"/>
        </w:rPr>
        <w:t xml:space="preserve">1.3 Εννοιολογικός Χάρτης </w:t>
      </w:r>
      <w:r>
        <w:rPr>
          <w:noProof/>
        </w:rPr>
        <w:drawing>
          <wp:anchor distT="0" distB="0" distL="114300" distR="114300" simplePos="0" relativeHeight="251667456" behindDoc="0" locked="0" layoutInCell="0" allowOverlap="1">
            <wp:simplePos x="0" y="0"/>
            <wp:positionH relativeFrom="margin">
              <wp:posOffset>-512443</wp:posOffset>
            </wp:positionH>
            <wp:positionV relativeFrom="paragraph">
              <wp:posOffset>90170</wp:posOffset>
            </wp:positionV>
            <wp:extent cx="395605" cy="294640"/>
            <wp:effectExtent l="0" t="0" r="0" b="0"/>
            <wp:wrapSquare wrapText="bothSides" distT="0" distB="0" distL="114300" distR="114300"/>
            <wp:docPr id="159"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1"/>
                    <a:srcRect/>
                    <a:stretch>
                      <a:fillRect/>
                    </a:stretch>
                  </pic:blipFill>
                  <pic:spPr>
                    <a:xfrm>
                      <a:off x="0" y="0"/>
                      <a:ext cx="395605" cy="294640"/>
                    </a:xfrm>
                    <a:prstGeom prst="rect">
                      <a:avLst/>
                    </a:prstGeom>
                    <a:ln/>
                  </pic:spPr>
                </pic:pic>
              </a:graphicData>
            </a:graphic>
          </wp:anchor>
        </w:drawing>
      </w:r>
    </w:p>
    <w:p w:rsidR="0015377B" w:rsidRDefault="00667707">
      <w:pPr>
        <w:pStyle w:val="normal"/>
        <w:spacing w:after="0"/>
        <w:jc w:val="both"/>
      </w:pPr>
      <w:r>
        <w:t xml:space="preserve">Στον παρακάτω εννοιολογικό χάρτη παρουσιάζονται οι βασικές έννοιες των Δικτύων Υπολογιστών, της βασική δομή των Επιπέδων OSI και TCP και της Ενθυλάκωσης.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w:t>
      </w:r>
    </w:p>
    <w:p w:rsidR="0015377B" w:rsidRDefault="00667707">
      <w:pPr>
        <w:pStyle w:val="normal"/>
        <w:spacing w:after="0"/>
        <w:ind w:left="-426"/>
        <w:jc w:val="center"/>
      </w:pPr>
      <w:r>
        <w:rPr>
          <w:noProof/>
        </w:rPr>
        <w:lastRenderedPageBreak/>
        <w:drawing>
          <wp:inline distT="0" distB="0" distL="0" distR="0">
            <wp:extent cx="5297752" cy="5667154"/>
            <wp:effectExtent l="0" t="0" r="0" b="0"/>
            <wp:docPr id="160"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12"/>
                    <a:srcRect/>
                    <a:stretch>
                      <a:fillRect/>
                    </a:stretch>
                  </pic:blipFill>
                  <pic:spPr>
                    <a:xfrm>
                      <a:off x="0" y="0"/>
                      <a:ext cx="5297752" cy="5667154"/>
                    </a:xfrm>
                    <a:prstGeom prst="rect">
                      <a:avLst/>
                    </a:prstGeom>
                    <a:ln/>
                  </pic:spPr>
                </pic:pic>
              </a:graphicData>
            </a:graphic>
          </wp:inline>
        </w:drawing>
      </w:r>
    </w:p>
    <w:p w:rsidR="0015377B" w:rsidRDefault="00667707">
      <w:pPr>
        <w:pStyle w:val="2"/>
        <w:spacing w:before="240" w:after="120" w:line="240" w:lineRule="auto"/>
      </w:pPr>
      <w:bookmarkStart w:id="5" w:name="_tyjcwt" w:colFirst="0" w:colLast="0"/>
      <w:bookmarkEnd w:id="5"/>
      <w:r>
        <w:rPr>
          <w:sz w:val="24"/>
          <w:szCs w:val="24"/>
        </w:rPr>
        <w:t>1.4 Δραστηριότητες - Ασκήσεις</w:t>
      </w:r>
      <w:r>
        <w:rPr>
          <w:noProof/>
        </w:rPr>
        <w:drawing>
          <wp:anchor distT="0" distB="0" distL="114300" distR="114300" simplePos="0" relativeHeight="251668480" behindDoc="0" locked="0" layoutInCell="0" allowOverlap="1">
            <wp:simplePos x="0" y="0"/>
            <wp:positionH relativeFrom="margin">
              <wp:posOffset>-521968</wp:posOffset>
            </wp:positionH>
            <wp:positionV relativeFrom="paragraph">
              <wp:posOffset>3175</wp:posOffset>
            </wp:positionV>
            <wp:extent cx="395605" cy="395605"/>
            <wp:effectExtent l="0" t="0" r="0" b="0"/>
            <wp:wrapSquare wrapText="bothSides" distT="0" distB="0" distL="114300" distR="114300"/>
            <wp:docPr id="161"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13"/>
                    <a:srcRect/>
                    <a:stretch>
                      <a:fillRect/>
                    </a:stretch>
                  </pic:blipFill>
                  <pic:spPr>
                    <a:xfrm>
                      <a:off x="0" y="0"/>
                      <a:ext cx="395605" cy="395605"/>
                    </a:xfrm>
                    <a:prstGeom prst="rect">
                      <a:avLst/>
                    </a:prstGeom>
                    <a:ln/>
                  </pic:spPr>
                </pic:pic>
              </a:graphicData>
            </a:graphic>
          </wp:anchor>
        </w:drawing>
      </w:r>
    </w:p>
    <w:p w:rsidR="0015377B" w:rsidRDefault="00667707">
      <w:pPr>
        <w:pStyle w:val="normal"/>
        <w:numPr>
          <w:ilvl w:val="0"/>
          <w:numId w:val="39"/>
        </w:numPr>
        <w:spacing w:before="240" w:after="120" w:line="240" w:lineRule="auto"/>
        <w:ind w:left="0" w:hanging="360"/>
        <w:jc w:val="both"/>
        <w:rPr>
          <w:b/>
        </w:rPr>
      </w:pPr>
      <w:r>
        <w:rPr>
          <w:b/>
        </w:rPr>
        <w:t>Συμπληρώστε τις παρακάτω φράσεις με τις σωστές λέξεις.</w:t>
      </w:r>
    </w:p>
    <w:p w:rsidR="0015377B" w:rsidRDefault="00667707">
      <w:pPr>
        <w:pStyle w:val="normal"/>
        <w:numPr>
          <w:ilvl w:val="0"/>
          <w:numId w:val="38"/>
        </w:numPr>
        <w:spacing w:after="0" w:line="360" w:lineRule="auto"/>
        <w:ind w:left="284" w:hanging="357"/>
        <w:contextualSpacing/>
        <w:jc w:val="both"/>
      </w:pPr>
      <w:r>
        <w:t>Τα βασικά δομικά στοιχεία ενός δικτύου είναι οι ____</w:t>
      </w:r>
      <w:r>
        <w:rPr>
          <w:color w:val="FF0000"/>
        </w:rPr>
        <w:t>γραμμές</w:t>
      </w:r>
      <w:r>
        <w:t>______ και οι _</w:t>
      </w:r>
      <w:r>
        <w:rPr>
          <w:color w:val="FF0000"/>
        </w:rPr>
        <w:t>κόμβο</w:t>
      </w:r>
      <w:r>
        <w:t>ι__. Η μορφή σύνδεσης μεταξύ των κόμβων ενός δικτύου ονομάζεται  _</w:t>
      </w:r>
      <w:r>
        <w:rPr>
          <w:color w:val="FF0000"/>
        </w:rPr>
        <w:t>τοπολογία</w:t>
      </w:r>
      <w:r>
        <w:t xml:space="preserve">__. </w:t>
      </w:r>
    </w:p>
    <w:p w:rsidR="0015377B" w:rsidRDefault="00667707">
      <w:pPr>
        <w:pStyle w:val="normal"/>
        <w:numPr>
          <w:ilvl w:val="0"/>
          <w:numId w:val="38"/>
        </w:numPr>
        <w:spacing w:after="0" w:line="360" w:lineRule="auto"/>
        <w:ind w:left="284" w:hanging="357"/>
        <w:contextualSpacing/>
        <w:jc w:val="both"/>
      </w:pPr>
      <w:r>
        <w:t>Στο φυσικό επίπεδο, οι άσοι και τα μηδενικά που απαρτίζουν το πλαίσιο, μετατρέπονται σε ___</w:t>
      </w:r>
      <w:r>
        <w:rPr>
          <w:color w:val="FF0000"/>
        </w:rPr>
        <w:t>ηλεκτρικά, οπτικά ή ηλεκτρομαγνητικά σήματα</w:t>
      </w:r>
      <w:r>
        <w:t>__ κατάλληλα για το φυσικό μέσο.</w:t>
      </w:r>
    </w:p>
    <w:p w:rsidR="0015377B" w:rsidRDefault="00667707">
      <w:pPr>
        <w:pStyle w:val="normal"/>
        <w:numPr>
          <w:ilvl w:val="0"/>
          <w:numId w:val="38"/>
        </w:numPr>
        <w:spacing w:after="0" w:line="360" w:lineRule="auto"/>
        <w:ind w:left="284" w:hanging="357"/>
        <w:contextualSpacing/>
        <w:jc w:val="both"/>
      </w:pPr>
      <w:r>
        <w:t>Ένα αυτοδύναμο πακέτο του επιπέδου διαδικτύου τοποθετείται μέσα, δηλαδή ενθυλακώνεται σε ένα __</w:t>
      </w:r>
      <w:r>
        <w:rPr>
          <w:color w:val="FF0000"/>
        </w:rPr>
        <w:t>πλαίσιο</w:t>
      </w:r>
      <w:r>
        <w:t xml:space="preserve">_________________________ του επιπέδου </w:t>
      </w:r>
      <w:r>
        <w:lastRenderedPageBreak/>
        <w:t>__</w:t>
      </w:r>
      <w:r>
        <w:rPr>
          <w:color w:val="FF0000"/>
        </w:rPr>
        <w:t>Πρόσβασης ή διεπαφής δικτύου</w:t>
      </w:r>
      <w:r>
        <w:t>____ καθώς περικλείεται ανάμεσα στην __</w:t>
      </w:r>
      <w:r>
        <w:rPr>
          <w:color w:val="FF0000"/>
        </w:rPr>
        <w:t>επικεφαλίδα</w:t>
      </w:r>
      <w:r>
        <w:t>____ και στην ακολουθία ελέγχου του πλαισίου (Frame Check Sequence).</w:t>
      </w:r>
    </w:p>
    <w:p w:rsidR="0015377B" w:rsidRDefault="00667707">
      <w:pPr>
        <w:pStyle w:val="normal"/>
        <w:numPr>
          <w:ilvl w:val="0"/>
          <w:numId w:val="38"/>
        </w:numPr>
        <w:spacing w:after="0" w:line="360" w:lineRule="auto"/>
        <w:ind w:left="284" w:hanging="357"/>
        <w:contextualSpacing/>
        <w:jc w:val="both"/>
      </w:pPr>
      <w:r>
        <w:t>Οι πληροφορίες ελέγχου που προστίθενται κατά τη διαδικασία της ενθυλάκωσης είναι κυρίως __</w:t>
      </w:r>
      <w:r>
        <w:rPr>
          <w:color w:val="FF0000"/>
        </w:rPr>
        <w:t>διευθύνσεις</w:t>
      </w:r>
      <w:r>
        <w:t>__ ,  __</w:t>
      </w:r>
      <w:r>
        <w:rPr>
          <w:color w:val="FF0000"/>
        </w:rPr>
        <w:t>χαρακτήρες ελέγχου σφαλμάτων</w:t>
      </w:r>
      <w:r>
        <w:t>__</w:t>
      </w:r>
      <w:r>
        <w:tab/>
        <w:t>ή άλλοι χαρακτήρες ελέγχου και συγχρονισμού.</w:t>
      </w:r>
    </w:p>
    <w:p w:rsidR="0015377B" w:rsidRDefault="00667707">
      <w:pPr>
        <w:pStyle w:val="normal"/>
        <w:numPr>
          <w:ilvl w:val="0"/>
          <w:numId w:val="38"/>
        </w:numPr>
        <w:spacing w:after="0" w:line="360" w:lineRule="auto"/>
        <w:ind w:left="284" w:hanging="357"/>
        <w:contextualSpacing/>
        <w:jc w:val="both"/>
      </w:pPr>
      <w:r>
        <w:t>Το επίπεδο __</w:t>
      </w:r>
      <w:r>
        <w:rPr>
          <w:color w:val="FF0000"/>
        </w:rPr>
        <w:t>εφαρμογής</w:t>
      </w:r>
      <w:r>
        <w:t>__ είναι το ανώτερο και τελευταίο επίπεδο προς τον χρήστη και παρέχει τον τρόπο για να μπορεί μια εφαρμογή να “συνομιλεί” με μια άλλη.</w:t>
      </w:r>
    </w:p>
    <w:p w:rsidR="0015377B" w:rsidRDefault="00667707">
      <w:pPr>
        <w:pStyle w:val="normal"/>
        <w:numPr>
          <w:ilvl w:val="0"/>
          <w:numId w:val="39"/>
        </w:numPr>
        <w:spacing w:before="240" w:after="240" w:line="240" w:lineRule="auto"/>
        <w:ind w:left="0" w:hanging="357"/>
        <w:jc w:val="both"/>
        <w:rPr>
          <w:b/>
        </w:rPr>
      </w:pPr>
      <w:r>
        <w:rPr>
          <w:b/>
        </w:rPr>
        <w:t>Απαντήστε με ένα ΝΑΙ ή ΟΧΙ στις παρακάτω προτάσεις.</w:t>
      </w:r>
    </w:p>
    <w:tbl>
      <w:tblPr>
        <w:tblStyle w:val="61"/>
        <w:tblW w:w="8472" w:type="dxa"/>
        <w:tblInd w:w="-115" w:type="dxa"/>
        <w:tblBorders>
          <w:top w:val="single" w:sz="8" w:space="0" w:color="5B9BD5"/>
          <w:left w:val="single" w:sz="8" w:space="0" w:color="5B9BD5"/>
          <w:bottom w:val="single" w:sz="8" w:space="0" w:color="5B9BD5"/>
          <w:right w:val="single" w:sz="8" w:space="0" w:color="5B9BD5"/>
        </w:tblBorders>
        <w:tblLayout w:type="fixed"/>
        <w:tblLook w:val="0400"/>
      </w:tblPr>
      <w:tblGrid>
        <w:gridCol w:w="7196"/>
        <w:gridCol w:w="709"/>
        <w:gridCol w:w="567"/>
      </w:tblGrid>
      <w:tr w:rsidR="0015377B" w:rsidTr="0015377B">
        <w:trPr>
          <w:cnfStyle w:val="000000100000"/>
        </w:trPr>
        <w:tc>
          <w:tcPr>
            <w:tcW w:w="7196" w:type="dxa"/>
            <w:vAlign w:val="center"/>
          </w:tcPr>
          <w:p w:rsidR="0015377B" w:rsidRDefault="00667707">
            <w:pPr>
              <w:pStyle w:val="normal"/>
              <w:numPr>
                <w:ilvl w:val="0"/>
                <w:numId w:val="66"/>
              </w:numPr>
              <w:spacing w:before="40" w:after="96" w:line="259" w:lineRule="auto"/>
              <w:ind w:left="426" w:hanging="360"/>
              <w:jc w:val="both"/>
            </w:pPr>
            <w:r>
              <w:t>Ανίχνευση/έλεγχος και διόρθωση σφαλμάτων πραγματοποιείται στο επίπεδο Διαδικτύου.</w:t>
            </w:r>
          </w:p>
        </w:tc>
        <w:tc>
          <w:tcPr>
            <w:tcW w:w="709" w:type="dxa"/>
            <w:vAlign w:val="center"/>
          </w:tcPr>
          <w:p w:rsidR="0015377B" w:rsidRDefault="00667707">
            <w:pPr>
              <w:pStyle w:val="normal"/>
              <w:spacing w:before="40" w:after="96"/>
              <w:jc w:val="right"/>
            </w:pPr>
            <w:r>
              <w:t>ΝΑΙ</w:t>
            </w:r>
          </w:p>
        </w:tc>
        <w:tc>
          <w:tcPr>
            <w:tcW w:w="567" w:type="dxa"/>
            <w:vAlign w:val="center"/>
          </w:tcPr>
          <w:p w:rsidR="0015377B" w:rsidRDefault="00667707">
            <w:pPr>
              <w:pStyle w:val="normal"/>
              <w:spacing w:before="40" w:after="96"/>
              <w:jc w:val="center"/>
            </w:pPr>
            <w:r>
              <w:rPr>
                <w:color w:val="0000FF"/>
              </w:rPr>
              <w:t>ΟΧΙ</w:t>
            </w:r>
          </w:p>
        </w:tc>
      </w:tr>
      <w:tr w:rsidR="0015377B" w:rsidTr="0015377B">
        <w:tc>
          <w:tcPr>
            <w:tcW w:w="7196" w:type="dxa"/>
            <w:vAlign w:val="center"/>
          </w:tcPr>
          <w:p w:rsidR="0015377B" w:rsidRDefault="00667707">
            <w:pPr>
              <w:pStyle w:val="normal"/>
              <w:numPr>
                <w:ilvl w:val="0"/>
                <w:numId w:val="66"/>
              </w:numPr>
              <w:spacing w:before="40" w:after="96" w:line="259" w:lineRule="auto"/>
              <w:ind w:left="426" w:hanging="360"/>
              <w:contextualSpacing/>
              <w:jc w:val="both"/>
            </w:pPr>
            <w:r>
              <w:t>Τα ηλεκτρικά, μηχανικά και λειτουργικά χαρακτηριστικά των διεπαφών (interfaces) κατατάσσονται στο Φυσικό επίπεδο.</w:t>
            </w:r>
          </w:p>
        </w:tc>
        <w:tc>
          <w:tcPr>
            <w:tcW w:w="709" w:type="dxa"/>
            <w:vAlign w:val="center"/>
          </w:tcPr>
          <w:p w:rsidR="0015377B" w:rsidRDefault="00667707">
            <w:pPr>
              <w:pStyle w:val="normal"/>
              <w:spacing w:before="40" w:after="96"/>
              <w:jc w:val="right"/>
            </w:pPr>
            <w:r>
              <w:rPr>
                <w:color w:val="FF0000"/>
              </w:rPr>
              <w:t>ΝΑΙ</w:t>
            </w:r>
          </w:p>
        </w:tc>
        <w:tc>
          <w:tcPr>
            <w:tcW w:w="567" w:type="dxa"/>
            <w:vAlign w:val="center"/>
          </w:tcPr>
          <w:p w:rsidR="0015377B" w:rsidRDefault="00667707">
            <w:pPr>
              <w:pStyle w:val="normal"/>
              <w:spacing w:before="40" w:after="96"/>
              <w:jc w:val="center"/>
            </w:pPr>
            <w:r>
              <w:t>ΟΧΙ</w:t>
            </w:r>
          </w:p>
        </w:tc>
      </w:tr>
      <w:tr w:rsidR="0015377B" w:rsidTr="0015377B">
        <w:trPr>
          <w:cnfStyle w:val="000000100000"/>
        </w:trPr>
        <w:tc>
          <w:tcPr>
            <w:tcW w:w="7196" w:type="dxa"/>
            <w:vAlign w:val="center"/>
          </w:tcPr>
          <w:p w:rsidR="0015377B" w:rsidRDefault="00667707">
            <w:pPr>
              <w:pStyle w:val="normal"/>
              <w:numPr>
                <w:ilvl w:val="0"/>
                <w:numId w:val="66"/>
              </w:numPr>
              <w:spacing w:before="40" w:after="96" w:line="259" w:lineRule="auto"/>
              <w:ind w:left="426" w:hanging="360"/>
              <w:jc w:val="both"/>
            </w:pPr>
            <w:r>
              <w:t>Ο έλεγχος πρόσβασης στο μέσο διενεργείται στο Φυσικό επίπεδο.</w:t>
            </w:r>
          </w:p>
        </w:tc>
        <w:tc>
          <w:tcPr>
            <w:tcW w:w="709" w:type="dxa"/>
            <w:vAlign w:val="center"/>
          </w:tcPr>
          <w:p w:rsidR="0015377B" w:rsidRDefault="00667707">
            <w:pPr>
              <w:pStyle w:val="normal"/>
              <w:spacing w:before="40" w:after="96"/>
              <w:jc w:val="right"/>
            </w:pPr>
            <w:r>
              <w:rPr>
                <w:color w:val="0000FF"/>
              </w:rPr>
              <w:t>ΝΑΙ</w:t>
            </w:r>
          </w:p>
        </w:tc>
        <w:tc>
          <w:tcPr>
            <w:tcW w:w="567" w:type="dxa"/>
            <w:vAlign w:val="center"/>
          </w:tcPr>
          <w:p w:rsidR="0015377B" w:rsidRDefault="00667707">
            <w:pPr>
              <w:pStyle w:val="normal"/>
              <w:spacing w:before="40" w:after="96"/>
              <w:jc w:val="center"/>
            </w:pPr>
            <w:r>
              <w:t>ΟΧΙ</w:t>
            </w:r>
          </w:p>
        </w:tc>
      </w:tr>
      <w:tr w:rsidR="0015377B" w:rsidTr="0015377B">
        <w:tc>
          <w:tcPr>
            <w:tcW w:w="7196" w:type="dxa"/>
            <w:vAlign w:val="center"/>
          </w:tcPr>
          <w:p w:rsidR="0015377B" w:rsidRDefault="00667707">
            <w:pPr>
              <w:pStyle w:val="normal"/>
              <w:numPr>
                <w:ilvl w:val="0"/>
                <w:numId w:val="66"/>
              </w:numPr>
              <w:spacing w:before="40" w:after="96" w:line="259" w:lineRule="auto"/>
              <w:ind w:left="426" w:hanging="360"/>
              <w:contextualSpacing/>
              <w:jc w:val="both"/>
            </w:pPr>
            <w:r>
              <w:t>Για τη λογική διευθυνσιοδότηση είναι υπεύθυνο το επίπεδο Διαδικτύου.</w:t>
            </w:r>
          </w:p>
        </w:tc>
        <w:tc>
          <w:tcPr>
            <w:tcW w:w="709" w:type="dxa"/>
            <w:vAlign w:val="center"/>
          </w:tcPr>
          <w:p w:rsidR="0015377B" w:rsidRDefault="00667707">
            <w:pPr>
              <w:pStyle w:val="normal"/>
              <w:spacing w:before="40" w:after="96"/>
              <w:jc w:val="right"/>
            </w:pPr>
            <w:r>
              <w:rPr>
                <w:color w:val="FF0000"/>
              </w:rPr>
              <w:t>ΝΑΙ</w:t>
            </w:r>
          </w:p>
        </w:tc>
        <w:tc>
          <w:tcPr>
            <w:tcW w:w="567" w:type="dxa"/>
            <w:vAlign w:val="center"/>
          </w:tcPr>
          <w:p w:rsidR="0015377B" w:rsidRDefault="00667707">
            <w:pPr>
              <w:pStyle w:val="normal"/>
              <w:spacing w:before="40" w:after="96"/>
              <w:jc w:val="center"/>
            </w:pPr>
            <w:r>
              <w:t>ΟΧΙ</w:t>
            </w:r>
          </w:p>
        </w:tc>
      </w:tr>
      <w:tr w:rsidR="0015377B" w:rsidTr="0015377B">
        <w:trPr>
          <w:cnfStyle w:val="000000100000"/>
        </w:trPr>
        <w:tc>
          <w:tcPr>
            <w:tcW w:w="7196" w:type="dxa"/>
            <w:vAlign w:val="center"/>
          </w:tcPr>
          <w:p w:rsidR="0015377B" w:rsidRDefault="00667707">
            <w:pPr>
              <w:pStyle w:val="normal"/>
              <w:numPr>
                <w:ilvl w:val="0"/>
                <w:numId w:val="66"/>
              </w:numPr>
              <w:spacing w:before="40" w:after="96" w:line="259" w:lineRule="auto"/>
              <w:ind w:left="426" w:hanging="360"/>
              <w:jc w:val="both"/>
            </w:pPr>
            <w:r>
              <w:t>Το επίπεδο Μεταφοράς παρέχει τη φυσική διευθυνσιοδότηση (διευθύνσεις MAC).</w:t>
            </w:r>
          </w:p>
        </w:tc>
        <w:tc>
          <w:tcPr>
            <w:tcW w:w="709" w:type="dxa"/>
            <w:vAlign w:val="center"/>
          </w:tcPr>
          <w:p w:rsidR="0015377B" w:rsidRDefault="00667707">
            <w:pPr>
              <w:pStyle w:val="normal"/>
              <w:spacing w:before="40" w:after="96"/>
              <w:jc w:val="right"/>
            </w:pPr>
            <w:r>
              <w:t>ΝΑΙ</w:t>
            </w:r>
          </w:p>
        </w:tc>
        <w:tc>
          <w:tcPr>
            <w:tcW w:w="567" w:type="dxa"/>
            <w:vAlign w:val="center"/>
          </w:tcPr>
          <w:p w:rsidR="0015377B" w:rsidRDefault="00667707">
            <w:pPr>
              <w:pStyle w:val="normal"/>
              <w:spacing w:before="40" w:after="96"/>
              <w:jc w:val="center"/>
            </w:pPr>
            <w:r>
              <w:rPr>
                <w:color w:val="FF0000"/>
              </w:rPr>
              <w:t>ΟΧΙ</w:t>
            </w:r>
          </w:p>
        </w:tc>
      </w:tr>
      <w:tr w:rsidR="0015377B" w:rsidTr="0015377B">
        <w:tc>
          <w:tcPr>
            <w:tcW w:w="7196" w:type="dxa"/>
            <w:vAlign w:val="center"/>
          </w:tcPr>
          <w:p w:rsidR="0015377B" w:rsidRDefault="00667707">
            <w:pPr>
              <w:pStyle w:val="normal"/>
              <w:numPr>
                <w:ilvl w:val="0"/>
                <w:numId w:val="66"/>
              </w:numPr>
              <w:spacing w:before="40" w:after="96" w:line="259" w:lineRule="auto"/>
              <w:ind w:left="426" w:hanging="360"/>
              <w:contextualSpacing/>
              <w:jc w:val="both"/>
            </w:pPr>
            <w:r>
              <w:t>Στο  επίπεδο  Διαδικτύου  η  παράδοση  των  πακέτων  είναι  εγγυημένα αξιόπιστη.</w:t>
            </w:r>
          </w:p>
        </w:tc>
        <w:tc>
          <w:tcPr>
            <w:tcW w:w="709" w:type="dxa"/>
            <w:vAlign w:val="center"/>
          </w:tcPr>
          <w:p w:rsidR="0015377B" w:rsidRDefault="00667707">
            <w:pPr>
              <w:pStyle w:val="normal"/>
              <w:spacing w:before="40" w:after="96"/>
              <w:jc w:val="right"/>
            </w:pPr>
            <w:r>
              <w:t>ΝΑΙ</w:t>
            </w:r>
          </w:p>
        </w:tc>
        <w:tc>
          <w:tcPr>
            <w:tcW w:w="567" w:type="dxa"/>
            <w:vAlign w:val="center"/>
          </w:tcPr>
          <w:p w:rsidR="0015377B" w:rsidRDefault="00667707">
            <w:pPr>
              <w:pStyle w:val="normal"/>
              <w:spacing w:before="40" w:after="96"/>
              <w:jc w:val="center"/>
            </w:pPr>
            <w:r>
              <w:rPr>
                <w:color w:val="FF0000"/>
              </w:rPr>
              <w:t>ΟΧΙ</w:t>
            </w:r>
          </w:p>
        </w:tc>
      </w:tr>
      <w:tr w:rsidR="0015377B" w:rsidTr="0015377B">
        <w:trPr>
          <w:cnfStyle w:val="000000100000"/>
        </w:trPr>
        <w:tc>
          <w:tcPr>
            <w:tcW w:w="7196" w:type="dxa"/>
            <w:vAlign w:val="center"/>
          </w:tcPr>
          <w:p w:rsidR="0015377B" w:rsidRDefault="00667707">
            <w:pPr>
              <w:pStyle w:val="normal"/>
              <w:numPr>
                <w:ilvl w:val="0"/>
                <w:numId w:val="66"/>
              </w:numPr>
              <w:spacing w:before="40" w:after="96" w:line="259" w:lineRule="auto"/>
              <w:ind w:left="426" w:hanging="360"/>
              <w:jc w:val="both"/>
            </w:pPr>
            <w:r>
              <w:t>Το επίπεδο Μεταφοράς (στο TCP/IP) παρέχει ΜΟΝΟ υπηρεσίες με σύνδεση.</w:t>
            </w:r>
          </w:p>
        </w:tc>
        <w:tc>
          <w:tcPr>
            <w:tcW w:w="709" w:type="dxa"/>
            <w:vAlign w:val="center"/>
          </w:tcPr>
          <w:p w:rsidR="0015377B" w:rsidRDefault="00667707">
            <w:pPr>
              <w:pStyle w:val="normal"/>
              <w:spacing w:before="40" w:after="96"/>
              <w:jc w:val="right"/>
            </w:pPr>
            <w:r>
              <w:t>ΝΑΙ</w:t>
            </w:r>
          </w:p>
        </w:tc>
        <w:tc>
          <w:tcPr>
            <w:tcW w:w="567" w:type="dxa"/>
            <w:vAlign w:val="center"/>
          </w:tcPr>
          <w:p w:rsidR="0015377B" w:rsidRDefault="00667707">
            <w:pPr>
              <w:pStyle w:val="normal"/>
              <w:spacing w:before="40" w:after="96"/>
              <w:jc w:val="center"/>
            </w:pPr>
            <w:r>
              <w:rPr>
                <w:color w:val="FF0000"/>
              </w:rPr>
              <w:t>ΟΧΙ</w:t>
            </w:r>
          </w:p>
        </w:tc>
      </w:tr>
      <w:tr w:rsidR="0015377B" w:rsidTr="0015377B">
        <w:tc>
          <w:tcPr>
            <w:tcW w:w="7196" w:type="dxa"/>
            <w:vAlign w:val="center"/>
          </w:tcPr>
          <w:p w:rsidR="0015377B" w:rsidRDefault="00667707">
            <w:pPr>
              <w:pStyle w:val="normal"/>
              <w:numPr>
                <w:ilvl w:val="0"/>
                <w:numId w:val="66"/>
              </w:numPr>
              <w:spacing w:before="40" w:after="96" w:line="259" w:lineRule="auto"/>
              <w:ind w:left="426" w:hanging="360"/>
              <w:contextualSpacing/>
              <w:jc w:val="both"/>
            </w:pPr>
            <w:r>
              <w:t>Το TCP και το UDP είναι πρωτόκολλα του επιπέδου Μεταφοράς.</w:t>
            </w:r>
          </w:p>
        </w:tc>
        <w:tc>
          <w:tcPr>
            <w:tcW w:w="709" w:type="dxa"/>
            <w:vAlign w:val="center"/>
          </w:tcPr>
          <w:p w:rsidR="0015377B" w:rsidRDefault="00667707">
            <w:pPr>
              <w:pStyle w:val="normal"/>
              <w:spacing w:before="40" w:after="96"/>
              <w:jc w:val="right"/>
            </w:pPr>
            <w:r>
              <w:rPr>
                <w:color w:val="FF0000"/>
              </w:rPr>
              <w:t>ΝΑΙ</w:t>
            </w:r>
          </w:p>
        </w:tc>
        <w:tc>
          <w:tcPr>
            <w:tcW w:w="567" w:type="dxa"/>
            <w:vAlign w:val="center"/>
          </w:tcPr>
          <w:p w:rsidR="0015377B" w:rsidRDefault="00667707">
            <w:pPr>
              <w:pStyle w:val="normal"/>
              <w:spacing w:before="40" w:after="96"/>
              <w:jc w:val="center"/>
            </w:pPr>
            <w:r>
              <w:t>ΟΧΙ</w:t>
            </w:r>
          </w:p>
        </w:tc>
      </w:tr>
      <w:tr w:rsidR="0015377B" w:rsidTr="0015377B">
        <w:trPr>
          <w:cnfStyle w:val="000000100000"/>
        </w:trPr>
        <w:tc>
          <w:tcPr>
            <w:tcW w:w="7196" w:type="dxa"/>
            <w:vAlign w:val="center"/>
          </w:tcPr>
          <w:p w:rsidR="0015377B" w:rsidRDefault="00667707">
            <w:pPr>
              <w:pStyle w:val="normal"/>
              <w:numPr>
                <w:ilvl w:val="0"/>
                <w:numId w:val="66"/>
              </w:numPr>
              <w:spacing w:before="40" w:after="96" w:line="259" w:lineRule="auto"/>
              <w:ind w:left="426" w:hanging="360"/>
              <w:jc w:val="both"/>
            </w:pPr>
            <w:r>
              <w:t>Το επίπεδο Διαδικτύου του TCP/IP παρέχει μόνο υπηρεσία χωρίς σύνδεση.</w:t>
            </w:r>
          </w:p>
        </w:tc>
        <w:tc>
          <w:tcPr>
            <w:tcW w:w="709" w:type="dxa"/>
            <w:vAlign w:val="center"/>
          </w:tcPr>
          <w:p w:rsidR="0015377B" w:rsidRDefault="00667707">
            <w:pPr>
              <w:pStyle w:val="normal"/>
              <w:spacing w:before="40" w:after="96"/>
              <w:jc w:val="right"/>
            </w:pPr>
            <w:r>
              <w:rPr>
                <w:color w:val="FF0000"/>
              </w:rPr>
              <w:t>ΝΑΙ</w:t>
            </w:r>
          </w:p>
        </w:tc>
        <w:tc>
          <w:tcPr>
            <w:tcW w:w="567" w:type="dxa"/>
            <w:vAlign w:val="center"/>
          </w:tcPr>
          <w:p w:rsidR="0015377B" w:rsidRDefault="00667707">
            <w:pPr>
              <w:pStyle w:val="normal"/>
              <w:spacing w:before="40" w:after="96"/>
              <w:jc w:val="center"/>
            </w:pPr>
            <w:r>
              <w:t>ΟΧΙ</w:t>
            </w:r>
          </w:p>
        </w:tc>
      </w:tr>
      <w:tr w:rsidR="0015377B" w:rsidTr="0015377B">
        <w:tc>
          <w:tcPr>
            <w:tcW w:w="7196" w:type="dxa"/>
            <w:vAlign w:val="center"/>
          </w:tcPr>
          <w:p w:rsidR="0015377B" w:rsidRDefault="00667707">
            <w:pPr>
              <w:pStyle w:val="normal"/>
              <w:numPr>
                <w:ilvl w:val="0"/>
                <w:numId w:val="66"/>
              </w:numPr>
              <w:spacing w:before="40" w:after="96" w:line="259" w:lineRule="auto"/>
              <w:ind w:left="426" w:hanging="360"/>
              <w:contextualSpacing/>
              <w:jc w:val="both"/>
            </w:pPr>
            <w:r>
              <w:t>Το επίπεδο Μεταφοράς του TCP/IP μπορεί να παρέχει, μέσω διαφορετικών πρωτοκόλλων, υπηρεσίες προσανατολισμένες σε σύνδεση (connection oriented) ή χωρίς σύνδεση (connectionless).</w:t>
            </w:r>
          </w:p>
        </w:tc>
        <w:tc>
          <w:tcPr>
            <w:tcW w:w="709" w:type="dxa"/>
            <w:vAlign w:val="center"/>
          </w:tcPr>
          <w:p w:rsidR="0015377B" w:rsidRDefault="00667707">
            <w:pPr>
              <w:pStyle w:val="normal"/>
              <w:spacing w:before="40" w:after="96"/>
              <w:jc w:val="right"/>
            </w:pPr>
            <w:r>
              <w:rPr>
                <w:color w:val="FF0000"/>
              </w:rPr>
              <w:t>ΝΑΙ</w:t>
            </w:r>
          </w:p>
        </w:tc>
        <w:tc>
          <w:tcPr>
            <w:tcW w:w="567" w:type="dxa"/>
            <w:vAlign w:val="center"/>
          </w:tcPr>
          <w:p w:rsidR="0015377B" w:rsidRDefault="00667707">
            <w:pPr>
              <w:pStyle w:val="normal"/>
              <w:spacing w:before="40" w:after="96"/>
              <w:jc w:val="center"/>
            </w:pPr>
            <w:r>
              <w:t>ΟΧΙ</w:t>
            </w:r>
          </w:p>
        </w:tc>
      </w:tr>
    </w:tbl>
    <w:p w:rsidR="0015377B" w:rsidRDefault="00667707">
      <w:pPr>
        <w:pStyle w:val="normal"/>
        <w:numPr>
          <w:ilvl w:val="0"/>
          <w:numId w:val="39"/>
        </w:numPr>
        <w:spacing w:before="240" w:after="120" w:line="240" w:lineRule="auto"/>
        <w:ind w:left="0" w:hanging="360"/>
        <w:jc w:val="both"/>
        <w:rPr>
          <w:b/>
        </w:rPr>
      </w:pPr>
      <w:r>
        <w:rPr>
          <w:b/>
        </w:rPr>
        <w:t>Συμπληρώστε στην πρώτη στήλη τα επίπεδα του μοντέλου με φθίνουσα σειρά OSI (κατώτερο-1ο, ανώτερο-7ο) και στη συνέχεια αντιστοιχίστε τα με τις λειτουργίες που εκτελούν.</w:t>
      </w:r>
    </w:p>
    <w:tbl>
      <w:tblPr>
        <w:tblStyle w:val="60"/>
        <w:tblW w:w="8472" w:type="dxa"/>
        <w:tblInd w:w="-115" w:type="dxa"/>
        <w:tblBorders>
          <w:top w:val="single" w:sz="8" w:space="0" w:color="4472C4"/>
          <w:left w:val="single" w:sz="8" w:space="0" w:color="4472C4"/>
          <w:bottom w:val="single" w:sz="8" w:space="0" w:color="4472C4"/>
          <w:right w:val="single" w:sz="8" w:space="0" w:color="4472C4"/>
        </w:tblBorders>
        <w:tblLayout w:type="fixed"/>
        <w:tblLook w:val="0000"/>
      </w:tblPr>
      <w:tblGrid>
        <w:gridCol w:w="2660"/>
        <w:gridCol w:w="992"/>
        <w:gridCol w:w="709"/>
        <w:gridCol w:w="4111"/>
      </w:tblGrid>
      <w:tr w:rsidR="0015377B" w:rsidTr="0015377B">
        <w:trPr>
          <w:cnfStyle w:val="000000100000"/>
          <w:trHeight w:val="460"/>
        </w:trPr>
        <w:tc>
          <w:tcPr>
            <w:cnfStyle w:val="000010000000"/>
            <w:tcW w:w="2660" w:type="dxa"/>
            <w:shd w:val="clear" w:color="auto" w:fill="DEEBF6"/>
            <w:vAlign w:val="center"/>
          </w:tcPr>
          <w:p w:rsidR="0015377B" w:rsidRDefault="00667707">
            <w:pPr>
              <w:pStyle w:val="normal"/>
              <w:spacing w:after="120"/>
              <w:jc w:val="center"/>
            </w:pPr>
            <w:r>
              <w:rPr>
                <w:b/>
              </w:rPr>
              <w:t>Επίπεδα OSI</w:t>
            </w:r>
          </w:p>
        </w:tc>
        <w:tc>
          <w:tcPr>
            <w:tcW w:w="992" w:type="dxa"/>
            <w:tcBorders>
              <w:top w:val="nil"/>
              <w:bottom w:val="nil"/>
              <w:right w:val="nil"/>
            </w:tcBorders>
            <w:vAlign w:val="center"/>
          </w:tcPr>
          <w:p w:rsidR="0015377B" w:rsidRDefault="0015377B">
            <w:pPr>
              <w:pStyle w:val="normal"/>
              <w:spacing w:after="120"/>
              <w:cnfStyle w:val="000000100000"/>
            </w:pPr>
          </w:p>
        </w:tc>
        <w:tc>
          <w:tcPr>
            <w:cnfStyle w:val="000010000000"/>
            <w:tcW w:w="709" w:type="dxa"/>
            <w:tcBorders>
              <w:top w:val="nil"/>
              <w:left w:val="nil"/>
              <w:bottom w:val="nil"/>
            </w:tcBorders>
            <w:vAlign w:val="center"/>
          </w:tcPr>
          <w:p w:rsidR="0015377B" w:rsidRDefault="0015377B">
            <w:pPr>
              <w:pStyle w:val="normal"/>
              <w:spacing w:after="120"/>
              <w:jc w:val="right"/>
            </w:pPr>
          </w:p>
        </w:tc>
        <w:tc>
          <w:tcPr>
            <w:tcW w:w="4111" w:type="dxa"/>
            <w:shd w:val="clear" w:color="auto" w:fill="DEEBF6"/>
            <w:vAlign w:val="center"/>
          </w:tcPr>
          <w:p w:rsidR="0015377B" w:rsidRDefault="00667707">
            <w:pPr>
              <w:pStyle w:val="normal"/>
              <w:spacing w:after="120"/>
              <w:jc w:val="center"/>
              <w:cnfStyle w:val="000000100000"/>
            </w:pPr>
            <w:r>
              <w:rPr>
                <w:b/>
              </w:rPr>
              <w:t>Λειτουργία</w:t>
            </w:r>
          </w:p>
        </w:tc>
      </w:tr>
      <w:tr w:rsidR="0015377B" w:rsidTr="0015377B">
        <w:trPr>
          <w:trHeight w:val="140"/>
        </w:trPr>
        <w:tc>
          <w:tcPr>
            <w:cnfStyle w:val="000010000000"/>
            <w:tcW w:w="2660" w:type="dxa"/>
            <w:vAlign w:val="center"/>
          </w:tcPr>
          <w:p w:rsidR="0015377B" w:rsidRDefault="00667707">
            <w:pPr>
              <w:pStyle w:val="normal"/>
            </w:pPr>
            <w:r>
              <w:t xml:space="preserve">   7o - </w:t>
            </w:r>
            <w:r>
              <w:rPr>
                <w:color w:val="FF0000"/>
              </w:rPr>
              <w:t>Εφαρμογής -&gt; α)</w:t>
            </w:r>
          </w:p>
        </w:tc>
        <w:tc>
          <w:tcPr>
            <w:tcW w:w="992"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000000"/>
            </w:pPr>
            <w:r>
              <w:t>α)Κωδικοποίηση σημάτων, φυσικά μέσα, συνδετήρες (connectors).</w:t>
            </w:r>
          </w:p>
        </w:tc>
      </w:tr>
      <w:tr w:rsidR="0015377B" w:rsidTr="0015377B">
        <w:trPr>
          <w:cnfStyle w:val="000000100000"/>
          <w:trHeight w:val="140"/>
        </w:trPr>
        <w:tc>
          <w:tcPr>
            <w:cnfStyle w:val="000010000000"/>
            <w:tcW w:w="2660" w:type="dxa"/>
            <w:vAlign w:val="center"/>
          </w:tcPr>
          <w:p w:rsidR="0015377B" w:rsidRDefault="00667707">
            <w:pPr>
              <w:pStyle w:val="normal"/>
            </w:pPr>
            <w:r>
              <w:rPr>
                <w:color w:val="FF0000"/>
              </w:rPr>
              <w:t>6ο - Παρουσίασης -&gt;δ)</w:t>
            </w:r>
          </w:p>
        </w:tc>
        <w:tc>
          <w:tcPr>
            <w:tcW w:w="992" w:type="dxa"/>
            <w:tcBorders>
              <w:top w:val="nil"/>
              <w:bottom w:val="nil"/>
              <w:right w:val="nil"/>
            </w:tcBorders>
            <w:vAlign w:val="center"/>
          </w:tcPr>
          <w:p w:rsidR="0015377B" w:rsidRDefault="00667707">
            <w:pPr>
              <w:pStyle w:val="normal"/>
              <w:cnfStyle w:val="0000001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100000"/>
            </w:pPr>
            <w:r>
              <w:t>β)Παροχή υπηρεσιών στις εφαρμογές του χρήστη.</w:t>
            </w:r>
          </w:p>
        </w:tc>
      </w:tr>
      <w:tr w:rsidR="0015377B" w:rsidTr="0015377B">
        <w:trPr>
          <w:trHeight w:val="140"/>
        </w:trPr>
        <w:tc>
          <w:tcPr>
            <w:cnfStyle w:val="000010000000"/>
            <w:tcW w:w="2660" w:type="dxa"/>
            <w:vAlign w:val="center"/>
          </w:tcPr>
          <w:p w:rsidR="0015377B" w:rsidRDefault="00667707">
            <w:pPr>
              <w:pStyle w:val="normal"/>
            </w:pPr>
            <w:r>
              <w:rPr>
                <w:color w:val="FF0000"/>
              </w:rPr>
              <w:t>5ο - Συνόδου -&gt;ζ)</w:t>
            </w:r>
          </w:p>
        </w:tc>
        <w:tc>
          <w:tcPr>
            <w:tcW w:w="992"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jc w:val="center"/>
              <w:cnfStyle w:val="000000000000"/>
            </w:pPr>
            <w:r>
              <w:t xml:space="preserve">γ)Λογική διευθυνσιοδότηση, </w:t>
            </w:r>
          </w:p>
          <w:p w:rsidR="0015377B" w:rsidRDefault="00667707">
            <w:pPr>
              <w:pStyle w:val="normal"/>
              <w:spacing w:before="40" w:after="96"/>
              <w:jc w:val="center"/>
              <w:cnfStyle w:val="000000000000"/>
            </w:pPr>
            <w:r>
              <w:lastRenderedPageBreak/>
              <w:t>δρομολόγηση.</w:t>
            </w:r>
          </w:p>
        </w:tc>
      </w:tr>
      <w:tr w:rsidR="0015377B" w:rsidTr="0015377B">
        <w:trPr>
          <w:cnfStyle w:val="000000100000"/>
          <w:trHeight w:val="140"/>
        </w:trPr>
        <w:tc>
          <w:tcPr>
            <w:cnfStyle w:val="000010000000"/>
            <w:tcW w:w="2660" w:type="dxa"/>
            <w:vAlign w:val="center"/>
          </w:tcPr>
          <w:p w:rsidR="0015377B" w:rsidRDefault="00667707">
            <w:pPr>
              <w:pStyle w:val="normal"/>
            </w:pPr>
            <w:r>
              <w:rPr>
                <w:color w:val="FF0000"/>
              </w:rPr>
              <w:lastRenderedPageBreak/>
              <w:t>4ο - Μεταφοράς -&gt;ε)</w:t>
            </w:r>
          </w:p>
        </w:tc>
        <w:tc>
          <w:tcPr>
            <w:tcW w:w="992" w:type="dxa"/>
            <w:tcBorders>
              <w:top w:val="nil"/>
              <w:bottom w:val="nil"/>
              <w:right w:val="nil"/>
            </w:tcBorders>
            <w:vAlign w:val="center"/>
          </w:tcPr>
          <w:p w:rsidR="0015377B" w:rsidRDefault="00667707">
            <w:pPr>
              <w:pStyle w:val="normal"/>
              <w:cnfStyle w:val="0000001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100000"/>
            </w:pPr>
            <w:r>
              <w:t>δ)Μετάφραση/μετατροπή, συμπίεση δεδομένων.</w:t>
            </w:r>
          </w:p>
        </w:tc>
      </w:tr>
      <w:tr w:rsidR="0015377B" w:rsidTr="0015377B">
        <w:trPr>
          <w:trHeight w:val="140"/>
        </w:trPr>
        <w:tc>
          <w:tcPr>
            <w:cnfStyle w:val="000010000000"/>
            <w:tcW w:w="2660" w:type="dxa"/>
            <w:vAlign w:val="center"/>
          </w:tcPr>
          <w:p w:rsidR="0015377B" w:rsidRDefault="00667707">
            <w:pPr>
              <w:pStyle w:val="normal"/>
            </w:pPr>
            <w:r>
              <w:rPr>
                <w:color w:val="FF0000"/>
              </w:rPr>
              <w:t>3ο Δικτύου -&gt;γ)</w:t>
            </w:r>
          </w:p>
        </w:tc>
        <w:tc>
          <w:tcPr>
            <w:tcW w:w="992"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000000"/>
            </w:pPr>
            <w:r>
              <w:t>ε)Επικοινωνία από άκρο σε άκρο μεταξύ προγραμμάτων/διεργασιών.</w:t>
            </w:r>
          </w:p>
        </w:tc>
      </w:tr>
      <w:tr w:rsidR="0015377B" w:rsidTr="0015377B">
        <w:trPr>
          <w:cnfStyle w:val="000000100000"/>
          <w:trHeight w:val="140"/>
        </w:trPr>
        <w:tc>
          <w:tcPr>
            <w:cnfStyle w:val="000010000000"/>
            <w:tcW w:w="2660" w:type="dxa"/>
            <w:vAlign w:val="center"/>
          </w:tcPr>
          <w:p w:rsidR="0015377B" w:rsidRDefault="00667707">
            <w:pPr>
              <w:pStyle w:val="normal"/>
              <w:jc w:val="center"/>
            </w:pPr>
            <w:r>
              <w:rPr>
                <w:color w:val="FF0000"/>
              </w:rPr>
              <w:t>2ο Ζευξης(συνδεσης) δεδομένων-&gt;στ)</w:t>
            </w:r>
          </w:p>
        </w:tc>
        <w:tc>
          <w:tcPr>
            <w:tcW w:w="992" w:type="dxa"/>
            <w:tcBorders>
              <w:top w:val="nil"/>
              <w:bottom w:val="nil"/>
              <w:right w:val="nil"/>
            </w:tcBorders>
            <w:vAlign w:val="center"/>
          </w:tcPr>
          <w:p w:rsidR="0015377B" w:rsidRDefault="00667707">
            <w:pPr>
              <w:pStyle w:val="normal"/>
              <w:cnfStyle w:val="0000001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100000"/>
            </w:pPr>
            <w:r>
              <w:t>στ)Φυσική διευθυνσιοδότηση, βασικός έλεγχος σφαλμάτων, εκπομπή/λήψη πλαισίων.</w:t>
            </w:r>
          </w:p>
        </w:tc>
      </w:tr>
      <w:tr w:rsidR="0015377B" w:rsidTr="0015377B">
        <w:trPr>
          <w:trHeight w:val="140"/>
        </w:trPr>
        <w:tc>
          <w:tcPr>
            <w:cnfStyle w:val="000010000000"/>
            <w:tcW w:w="2660" w:type="dxa"/>
            <w:vAlign w:val="center"/>
          </w:tcPr>
          <w:p w:rsidR="0015377B" w:rsidRDefault="00667707">
            <w:pPr>
              <w:pStyle w:val="normal"/>
              <w:jc w:val="center"/>
            </w:pPr>
            <w:r>
              <w:t>1ο - Φυσικό</w:t>
            </w:r>
            <w:r>
              <w:rPr>
                <w:color w:val="FF0000"/>
              </w:rPr>
              <w:t>-&gt;α)</w:t>
            </w:r>
          </w:p>
        </w:tc>
        <w:tc>
          <w:tcPr>
            <w:tcW w:w="992"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709"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4111" w:type="dxa"/>
            <w:vAlign w:val="center"/>
          </w:tcPr>
          <w:p w:rsidR="0015377B" w:rsidRDefault="00667707">
            <w:pPr>
              <w:pStyle w:val="normal"/>
              <w:spacing w:before="40" w:after="96"/>
              <w:jc w:val="center"/>
              <w:cnfStyle w:val="000000000000"/>
            </w:pPr>
            <w:r>
              <w:t>ζ)Διαχείριση συνόδου, είσοδος/έξοδος χρήστη.</w:t>
            </w:r>
          </w:p>
        </w:tc>
      </w:tr>
    </w:tbl>
    <w:p w:rsidR="0015377B" w:rsidRDefault="00667707">
      <w:pPr>
        <w:pStyle w:val="normal"/>
        <w:numPr>
          <w:ilvl w:val="0"/>
          <w:numId w:val="39"/>
        </w:numPr>
        <w:spacing w:before="240" w:after="120" w:line="240" w:lineRule="auto"/>
        <w:ind w:left="0" w:hanging="360"/>
        <w:jc w:val="both"/>
        <w:rPr>
          <w:b/>
        </w:rPr>
      </w:pPr>
      <w:r>
        <w:rPr>
          <w:b/>
        </w:rPr>
        <w:t xml:space="preserve">Συμπληρώστε στην πρώτη στήλη τα επίπεδα του μοντέλου TCP/IP με φθίνουσα σειρά (κατώτερο-1ο, ανώτερο-4ο) και στη συνέχεια αντιστοιχίστε τα με τις λειτουργίες που εκτελούν ή τα πρωτόκολλα που χρησιμοποιούν. </w:t>
      </w:r>
    </w:p>
    <w:p w:rsidR="0015377B" w:rsidRDefault="00667707">
      <w:pPr>
        <w:pStyle w:val="normal"/>
        <w:spacing w:after="240" w:line="240" w:lineRule="auto"/>
        <w:jc w:val="both"/>
      </w:pPr>
      <w:r>
        <w:rPr>
          <w:b/>
        </w:rPr>
        <w:t xml:space="preserve">Σημείωση: </w:t>
      </w:r>
      <w:r>
        <w:t>Σε ένα επίπεδο μπορεί να αντιστοιχούν περισσότερες επιλογές της 2ης στήλης.</w:t>
      </w:r>
    </w:p>
    <w:tbl>
      <w:tblPr>
        <w:tblStyle w:val="59"/>
        <w:tblW w:w="8472" w:type="dxa"/>
        <w:tblInd w:w="-115" w:type="dxa"/>
        <w:tblBorders>
          <w:top w:val="single" w:sz="8" w:space="0" w:color="4472C4"/>
          <w:left w:val="single" w:sz="8" w:space="0" w:color="4472C4"/>
          <w:bottom w:val="single" w:sz="8" w:space="0" w:color="4472C4"/>
          <w:right w:val="single" w:sz="8" w:space="0" w:color="4472C4"/>
        </w:tblBorders>
        <w:tblLayout w:type="fixed"/>
        <w:tblLook w:val="0000"/>
      </w:tblPr>
      <w:tblGrid>
        <w:gridCol w:w="2802"/>
        <w:gridCol w:w="850"/>
        <w:gridCol w:w="992"/>
        <w:gridCol w:w="3828"/>
      </w:tblGrid>
      <w:tr w:rsidR="0015377B" w:rsidTr="0015377B">
        <w:trPr>
          <w:cnfStyle w:val="000000100000"/>
          <w:trHeight w:val="460"/>
        </w:trPr>
        <w:tc>
          <w:tcPr>
            <w:cnfStyle w:val="000010000000"/>
            <w:tcW w:w="2802" w:type="dxa"/>
            <w:shd w:val="clear" w:color="auto" w:fill="DEEBF6"/>
            <w:vAlign w:val="center"/>
          </w:tcPr>
          <w:p w:rsidR="0015377B" w:rsidRDefault="00667707">
            <w:pPr>
              <w:pStyle w:val="normal"/>
              <w:spacing w:after="120"/>
              <w:jc w:val="center"/>
            </w:pPr>
            <w:r>
              <w:rPr>
                <w:b/>
              </w:rPr>
              <w:t>Επίπεδα TCP/IP</w:t>
            </w:r>
          </w:p>
        </w:tc>
        <w:tc>
          <w:tcPr>
            <w:tcW w:w="850" w:type="dxa"/>
            <w:tcBorders>
              <w:top w:val="nil"/>
              <w:bottom w:val="nil"/>
              <w:right w:val="nil"/>
            </w:tcBorders>
            <w:vAlign w:val="center"/>
          </w:tcPr>
          <w:p w:rsidR="0015377B" w:rsidRDefault="0015377B">
            <w:pPr>
              <w:pStyle w:val="normal"/>
              <w:spacing w:after="120"/>
              <w:cnfStyle w:val="000000100000"/>
            </w:pPr>
          </w:p>
        </w:tc>
        <w:tc>
          <w:tcPr>
            <w:cnfStyle w:val="000010000000"/>
            <w:tcW w:w="992" w:type="dxa"/>
            <w:tcBorders>
              <w:top w:val="nil"/>
              <w:left w:val="nil"/>
              <w:bottom w:val="nil"/>
            </w:tcBorders>
            <w:vAlign w:val="center"/>
          </w:tcPr>
          <w:p w:rsidR="0015377B" w:rsidRDefault="0015377B">
            <w:pPr>
              <w:pStyle w:val="normal"/>
              <w:spacing w:after="120"/>
              <w:jc w:val="right"/>
            </w:pPr>
          </w:p>
        </w:tc>
        <w:tc>
          <w:tcPr>
            <w:tcW w:w="3828" w:type="dxa"/>
            <w:shd w:val="clear" w:color="auto" w:fill="DEEBF6"/>
            <w:vAlign w:val="center"/>
          </w:tcPr>
          <w:p w:rsidR="0015377B" w:rsidRDefault="00667707">
            <w:pPr>
              <w:pStyle w:val="normal"/>
              <w:spacing w:after="120"/>
              <w:jc w:val="center"/>
              <w:cnfStyle w:val="000000100000"/>
            </w:pPr>
            <w:r>
              <w:rPr>
                <w:b/>
              </w:rPr>
              <w:t>Λειτουργία</w:t>
            </w:r>
          </w:p>
        </w:tc>
      </w:tr>
      <w:tr w:rsidR="0015377B" w:rsidTr="0015377B">
        <w:trPr>
          <w:trHeight w:val="140"/>
        </w:trPr>
        <w:tc>
          <w:tcPr>
            <w:cnfStyle w:val="000010000000"/>
            <w:tcW w:w="2802" w:type="dxa"/>
            <w:vAlign w:val="center"/>
          </w:tcPr>
          <w:p w:rsidR="0015377B" w:rsidRDefault="00667707">
            <w:pPr>
              <w:pStyle w:val="normal"/>
            </w:pPr>
            <w:r>
              <w:rPr>
                <w:color w:val="FF0000"/>
              </w:rPr>
              <w:t>4ο - Εφαρμογής -&gt;β)</w:t>
            </w:r>
          </w:p>
        </w:tc>
        <w:tc>
          <w:tcPr>
            <w:tcW w:w="850"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992"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3828" w:type="dxa"/>
          </w:tcPr>
          <w:p w:rsidR="0015377B" w:rsidRDefault="00667707">
            <w:pPr>
              <w:pStyle w:val="normal"/>
              <w:spacing w:before="40" w:after="96"/>
              <w:jc w:val="center"/>
              <w:cnfStyle w:val="000000000000"/>
            </w:pPr>
            <w:r>
              <w:t>α)Λειτουργίες Φυσικού επιπέδου και Σύνδεσης/Ζεύξης δεδομένων του OSI.</w:t>
            </w:r>
          </w:p>
        </w:tc>
      </w:tr>
      <w:tr w:rsidR="0015377B" w:rsidTr="0015377B">
        <w:trPr>
          <w:cnfStyle w:val="000000100000"/>
          <w:trHeight w:val="140"/>
        </w:trPr>
        <w:tc>
          <w:tcPr>
            <w:cnfStyle w:val="000010000000"/>
            <w:tcW w:w="2802" w:type="dxa"/>
            <w:vMerge w:val="restart"/>
            <w:vAlign w:val="center"/>
          </w:tcPr>
          <w:p w:rsidR="0015377B" w:rsidRDefault="0015377B">
            <w:pPr>
              <w:pStyle w:val="normal"/>
            </w:pPr>
          </w:p>
          <w:p w:rsidR="0015377B" w:rsidRDefault="00667707">
            <w:pPr>
              <w:pStyle w:val="normal"/>
            </w:pPr>
            <w:r>
              <w:rPr>
                <w:color w:val="FF0000"/>
              </w:rPr>
              <w:t>3ο - Μεταφοράς -&gt;ε)</w:t>
            </w:r>
          </w:p>
          <w:p w:rsidR="0015377B" w:rsidRDefault="0015377B">
            <w:pPr>
              <w:pStyle w:val="normal"/>
            </w:pPr>
          </w:p>
        </w:tc>
        <w:tc>
          <w:tcPr>
            <w:tcW w:w="850" w:type="dxa"/>
            <w:vMerge w:val="restart"/>
            <w:tcBorders>
              <w:top w:val="nil"/>
              <w:right w:val="nil"/>
            </w:tcBorders>
            <w:vAlign w:val="center"/>
          </w:tcPr>
          <w:p w:rsidR="0015377B" w:rsidRDefault="00667707">
            <w:pPr>
              <w:pStyle w:val="normal"/>
              <w:cnfStyle w:val="000000100000"/>
            </w:pPr>
            <w:r>
              <w:rPr>
                <w:rFonts w:ascii="Wingdings" w:eastAsia="Wingdings" w:hAnsi="Wingdings" w:cs="Wingdings"/>
                <w:color w:val="8EAADB"/>
              </w:rPr>
              <w:t>●</w:t>
            </w:r>
          </w:p>
        </w:tc>
        <w:tc>
          <w:tcPr>
            <w:cnfStyle w:val="000010000000"/>
            <w:tcW w:w="992"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3828" w:type="dxa"/>
            <w:vAlign w:val="center"/>
          </w:tcPr>
          <w:p w:rsidR="0015377B" w:rsidRDefault="00667707">
            <w:pPr>
              <w:pStyle w:val="normal"/>
              <w:spacing w:before="40" w:after="96"/>
              <w:jc w:val="center"/>
              <w:cnfStyle w:val="000000100000"/>
            </w:pPr>
            <w:r>
              <w:t>β)Πρωτόκολλα HTTP, FTP.</w:t>
            </w:r>
          </w:p>
        </w:tc>
      </w:tr>
      <w:tr w:rsidR="0015377B" w:rsidTr="0015377B">
        <w:trPr>
          <w:trHeight w:val="140"/>
        </w:trPr>
        <w:tc>
          <w:tcPr>
            <w:cnfStyle w:val="000010000000"/>
            <w:tcW w:w="2802" w:type="dxa"/>
            <w:vMerge/>
            <w:vAlign w:val="center"/>
          </w:tcPr>
          <w:p w:rsidR="0015377B" w:rsidRDefault="0015377B">
            <w:pPr>
              <w:pStyle w:val="normal"/>
              <w:widowControl w:val="0"/>
              <w:spacing w:line="276" w:lineRule="auto"/>
            </w:pPr>
          </w:p>
        </w:tc>
        <w:tc>
          <w:tcPr>
            <w:tcW w:w="850" w:type="dxa"/>
            <w:vMerge/>
            <w:tcBorders>
              <w:top w:val="nil"/>
              <w:right w:val="nil"/>
            </w:tcBorders>
            <w:vAlign w:val="center"/>
          </w:tcPr>
          <w:p w:rsidR="0015377B" w:rsidRDefault="0015377B">
            <w:pPr>
              <w:pStyle w:val="normal"/>
              <w:cnfStyle w:val="000000000000"/>
            </w:pPr>
          </w:p>
          <w:p w:rsidR="0015377B" w:rsidRDefault="0015377B">
            <w:pPr>
              <w:pStyle w:val="normal"/>
              <w:cnfStyle w:val="000000000000"/>
            </w:pPr>
          </w:p>
        </w:tc>
        <w:tc>
          <w:tcPr>
            <w:cnfStyle w:val="000010000000"/>
            <w:tcW w:w="992"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3828" w:type="dxa"/>
            <w:vAlign w:val="center"/>
          </w:tcPr>
          <w:p w:rsidR="0015377B" w:rsidRDefault="00667707">
            <w:pPr>
              <w:pStyle w:val="normal"/>
              <w:spacing w:before="40" w:after="96"/>
              <w:jc w:val="center"/>
              <w:cnfStyle w:val="000000000000"/>
            </w:pPr>
            <w:r>
              <w:t>γ)Πρωτόκολλο IP.</w:t>
            </w:r>
          </w:p>
        </w:tc>
      </w:tr>
      <w:tr w:rsidR="0015377B" w:rsidTr="0015377B">
        <w:trPr>
          <w:cnfStyle w:val="000000100000"/>
          <w:trHeight w:val="140"/>
        </w:trPr>
        <w:tc>
          <w:tcPr>
            <w:cnfStyle w:val="000010000000"/>
            <w:tcW w:w="2802" w:type="dxa"/>
            <w:vAlign w:val="center"/>
          </w:tcPr>
          <w:p w:rsidR="0015377B" w:rsidRDefault="00667707">
            <w:pPr>
              <w:pStyle w:val="normal"/>
            </w:pPr>
            <w:r>
              <w:rPr>
                <w:color w:val="FF0000"/>
              </w:rPr>
              <w:t>2ο - Διαδικτύου-&gt;γ)</w:t>
            </w:r>
          </w:p>
        </w:tc>
        <w:tc>
          <w:tcPr>
            <w:tcW w:w="850" w:type="dxa"/>
            <w:tcBorders>
              <w:top w:val="nil"/>
              <w:bottom w:val="nil"/>
              <w:right w:val="nil"/>
            </w:tcBorders>
            <w:vAlign w:val="center"/>
          </w:tcPr>
          <w:p w:rsidR="0015377B" w:rsidRDefault="00667707">
            <w:pPr>
              <w:pStyle w:val="normal"/>
              <w:cnfStyle w:val="000000100000"/>
            </w:pPr>
            <w:r>
              <w:rPr>
                <w:rFonts w:ascii="Wingdings" w:eastAsia="Wingdings" w:hAnsi="Wingdings" w:cs="Wingdings"/>
                <w:color w:val="8EAADB"/>
              </w:rPr>
              <w:t>●</w:t>
            </w:r>
          </w:p>
        </w:tc>
        <w:tc>
          <w:tcPr>
            <w:cnfStyle w:val="000010000000"/>
            <w:tcW w:w="992"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3828" w:type="dxa"/>
          </w:tcPr>
          <w:p w:rsidR="0015377B" w:rsidRDefault="00667707">
            <w:pPr>
              <w:pStyle w:val="normal"/>
              <w:spacing w:before="40" w:after="96"/>
              <w:jc w:val="center"/>
              <w:cnfStyle w:val="000000100000"/>
            </w:pPr>
            <w:r>
              <w:t>δ)Ικανότητα ενθυλάκωσης και αποστολής πακέτων IP.</w:t>
            </w:r>
          </w:p>
        </w:tc>
      </w:tr>
      <w:tr w:rsidR="0015377B" w:rsidTr="0015377B">
        <w:trPr>
          <w:trHeight w:val="620"/>
        </w:trPr>
        <w:tc>
          <w:tcPr>
            <w:cnfStyle w:val="000010000000"/>
            <w:tcW w:w="2802" w:type="dxa"/>
            <w:vAlign w:val="center"/>
          </w:tcPr>
          <w:p w:rsidR="0015377B" w:rsidRDefault="00667707">
            <w:pPr>
              <w:pStyle w:val="normal"/>
              <w:jc w:val="center"/>
            </w:pPr>
            <w:r>
              <w:t>1ο – Πρόσβασης Δικτύου</w:t>
            </w:r>
            <w:r>
              <w:rPr>
                <w:color w:val="FF0000"/>
              </w:rPr>
              <w:t>-&gt;α),δ)</w:t>
            </w:r>
          </w:p>
        </w:tc>
        <w:tc>
          <w:tcPr>
            <w:tcW w:w="850" w:type="dxa"/>
            <w:tcBorders>
              <w:top w:val="nil"/>
              <w:bottom w:val="nil"/>
              <w:right w:val="nil"/>
            </w:tcBorders>
            <w:vAlign w:val="center"/>
          </w:tcPr>
          <w:p w:rsidR="0015377B" w:rsidRDefault="00667707">
            <w:pPr>
              <w:pStyle w:val="normal"/>
              <w:cnfStyle w:val="000000000000"/>
            </w:pPr>
            <w:r>
              <w:rPr>
                <w:rFonts w:ascii="Wingdings" w:eastAsia="Wingdings" w:hAnsi="Wingdings" w:cs="Wingdings"/>
                <w:color w:val="8EAADB"/>
              </w:rPr>
              <w:t>●</w:t>
            </w:r>
          </w:p>
        </w:tc>
        <w:tc>
          <w:tcPr>
            <w:cnfStyle w:val="000010000000"/>
            <w:tcW w:w="992" w:type="dxa"/>
            <w:tcBorders>
              <w:top w:val="nil"/>
              <w:left w:val="nil"/>
              <w:bottom w:val="nil"/>
            </w:tcBorders>
            <w:vAlign w:val="center"/>
          </w:tcPr>
          <w:p w:rsidR="0015377B" w:rsidRDefault="00667707">
            <w:pPr>
              <w:pStyle w:val="normal"/>
              <w:jc w:val="right"/>
            </w:pPr>
            <w:r>
              <w:rPr>
                <w:rFonts w:ascii="Wingdings" w:eastAsia="Wingdings" w:hAnsi="Wingdings" w:cs="Wingdings"/>
                <w:color w:val="8EAADB"/>
              </w:rPr>
              <w:t>●</w:t>
            </w:r>
          </w:p>
        </w:tc>
        <w:tc>
          <w:tcPr>
            <w:tcW w:w="3828" w:type="dxa"/>
            <w:vAlign w:val="center"/>
          </w:tcPr>
          <w:p w:rsidR="0015377B" w:rsidRDefault="00667707">
            <w:pPr>
              <w:pStyle w:val="normal"/>
              <w:spacing w:before="40" w:after="96"/>
              <w:jc w:val="center"/>
              <w:cnfStyle w:val="000000000000"/>
            </w:pPr>
            <w:r>
              <w:t>ε)Πρωτόκολλα TCP και UDP.</w:t>
            </w:r>
          </w:p>
        </w:tc>
      </w:tr>
    </w:tbl>
    <w:p w:rsidR="0015377B" w:rsidRDefault="0015377B">
      <w:pPr>
        <w:pStyle w:val="2"/>
        <w:spacing w:before="0" w:line="240" w:lineRule="auto"/>
      </w:pPr>
    </w:p>
    <w:p w:rsidR="0015377B" w:rsidRDefault="00667707">
      <w:pPr>
        <w:pStyle w:val="normal"/>
      </w:pPr>
      <w:r>
        <w:br w:type="page"/>
      </w:r>
    </w:p>
    <w:p w:rsidR="0015377B" w:rsidRDefault="0015377B">
      <w:pPr>
        <w:pStyle w:val="normal"/>
      </w:pPr>
    </w:p>
    <w:p w:rsidR="0015377B" w:rsidRDefault="00667707">
      <w:pPr>
        <w:pStyle w:val="2"/>
        <w:spacing w:before="360" w:after="120" w:line="240" w:lineRule="auto"/>
      </w:pPr>
      <w:bookmarkStart w:id="6" w:name="_3dy6vkm" w:colFirst="0" w:colLast="0"/>
      <w:bookmarkEnd w:id="6"/>
      <w:r>
        <w:rPr>
          <w:noProof/>
        </w:rPr>
        <w:drawing>
          <wp:inline distT="0" distB="0" distL="114300" distR="114300">
            <wp:extent cx="290830" cy="293370"/>
            <wp:effectExtent l="0" t="0" r="0" b="0"/>
            <wp:docPr id="162"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4"/>
                    <a:srcRect/>
                    <a:stretch>
                      <a:fillRect/>
                    </a:stretch>
                  </pic:blipFill>
                  <pic:spPr>
                    <a:xfrm>
                      <a:off x="0" y="0"/>
                      <a:ext cx="290830" cy="293370"/>
                    </a:xfrm>
                    <a:prstGeom prst="rect">
                      <a:avLst/>
                    </a:prstGeom>
                    <a:ln/>
                  </pic:spPr>
                </pic:pic>
              </a:graphicData>
            </a:graphic>
          </wp:inline>
        </w:drawing>
      </w:r>
      <w:r>
        <w:rPr>
          <w:sz w:val="24"/>
          <w:szCs w:val="24"/>
        </w:rPr>
        <w:t>1.5 Τεστ Αυτοαξιολόγησης</w:t>
      </w:r>
    </w:p>
    <w:p w:rsidR="0015377B" w:rsidRDefault="00667707">
      <w:pPr>
        <w:pStyle w:val="normal"/>
        <w:numPr>
          <w:ilvl w:val="0"/>
          <w:numId w:val="29"/>
        </w:numPr>
        <w:spacing w:before="240" w:after="120" w:line="240" w:lineRule="auto"/>
        <w:ind w:left="0" w:hanging="360"/>
        <w:jc w:val="both"/>
        <w:rPr>
          <w:b/>
        </w:rPr>
      </w:pPr>
      <w:r>
        <w:rPr>
          <w:b/>
        </w:rPr>
        <w:t>Απαντήστε για την κάθε φράση αν είναι Σωστή (Σ) ή Λάθος (Λ).</w:t>
      </w:r>
    </w:p>
    <w:tbl>
      <w:tblPr>
        <w:tblStyle w:val="58"/>
        <w:tblW w:w="8522" w:type="dxa"/>
        <w:tblInd w:w="-11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Το επίπεδο Μεταφοράς, στο TCP/IP, παρέχει αποκλειστικά υπηρεσίες με σύνδεση.</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Μια κάρτα δικτύου (Ethernet) αντιστοιχεί στο επίπεδο πρόσβασης δικτύου του TCP/IP.</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Το επίπεδο Δικτύου του μοντέλου OSI, γενικά αντιστοιχεί στο επίπεδο Διαδικτύου του TCP/IP.</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Το επίπεδο Εφαρμογής του μοντέλου TCP/IP αντιστοιχεί στα επίπεδο Παρουσίασης και Εφαρμογής του OSI.</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Το TCP/IP δεν προκαθορίζει κάτι κάτω από το επίπεδο διαδικτύου παρά μόνο υποδεικνύει ότι θα πρέπει να χρησιμοποιηθεί κάποιο πρωτόκολλο, ώστε ο υπολογιστής να μπορεί να στέλνει πακέτα IP στο δίκτυο.</w:t>
            </w:r>
          </w:p>
        </w:tc>
        <w:tc>
          <w:tcPr>
            <w:tcW w:w="759" w:type="dxa"/>
          </w:tcPr>
          <w:p w:rsidR="0015377B" w:rsidRDefault="00667707">
            <w:pPr>
              <w:pStyle w:val="normal"/>
              <w:spacing w:before="40" w:after="96"/>
              <w:cnfStyle w:val="000000000000"/>
            </w:pPr>
            <w:r>
              <w:rPr>
                <w:color w:val="FF0000"/>
              </w:rPr>
              <w:t>Σ</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Το επίπεδο Συνόδου του μοντέλου OSI αντιστοιχεί στο επίπεδο Μεταφοράς του TCP/IP.</w:t>
            </w:r>
          </w:p>
        </w:tc>
        <w:tc>
          <w:tcPr>
            <w:tcW w:w="759" w:type="dxa"/>
          </w:tcPr>
          <w:p w:rsidR="0015377B" w:rsidRDefault="00667707">
            <w:pPr>
              <w:pStyle w:val="normal"/>
              <w:spacing w:before="40" w:after="96"/>
              <w:cnfStyle w:val="000000000000"/>
            </w:pPr>
            <w:r>
              <w:rPr>
                <w:color w:val="FF0000"/>
              </w:rPr>
              <w:t>Λ</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Βασικό πρωτόκολλο του επιπέδου Διαδικτύου είναι το IP.</w:t>
            </w:r>
          </w:p>
        </w:tc>
        <w:tc>
          <w:tcPr>
            <w:tcW w:w="759" w:type="dxa"/>
          </w:tcPr>
          <w:p w:rsidR="0015377B" w:rsidRDefault="00667707">
            <w:pPr>
              <w:pStyle w:val="normal"/>
              <w:spacing w:before="40" w:after="96"/>
              <w:cnfStyle w:val="000000000000"/>
            </w:pPr>
            <w:r>
              <w:rPr>
                <w:color w:val="FF0000"/>
              </w:rPr>
              <w:t>Σ</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Ένα αυτοδύναμο πακέτο IP (datagram) ενθυλακώνεται σε πλαίσιο (Frame) ώστε να διέλθει από ένα δίκτυο Ethernet.</w:t>
            </w:r>
          </w:p>
        </w:tc>
        <w:tc>
          <w:tcPr>
            <w:tcW w:w="759" w:type="dxa"/>
          </w:tcPr>
          <w:p w:rsidR="0015377B" w:rsidRDefault="00667707">
            <w:pPr>
              <w:pStyle w:val="normal"/>
              <w:spacing w:before="40" w:after="96"/>
              <w:jc w:val="both"/>
              <w:cnfStyle w:val="000000000000"/>
            </w:pPr>
            <w:r>
              <w:rPr>
                <w:b/>
                <w:color w:val="FF0000"/>
              </w:rPr>
              <w:t>Σ</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Κατά την ενθυλάκωση, ένα επίπεδο αφαιρεί τις διαχειριστικές πληροφορίες και προωθεί τα δεδομένα στο κατώτερο επίπεδο.</w:t>
            </w:r>
          </w:p>
        </w:tc>
        <w:tc>
          <w:tcPr>
            <w:tcW w:w="759" w:type="dxa"/>
          </w:tcPr>
          <w:p w:rsidR="0015377B" w:rsidRDefault="00667707">
            <w:pPr>
              <w:pStyle w:val="normal"/>
              <w:spacing w:before="40" w:after="96"/>
              <w:cnfStyle w:val="000000000000"/>
            </w:pPr>
            <w:r>
              <w:rPr>
                <w:color w:val="FF0000"/>
              </w:rPr>
              <w:t>Λ</w:t>
            </w:r>
          </w:p>
        </w:tc>
      </w:tr>
      <w:tr w:rsidR="0015377B">
        <w:tc>
          <w:tcPr>
            <w:cnfStyle w:val="001000000000"/>
            <w:tcW w:w="7763" w:type="dxa"/>
          </w:tcPr>
          <w:p w:rsidR="0015377B" w:rsidRDefault="00667707">
            <w:pPr>
              <w:pStyle w:val="normal"/>
              <w:numPr>
                <w:ilvl w:val="0"/>
                <w:numId w:val="51"/>
              </w:numPr>
              <w:spacing w:before="40" w:after="96" w:line="259" w:lineRule="auto"/>
              <w:ind w:left="284" w:hanging="360"/>
              <w:jc w:val="both"/>
            </w:pPr>
            <w:r>
              <w:rPr>
                <w:b w:val="0"/>
              </w:rPr>
              <w:t>Στη δραστηριότητα του βιβλίου με το ταξίδι του τουρίστα, οι δρόμοι και οι αεροδιάδρομοι αποτελούν το αντίστοιχο των φυσικών μέσων διαφορετικών δικτύων.</w:t>
            </w:r>
          </w:p>
        </w:tc>
        <w:tc>
          <w:tcPr>
            <w:tcW w:w="759" w:type="dxa"/>
          </w:tcPr>
          <w:p w:rsidR="0015377B" w:rsidRDefault="00667707">
            <w:pPr>
              <w:pStyle w:val="normal"/>
              <w:spacing w:before="40" w:after="96"/>
              <w:cnfStyle w:val="000000000000"/>
            </w:pPr>
            <w:r>
              <w:rPr>
                <w:color w:val="FF0000"/>
              </w:rPr>
              <w:t>Σ</w:t>
            </w:r>
          </w:p>
        </w:tc>
      </w:tr>
    </w:tbl>
    <w:p w:rsidR="0015377B" w:rsidRDefault="00667707">
      <w:pPr>
        <w:pStyle w:val="normal"/>
        <w:numPr>
          <w:ilvl w:val="0"/>
          <w:numId w:val="29"/>
        </w:numPr>
        <w:spacing w:before="240" w:after="120" w:line="240" w:lineRule="auto"/>
        <w:ind w:left="0" w:hanging="360"/>
        <w:jc w:val="both"/>
        <w:rPr>
          <w:b/>
        </w:rPr>
      </w:pPr>
      <w:r>
        <w:rPr>
          <w:b/>
        </w:rPr>
        <w:t>Επιλέξτε τη σωστή απάντηση σε κάθε περίπτωση.</w:t>
      </w:r>
    </w:p>
    <w:p w:rsidR="0015377B" w:rsidRDefault="00667707">
      <w:pPr>
        <w:pStyle w:val="normal"/>
        <w:numPr>
          <w:ilvl w:val="0"/>
          <w:numId w:val="16"/>
        </w:numPr>
        <w:spacing w:after="0" w:line="240" w:lineRule="auto"/>
        <w:ind w:hanging="360"/>
        <w:jc w:val="both"/>
      </w:pPr>
      <w:r>
        <w:t xml:space="preserve">Το επίπεδο Διαδικτύου “συνομιλεί” </w:t>
      </w:r>
      <w:r>
        <w:rPr>
          <w:b/>
        </w:rPr>
        <w:t xml:space="preserve">άμεσα </w:t>
      </w:r>
      <w:r>
        <w:t>με:</w:t>
      </w:r>
    </w:p>
    <w:p w:rsidR="0015377B" w:rsidRDefault="00667707">
      <w:pPr>
        <w:pStyle w:val="normal"/>
        <w:spacing w:after="0" w:line="240" w:lineRule="auto"/>
        <w:ind w:left="709" w:hanging="352"/>
        <w:jc w:val="both"/>
      </w:pPr>
      <w:r>
        <w:rPr>
          <w:color w:val="FF0000"/>
        </w:rPr>
        <w:t>Α</w:t>
      </w:r>
      <w:r>
        <w:t xml:space="preserve">. το επίπεδο Διαδικτύου της απέναντι πλευράς (ομότιμο επίπεδο). </w:t>
      </w:r>
    </w:p>
    <w:p w:rsidR="0015377B" w:rsidRDefault="00667707">
      <w:pPr>
        <w:pStyle w:val="normal"/>
        <w:spacing w:after="0" w:line="240" w:lineRule="auto"/>
        <w:ind w:left="709" w:hanging="352"/>
        <w:jc w:val="both"/>
      </w:pPr>
      <w:r>
        <w:t>Β. το Φυσικό επίπεδο.</w:t>
      </w:r>
    </w:p>
    <w:p w:rsidR="0015377B" w:rsidRDefault="00667707">
      <w:pPr>
        <w:pStyle w:val="normal"/>
        <w:spacing w:after="0" w:line="240" w:lineRule="auto"/>
        <w:ind w:left="709" w:hanging="352"/>
        <w:jc w:val="both"/>
      </w:pPr>
      <w:r>
        <w:t>Γ. το επίπεδο πρόσβασης δικτύου.</w:t>
      </w:r>
    </w:p>
    <w:p w:rsidR="0015377B" w:rsidRDefault="00667707">
      <w:pPr>
        <w:pStyle w:val="normal"/>
        <w:spacing w:after="0" w:line="240" w:lineRule="auto"/>
        <w:ind w:left="709" w:hanging="352"/>
        <w:jc w:val="both"/>
      </w:pPr>
      <w:r>
        <w:t>Δ. το επίπεδο Εφαρμογής.</w:t>
      </w:r>
    </w:p>
    <w:p w:rsidR="0015377B" w:rsidRDefault="00667707">
      <w:pPr>
        <w:pStyle w:val="normal"/>
        <w:numPr>
          <w:ilvl w:val="0"/>
          <w:numId w:val="16"/>
        </w:numPr>
        <w:spacing w:after="0" w:line="240" w:lineRule="auto"/>
        <w:ind w:hanging="360"/>
        <w:jc w:val="both"/>
      </w:pPr>
      <w:r>
        <w:t>Η βασική μονάδα δεδομένων πληροφορίας στο επίπεδο Σύνδεσης ή Ζεύξης Δεδομένων είναι:</w:t>
      </w:r>
    </w:p>
    <w:p w:rsidR="0015377B" w:rsidRDefault="00667707">
      <w:pPr>
        <w:pStyle w:val="normal"/>
        <w:spacing w:after="0" w:line="240" w:lineRule="auto"/>
        <w:ind w:left="709" w:hanging="352"/>
        <w:jc w:val="both"/>
      </w:pPr>
      <w:r>
        <w:t>Α. το αυτοδύναμο πακέτο (datagram).</w:t>
      </w:r>
    </w:p>
    <w:p w:rsidR="0015377B" w:rsidRDefault="00667707">
      <w:pPr>
        <w:pStyle w:val="normal"/>
        <w:spacing w:after="0" w:line="240" w:lineRule="auto"/>
        <w:ind w:left="709" w:hanging="352"/>
        <w:jc w:val="both"/>
      </w:pPr>
      <w:r>
        <w:rPr>
          <w:color w:val="FF0000"/>
        </w:rPr>
        <w:t>Β</w:t>
      </w:r>
      <w:r>
        <w:t>. το πλαίσιο (Frame).</w:t>
      </w:r>
    </w:p>
    <w:p w:rsidR="0015377B" w:rsidRDefault="00667707">
      <w:pPr>
        <w:pStyle w:val="normal"/>
        <w:spacing w:after="0" w:line="240" w:lineRule="auto"/>
        <w:ind w:left="709" w:hanging="352"/>
        <w:jc w:val="both"/>
      </w:pPr>
      <w:r>
        <w:t>Γ. το τμήμα (Segment).</w:t>
      </w:r>
    </w:p>
    <w:p w:rsidR="0015377B" w:rsidRDefault="00667707">
      <w:pPr>
        <w:pStyle w:val="normal"/>
        <w:spacing w:after="120" w:line="240" w:lineRule="auto"/>
        <w:ind w:left="709" w:hanging="352"/>
        <w:jc w:val="both"/>
      </w:pPr>
      <w:r>
        <w:t>Δ. το αρχείο κειμένου.</w:t>
      </w:r>
    </w:p>
    <w:p w:rsidR="0015377B" w:rsidRDefault="00667707">
      <w:pPr>
        <w:pStyle w:val="normal"/>
        <w:numPr>
          <w:ilvl w:val="0"/>
          <w:numId w:val="16"/>
        </w:numPr>
        <w:spacing w:after="0" w:line="240" w:lineRule="auto"/>
        <w:ind w:hanging="360"/>
        <w:jc w:val="both"/>
      </w:pPr>
      <w:r>
        <w:lastRenderedPageBreak/>
        <w:t xml:space="preserve">Μια κάρτα δικτύου Ethernet λειτουργεί στο επίπεδο: </w:t>
      </w:r>
    </w:p>
    <w:p w:rsidR="0015377B" w:rsidRDefault="00667707">
      <w:pPr>
        <w:pStyle w:val="normal"/>
        <w:spacing w:after="0" w:line="240" w:lineRule="auto"/>
        <w:ind w:left="709" w:hanging="352"/>
        <w:jc w:val="both"/>
      </w:pPr>
      <w:r>
        <w:t>Α. Δικτύου.</w:t>
      </w:r>
    </w:p>
    <w:p w:rsidR="0015377B" w:rsidRDefault="00667707">
      <w:pPr>
        <w:pStyle w:val="normal"/>
        <w:spacing w:after="0" w:line="240" w:lineRule="auto"/>
        <w:ind w:left="709" w:hanging="352"/>
        <w:jc w:val="both"/>
      </w:pPr>
      <w:r>
        <w:t>Β. Μεταφοράς.</w:t>
      </w:r>
    </w:p>
    <w:p w:rsidR="0015377B" w:rsidRDefault="00667707">
      <w:pPr>
        <w:pStyle w:val="normal"/>
        <w:spacing w:after="0" w:line="240" w:lineRule="auto"/>
        <w:ind w:left="709" w:hanging="352"/>
        <w:jc w:val="both"/>
      </w:pPr>
      <w:r>
        <w:t>Γ. Συνόδου και Δικτύου.</w:t>
      </w:r>
    </w:p>
    <w:p w:rsidR="0015377B" w:rsidRDefault="00667707">
      <w:pPr>
        <w:pStyle w:val="normal"/>
        <w:spacing w:after="120" w:line="240" w:lineRule="auto"/>
        <w:ind w:left="709" w:hanging="352"/>
        <w:jc w:val="both"/>
      </w:pPr>
      <w:r>
        <w:rPr>
          <w:color w:val="FF0000"/>
        </w:rPr>
        <w:t>Δ</w:t>
      </w:r>
      <w:r>
        <w:t>. Πρόσβασης δικτύου.</w:t>
      </w:r>
    </w:p>
    <w:p w:rsidR="0015377B" w:rsidRDefault="00667707">
      <w:pPr>
        <w:pStyle w:val="normal"/>
        <w:numPr>
          <w:ilvl w:val="0"/>
          <w:numId w:val="16"/>
        </w:numPr>
        <w:spacing w:after="0" w:line="240" w:lineRule="auto"/>
        <w:ind w:hanging="360"/>
        <w:jc w:val="both"/>
      </w:pPr>
      <w:r>
        <w:t xml:space="preserve">Ένα πρόγραμμα ηλεκτρονικού ταχυδρομείου λειτουργεί: </w:t>
      </w:r>
    </w:p>
    <w:p w:rsidR="0015377B" w:rsidRDefault="00667707">
      <w:pPr>
        <w:pStyle w:val="normal"/>
        <w:spacing w:after="0" w:line="240" w:lineRule="auto"/>
        <w:ind w:left="709" w:hanging="352"/>
      </w:pPr>
      <w:r>
        <w:t>Α. στο επίπεδο Δικτύου.</w:t>
      </w:r>
    </w:p>
    <w:p w:rsidR="0015377B" w:rsidRDefault="00667707">
      <w:pPr>
        <w:pStyle w:val="normal"/>
        <w:spacing w:after="0" w:line="240" w:lineRule="auto"/>
        <w:ind w:left="709" w:hanging="352"/>
        <w:jc w:val="both"/>
      </w:pPr>
      <w:r>
        <w:t>Β. στο επίπεδο Συνόδου και Δικτύου.</w:t>
      </w:r>
    </w:p>
    <w:p w:rsidR="0015377B" w:rsidRDefault="00667707">
      <w:pPr>
        <w:pStyle w:val="normal"/>
        <w:spacing w:after="0" w:line="240" w:lineRule="auto"/>
        <w:ind w:left="709" w:hanging="352"/>
        <w:jc w:val="both"/>
      </w:pPr>
      <w:r>
        <w:rPr>
          <w:color w:val="FF0000"/>
        </w:rPr>
        <w:t>Γ.</w:t>
      </w:r>
      <w:r>
        <w:t xml:space="preserve"> στο επίπεδο Εφαρμογής.</w:t>
      </w:r>
    </w:p>
    <w:p w:rsidR="0015377B" w:rsidRDefault="00667707">
      <w:pPr>
        <w:pStyle w:val="normal"/>
        <w:spacing w:after="120" w:line="240" w:lineRule="auto"/>
        <w:ind w:left="709" w:hanging="352"/>
        <w:jc w:val="both"/>
      </w:pPr>
      <w:r>
        <w:t>Δ. στο επίπεδο Πρόσβασης Δικτύου.</w:t>
      </w:r>
    </w:p>
    <w:p w:rsidR="0015377B" w:rsidRDefault="00667707">
      <w:pPr>
        <w:pStyle w:val="normal"/>
        <w:numPr>
          <w:ilvl w:val="0"/>
          <w:numId w:val="16"/>
        </w:numPr>
        <w:spacing w:after="0" w:line="240" w:lineRule="auto"/>
        <w:ind w:hanging="360"/>
        <w:jc w:val="both"/>
      </w:pPr>
      <w:r>
        <w:t>Η δρομολόγηση είναι λειτουργία η οποία επιτελείται:</w:t>
      </w:r>
    </w:p>
    <w:p w:rsidR="0015377B" w:rsidRDefault="00667707">
      <w:pPr>
        <w:pStyle w:val="normal"/>
        <w:spacing w:after="0" w:line="240" w:lineRule="auto"/>
        <w:ind w:left="709" w:hanging="352"/>
        <w:jc w:val="both"/>
      </w:pPr>
      <w:r>
        <w:rPr>
          <w:color w:val="FF0000"/>
        </w:rPr>
        <w:t>Α</w:t>
      </w:r>
      <w:r>
        <w:t xml:space="preserve">. στο επίπεδο Διαδικτύου. </w:t>
      </w:r>
    </w:p>
    <w:p w:rsidR="0015377B" w:rsidRDefault="00667707">
      <w:pPr>
        <w:pStyle w:val="normal"/>
        <w:spacing w:after="0" w:line="240" w:lineRule="auto"/>
        <w:ind w:left="709" w:hanging="352"/>
        <w:jc w:val="both"/>
      </w:pPr>
      <w:r>
        <w:t>Β. στο επίπεδο Μεταφοράς.</w:t>
      </w:r>
    </w:p>
    <w:p w:rsidR="0015377B" w:rsidRDefault="00667707">
      <w:pPr>
        <w:pStyle w:val="normal"/>
        <w:spacing w:after="0" w:line="240" w:lineRule="auto"/>
        <w:ind w:left="709" w:hanging="352"/>
        <w:jc w:val="both"/>
      </w:pPr>
      <w:r>
        <w:t>Γ. στο επίπεδο Σύνδεσης/Ζεύξης δεδομένων.</w:t>
      </w:r>
    </w:p>
    <w:p w:rsidR="0015377B" w:rsidRDefault="00667707">
      <w:pPr>
        <w:pStyle w:val="normal"/>
        <w:spacing w:after="120" w:line="240" w:lineRule="auto"/>
        <w:ind w:left="709" w:hanging="352"/>
        <w:jc w:val="both"/>
      </w:pPr>
      <w:r>
        <w:t>Δ. σε κανένα από τα παραπάνω.</w:t>
      </w:r>
    </w:p>
    <w:p w:rsidR="0015377B" w:rsidRDefault="0015377B">
      <w:pPr>
        <w:pStyle w:val="normal"/>
        <w:spacing w:after="120" w:line="240" w:lineRule="auto"/>
        <w:ind w:left="709" w:hanging="352"/>
        <w:jc w:val="both"/>
      </w:pPr>
    </w:p>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57"/>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15377B">
      <w:pPr>
        <w:pStyle w:val="normal"/>
        <w:spacing w:after="120" w:line="240" w:lineRule="auto"/>
        <w:ind w:left="709" w:hanging="352"/>
        <w:jc w:val="both"/>
      </w:pPr>
    </w:p>
    <w:p w:rsidR="0015377B" w:rsidRDefault="00667707">
      <w:pPr>
        <w:pStyle w:val="1"/>
        <w:spacing w:before="120"/>
        <w:jc w:val="center"/>
      </w:pPr>
      <w:bookmarkStart w:id="7" w:name="_1t3h5sf" w:colFirst="0" w:colLast="0"/>
      <w:bookmarkEnd w:id="7"/>
      <w:r>
        <w:rPr>
          <w:color w:val="000000"/>
          <w:shd w:val="clear" w:color="auto" w:fill="E7E6E6"/>
        </w:rPr>
        <w:t>Κεφάλαιο 2</w:t>
      </w:r>
      <w:r>
        <w:rPr>
          <w:color w:val="000000"/>
          <w:shd w:val="clear" w:color="auto" w:fill="E7E6E6"/>
          <w:vertAlign w:val="superscript"/>
        </w:rPr>
        <w:t>ο</w:t>
      </w:r>
      <w:r>
        <w:rPr>
          <w:color w:val="000000"/>
          <w:shd w:val="clear" w:color="auto" w:fill="E7E6E6"/>
        </w:rPr>
        <w:t xml:space="preserve"> </w:t>
      </w:r>
      <w:r>
        <w:rPr>
          <w:color w:val="000000"/>
          <w:shd w:val="clear" w:color="auto" w:fill="E7E6E6"/>
        </w:rPr>
        <w:br/>
        <w:t>ΤΟΠΙΚΑ ΔΙΚΤΥΑ - ΕΠΙΠΕΔΟ ΠΡΟΣΒΑΣΗΣ ΔΙΚΤΥΟΥ (TCP/IP)</w:t>
      </w:r>
    </w:p>
    <w:p w:rsidR="0015377B" w:rsidRDefault="0015377B">
      <w:pPr>
        <w:pStyle w:val="normal"/>
      </w:pPr>
    </w:p>
    <w:p w:rsidR="0015377B" w:rsidRDefault="00667707">
      <w:pPr>
        <w:pStyle w:val="2"/>
        <w:spacing w:before="240" w:after="120" w:line="240" w:lineRule="auto"/>
      </w:pPr>
      <w:bookmarkStart w:id="8" w:name="_4d34og8" w:colFirst="0" w:colLast="0"/>
      <w:bookmarkEnd w:id="8"/>
      <w:r>
        <w:rPr>
          <w:noProof/>
        </w:rPr>
        <w:drawing>
          <wp:inline distT="0" distB="0" distL="114300" distR="114300">
            <wp:extent cx="388620" cy="391795"/>
            <wp:effectExtent l="0" t="0" r="0" b="0"/>
            <wp:docPr id="163"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5"/>
                    <a:srcRect/>
                    <a:stretch>
                      <a:fillRect/>
                    </a:stretch>
                  </pic:blipFill>
                  <pic:spPr>
                    <a:xfrm>
                      <a:off x="0" y="0"/>
                      <a:ext cx="388620" cy="391795"/>
                    </a:xfrm>
                    <a:prstGeom prst="rect">
                      <a:avLst/>
                    </a:prstGeom>
                    <a:ln/>
                  </pic:spPr>
                </pic:pic>
              </a:graphicData>
            </a:graphic>
          </wp:inline>
        </w:drawing>
      </w:r>
      <w:r>
        <w:rPr>
          <w:sz w:val="24"/>
          <w:szCs w:val="24"/>
        </w:rPr>
        <w:t>2.1 Ύλη Ενοτήτων Κεφαλαίου</w:t>
      </w:r>
    </w:p>
    <w:p w:rsidR="0015377B" w:rsidRDefault="00667707">
      <w:pPr>
        <w:pStyle w:val="normal"/>
        <w:tabs>
          <w:tab w:val="left" w:pos="709"/>
        </w:tabs>
        <w:spacing w:after="0" w:line="240" w:lineRule="auto"/>
      </w:pPr>
      <w:r>
        <w:t xml:space="preserve">2.1 </w:t>
      </w:r>
      <w:r>
        <w:tab/>
        <w:t>Φυσικό επίπεδο - Επίπεδο Σύνδεσης (ζεύξης) Δεδομένων (μοντέλο OSI)</w:t>
      </w:r>
    </w:p>
    <w:p w:rsidR="0015377B" w:rsidRDefault="00667707">
      <w:pPr>
        <w:pStyle w:val="normal"/>
        <w:tabs>
          <w:tab w:val="left" w:pos="709"/>
        </w:tabs>
        <w:spacing w:after="0" w:line="240" w:lineRule="auto"/>
      </w:pPr>
      <w:r>
        <w:t xml:space="preserve">2.2 </w:t>
      </w:r>
      <w:r>
        <w:tab/>
        <w:t xml:space="preserve">Η πρόσβαση στο μέσο </w:t>
      </w:r>
    </w:p>
    <w:p w:rsidR="0015377B" w:rsidRDefault="00667707">
      <w:pPr>
        <w:pStyle w:val="normal"/>
        <w:tabs>
          <w:tab w:val="left" w:pos="709"/>
        </w:tabs>
        <w:spacing w:after="0" w:line="240" w:lineRule="auto"/>
      </w:pPr>
      <w:r>
        <w:t>2.2.1</w:t>
      </w:r>
      <w:r>
        <w:tab/>
        <w:t xml:space="preserve">Έλεγχος Λογικής Σύνδεσης (LLC - IEEE 802.2) </w:t>
      </w:r>
    </w:p>
    <w:p w:rsidR="0015377B" w:rsidRDefault="00667707">
      <w:pPr>
        <w:pStyle w:val="normal"/>
        <w:tabs>
          <w:tab w:val="left" w:pos="709"/>
        </w:tabs>
        <w:spacing w:after="0" w:line="240" w:lineRule="auto"/>
      </w:pPr>
      <w:r>
        <w:t xml:space="preserve">2.4 </w:t>
      </w:r>
      <w:r>
        <w:tab/>
        <w:t>Δίκτυα ETHERNET (10/100/1000Mbps)</w:t>
      </w:r>
    </w:p>
    <w:p w:rsidR="0015377B" w:rsidRDefault="00667707">
      <w:pPr>
        <w:pStyle w:val="normal"/>
        <w:tabs>
          <w:tab w:val="left" w:pos="709"/>
        </w:tabs>
        <w:spacing w:after="0" w:line="240" w:lineRule="auto"/>
        <w:ind w:left="709" w:hanging="709"/>
      </w:pPr>
      <w:r>
        <w:t>2.4.2</w:t>
      </w:r>
      <w:r>
        <w:tab/>
        <w:t>Διευθύνσεις Ελέγχου πρόσβασης στο Μέσο (MAC) - Δομή πλαισίου Ethernet - Πλαίσια Ethernet μεγάλου μεγέθους (Jumbo frames)</w:t>
      </w:r>
    </w:p>
    <w:p w:rsidR="0015377B" w:rsidRDefault="00667707">
      <w:pPr>
        <w:pStyle w:val="normal"/>
        <w:tabs>
          <w:tab w:val="left" w:pos="709"/>
        </w:tabs>
        <w:spacing w:after="0" w:line="240" w:lineRule="auto"/>
      </w:pPr>
      <w:r>
        <w:t xml:space="preserve">2.5 </w:t>
      </w:r>
      <w:r>
        <w:tab/>
        <w:t>Ασύρματα Δίκτυα</w:t>
      </w:r>
    </w:p>
    <w:p w:rsidR="0015377B" w:rsidRDefault="00667707">
      <w:pPr>
        <w:pStyle w:val="normal"/>
        <w:tabs>
          <w:tab w:val="left" w:pos="709"/>
        </w:tabs>
        <w:spacing w:after="0" w:line="240" w:lineRule="auto"/>
      </w:pPr>
      <w:r>
        <w:t xml:space="preserve">2.5.1 </w:t>
      </w:r>
      <w:r>
        <w:tab/>
        <w:t>Τοπολογία Ασύρματου δικτύου Ad-Hoc</w:t>
      </w:r>
    </w:p>
    <w:p w:rsidR="0015377B" w:rsidRDefault="00667707">
      <w:pPr>
        <w:pStyle w:val="normal"/>
        <w:tabs>
          <w:tab w:val="left" w:pos="709"/>
        </w:tabs>
        <w:spacing w:after="0" w:line="240" w:lineRule="auto"/>
      </w:pPr>
      <w:r>
        <w:t xml:space="preserve">2.5.2 </w:t>
      </w:r>
      <w:r>
        <w:tab/>
        <w:t>Τοπολογία Ασύρματου δικτύου υποδομής (Infrastructure)</w:t>
      </w:r>
    </w:p>
    <w:p w:rsidR="0015377B" w:rsidRDefault="0015377B">
      <w:pPr>
        <w:pStyle w:val="normal"/>
      </w:pPr>
    </w:p>
    <w:p w:rsidR="0015377B" w:rsidRDefault="00667707">
      <w:pPr>
        <w:pStyle w:val="2"/>
        <w:spacing w:before="240" w:after="120" w:line="240" w:lineRule="auto"/>
      </w:pPr>
      <w:bookmarkStart w:id="9" w:name="_2s8eyo1" w:colFirst="0" w:colLast="0"/>
      <w:bookmarkEnd w:id="9"/>
      <w:r>
        <w:rPr>
          <w:sz w:val="24"/>
          <w:szCs w:val="24"/>
        </w:rPr>
        <w:t xml:space="preserve">2.2 Επεξηγήσεις - Συμβουλές - Υποδείξεις </w:t>
      </w:r>
      <w:r>
        <w:rPr>
          <w:noProof/>
        </w:rPr>
        <w:drawing>
          <wp:anchor distT="0" distB="0" distL="114300" distR="114300" simplePos="0" relativeHeight="251669504" behindDoc="0" locked="0" layoutInCell="0" allowOverlap="1">
            <wp:simplePos x="0" y="0"/>
            <wp:positionH relativeFrom="margin">
              <wp:posOffset>-525779</wp:posOffset>
            </wp:positionH>
            <wp:positionV relativeFrom="paragraph">
              <wp:posOffset>102870</wp:posOffset>
            </wp:positionV>
            <wp:extent cx="393065" cy="445135"/>
            <wp:effectExtent l="0" t="0" r="0" b="0"/>
            <wp:wrapSquare wrapText="bothSides" distT="0" distB="0" distL="114300" distR="114300"/>
            <wp:docPr id="164"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6"/>
                    <a:srcRect/>
                    <a:stretch>
                      <a:fillRect/>
                    </a:stretch>
                  </pic:blipFill>
                  <pic:spPr>
                    <a:xfrm>
                      <a:off x="0" y="0"/>
                      <a:ext cx="393065" cy="445135"/>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μοντέλο του TCP/IP</w:t>
      </w:r>
      <w:r>
        <w:t xml:space="preserve"> (DoD) δεν προδιαγράφει συγκεκριμένα πρωτόκολλα με αντίστοιχα RFCs για το επίπεδο πρόσβασης δικτύου (Network Access). Η βασική απαίτηση από το συγκεκριμένο επίπεδο/στρώμα είναι να </w:t>
      </w:r>
      <w:r>
        <w:rPr>
          <w:b/>
        </w:rPr>
        <w:t>μπορεί να ενθυλακώνει και να διακινεί αυτοδύναμα πακέτα IP</w:t>
      </w:r>
      <w:r>
        <w:t>. Ως εκ τούτου, άλλα πρωτόκολλα και τεχνολογίες αναλαμβάνουν τη συγκεκριμένη εργασία.</w:t>
      </w:r>
      <w:r>
        <w:rPr>
          <w:noProof/>
        </w:rPr>
        <w:drawing>
          <wp:anchor distT="0" distB="0" distL="114300" distR="114300" simplePos="0" relativeHeight="251670528" behindDoc="0" locked="0" layoutInCell="0" allowOverlap="1">
            <wp:simplePos x="0" y="0"/>
            <wp:positionH relativeFrom="margin">
              <wp:posOffset>-28574</wp:posOffset>
            </wp:positionH>
            <wp:positionV relativeFrom="paragraph">
              <wp:posOffset>27940</wp:posOffset>
            </wp:positionV>
            <wp:extent cx="208280" cy="190500"/>
            <wp:effectExtent l="0" t="0" r="0" b="0"/>
            <wp:wrapSquare wrapText="bothSides" distT="0" distB="0" distL="114300" distR="114300"/>
            <wp:docPr id="165"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Για τις λειτουργίες του συγκεκριμένου στρώματος/επιπέδου ακολουθείται η διαστρωμάτωση του </w:t>
      </w:r>
      <w:r>
        <w:rPr>
          <w:b/>
        </w:rPr>
        <w:t>μοντέλου ISO/OSI</w:t>
      </w:r>
      <w:r>
        <w:t xml:space="preserve">. Στη θέση του στρώματος Πρόσβασης/Διεπαφής Δικτύου του </w:t>
      </w:r>
      <w:r>
        <w:rPr>
          <w:b/>
        </w:rPr>
        <w:t>TCP/IP</w:t>
      </w:r>
      <w:r>
        <w:t xml:space="preserve"> χρησιμοποιούνται τα δύο πρώτα στρώματα όπως περιγράφονται στο μοντέλο του OSI, το επίπεδο </w:t>
      </w:r>
      <w:r>
        <w:rPr>
          <w:b/>
        </w:rPr>
        <w:t>Σύνδεσης/Ζεύξης Δεδομένων</w:t>
      </w:r>
      <w:r>
        <w:t xml:space="preserve"> και το </w:t>
      </w:r>
      <w:r>
        <w:rPr>
          <w:b/>
        </w:rPr>
        <w:t>Φυσικό</w:t>
      </w:r>
      <w:r>
        <w:t>.</w:t>
      </w:r>
      <w:r>
        <w:rPr>
          <w:noProof/>
        </w:rPr>
        <w:drawing>
          <wp:anchor distT="0" distB="0" distL="114300" distR="114300" simplePos="0" relativeHeight="251671552" behindDoc="0" locked="0" layoutInCell="0" allowOverlap="1">
            <wp:simplePos x="0" y="0"/>
            <wp:positionH relativeFrom="margin">
              <wp:posOffset>-330199</wp:posOffset>
            </wp:positionH>
            <wp:positionV relativeFrom="paragraph">
              <wp:posOffset>47625</wp:posOffset>
            </wp:positionV>
            <wp:extent cx="208280" cy="190500"/>
            <wp:effectExtent l="0" t="0" r="0" b="0"/>
            <wp:wrapSquare wrapText="bothSides" distT="0" distB="0" distL="114300" distR="114300"/>
            <wp:docPr id="166"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Από τις πιο διαδεδομένες τεχνολογίες σε αυτό το επίπεδο, για τις οποίες γίνεται ιδιαίτερη αναφορά, είναι το </w:t>
      </w:r>
      <w:r>
        <w:rPr>
          <w:b/>
        </w:rPr>
        <w:t>Ethernet</w:t>
      </w:r>
      <w:r>
        <w:t xml:space="preserve"> και η </w:t>
      </w:r>
      <w:r>
        <w:rPr>
          <w:b/>
        </w:rPr>
        <w:t>ασύρματη δικτύωση</w:t>
      </w:r>
      <w:r>
        <w:t xml:space="preserve"> (Wireless LAN - WLAN) η οποία είναι γνωστή και ως </w:t>
      </w:r>
      <w:r>
        <w:rPr>
          <w:b/>
        </w:rPr>
        <w:t>WiFi</w:t>
      </w:r>
      <w:r>
        <w:t>.</w:t>
      </w:r>
      <w:r>
        <w:rPr>
          <w:noProof/>
        </w:rPr>
        <w:drawing>
          <wp:anchor distT="0" distB="0" distL="114300" distR="114300" simplePos="0" relativeHeight="251672576" behindDoc="0" locked="0" layoutInCell="0" allowOverlap="1">
            <wp:simplePos x="0" y="0"/>
            <wp:positionH relativeFrom="margin">
              <wp:posOffset>-328929</wp:posOffset>
            </wp:positionH>
            <wp:positionV relativeFrom="paragraph">
              <wp:posOffset>25400</wp:posOffset>
            </wp:positionV>
            <wp:extent cx="208280" cy="190500"/>
            <wp:effectExtent l="0" t="0" r="0" b="0"/>
            <wp:wrapSquare wrapText="bothSides" distT="0" distB="0" distL="114300" distR="114300"/>
            <wp:docPr id="137"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Ethernet</w:t>
      </w:r>
      <w:r>
        <w:t xml:space="preserve">, με την ευρεία χρήση </w:t>
      </w:r>
      <w:r>
        <w:rPr>
          <w:b/>
        </w:rPr>
        <w:t>μεταγωγέων</w:t>
      </w:r>
      <w:r>
        <w:t xml:space="preserve"> (switches), έχει πάψει να χρησιμοποιεί διαμοιραζόμενο μέσο και τις αντίστοιχες τεχνικές προσπέλασης, όπως η CSMA/CD, με την οποία ξεκίνησε. Στα </w:t>
      </w:r>
      <w:r>
        <w:rPr>
          <w:b/>
        </w:rPr>
        <w:t>ασύρματα δίκτυα</w:t>
      </w:r>
      <w:r>
        <w:t xml:space="preserve"> χρησιμοποιούνται τεχνικές αποφυγής συγκρούσεων CSMA/CA με παράλληλη χρήση τεχνικών ασφάλειας εξαιτίας της χρήσης κοινού μέσου.</w:t>
      </w:r>
      <w:r>
        <w:rPr>
          <w:noProof/>
        </w:rPr>
        <w:drawing>
          <wp:anchor distT="0" distB="0" distL="114300" distR="114300" simplePos="0" relativeHeight="251673600" behindDoc="0" locked="0" layoutInCell="0" allowOverlap="1">
            <wp:simplePos x="0" y="0"/>
            <wp:positionH relativeFrom="margin">
              <wp:posOffset>-325119</wp:posOffset>
            </wp:positionH>
            <wp:positionV relativeFrom="paragraph">
              <wp:posOffset>44450</wp:posOffset>
            </wp:positionV>
            <wp:extent cx="208280" cy="190500"/>
            <wp:effectExtent l="0" t="0" r="0" b="0"/>
            <wp:wrapSquare wrapText="bothSides" distT="0" distB="0" distL="114300" distR="114300"/>
            <wp:docPr id="138"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lastRenderedPageBreak/>
        <w:t xml:space="preserve">Το επίπεδο </w:t>
      </w:r>
      <w:r>
        <w:rPr>
          <w:b/>
        </w:rPr>
        <w:t>Σύνδεσης/Ζεύξης δεδομένων</w:t>
      </w:r>
      <w:r>
        <w:t xml:space="preserve"> γενικά διακρίνεται στα υποεπίπεδα </w:t>
      </w:r>
      <w:r>
        <w:rPr>
          <w:b/>
        </w:rPr>
        <w:t>Ελέγχου Λογικής Σύνδεσης (LLC)</w:t>
      </w:r>
      <w:r>
        <w:t xml:space="preserve"> και </w:t>
      </w:r>
      <w:r>
        <w:rPr>
          <w:b/>
        </w:rPr>
        <w:t>Ελέγχου Πρόσβασης στο μέσο (MAC)</w:t>
      </w:r>
      <w:r>
        <w:t>, ωστόσο στο Ethernet το οποίο ενθυλακώνει αυτοδύναμα πακέτα IP σε πλαίσια Ethernet II, δεν χρησιμοποιούνται οι λειτουργίες του LLC.</w:t>
      </w:r>
      <w:r>
        <w:rPr>
          <w:noProof/>
        </w:rPr>
        <w:drawing>
          <wp:anchor distT="0" distB="0" distL="114300" distR="114300" simplePos="0" relativeHeight="251674624" behindDoc="0" locked="0" layoutInCell="0" allowOverlap="1">
            <wp:simplePos x="0" y="0"/>
            <wp:positionH relativeFrom="margin">
              <wp:posOffset>-327024</wp:posOffset>
            </wp:positionH>
            <wp:positionV relativeFrom="paragraph">
              <wp:posOffset>18415</wp:posOffset>
            </wp:positionV>
            <wp:extent cx="208280" cy="190500"/>
            <wp:effectExtent l="0" t="0" r="0" b="0"/>
            <wp:wrapSquare wrapText="bothSides" distT="0" distB="0" distL="114300" distR="114300"/>
            <wp:docPr id="139"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Από πλευράς </w:t>
      </w:r>
      <w:r>
        <w:rPr>
          <w:b/>
        </w:rPr>
        <w:t>φυσικών μέσων</w:t>
      </w:r>
      <w:r>
        <w:t xml:space="preserve">, έχει εγκαταλειφθεί η χρήση ομοαξονικών καλωδίων υπέρ της ευρείας χρήσης καλωδίων </w:t>
      </w:r>
      <w:r>
        <w:rPr>
          <w:b/>
        </w:rPr>
        <w:t>συνεστραμμένων ζευγών</w:t>
      </w:r>
      <w:r>
        <w:t xml:space="preserve"> (αθωράκιστων ή/και θωρακισμένων) και </w:t>
      </w:r>
      <w:r>
        <w:rPr>
          <w:b/>
        </w:rPr>
        <w:t>οπτικών ινών</w:t>
      </w:r>
      <w:r>
        <w:t xml:space="preserve"> (πολύτροπων και μονότροπων) με ταχύτητες (10/)100/1000Mbps για οικιακούς χρήστες και υψηλότερες για εταιρικούς χρήστες και απαιτητικές εφαρμογές.</w:t>
      </w:r>
      <w:r>
        <w:rPr>
          <w:noProof/>
        </w:rPr>
        <w:drawing>
          <wp:anchor distT="0" distB="0" distL="114300" distR="114300" simplePos="0" relativeHeight="251675648" behindDoc="0" locked="0" layoutInCell="0" allowOverlap="1">
            <wp:simplePos x="0" y="0"/>
            <wp:positionH relativeFrom="margin">
              <wp:posOffset>-328294</wp:posOffset>
            </wp:positionH>
            <wp:positionV relativeFrom="paragraph">
              <wp:posOffset>56515</wp:posOffset>
            </wp:positionV>
            <wp:extent cx="208280" cy="190500"/>
            <wp:effectExtent l="0" t="0" r="0" b="0"/>
            <wp:wrapSquare wrapText="bothSides" distT="0" distB="0" distL="114300" distR="114300"/>
            <wp:docPr id="140"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w:t>
      </w:r>
      <w:r>
        <w:rPr>
          <w:b/>
        </w:rPr>
        <w:t>διευθύνσεις MAC</w:t>
      </w:r>
      <w:r>
        <w:t xml:space="preserve"> (στο Ethernet/WLAN) έχουν μήκους 48 bit με το πρώτο μέρος (24bit) να αποτελεί την μοναδική Ταυτότητα του Οργανισμού (OUI - Organizational Unique Identifier) και το δεύτερο μέρος να έχει ρόλο αύξοντα αριθμού σειράς παραγωγής.</w:t>
      </w:r>
      <w:r>
        <w:rPr>
          <w:noProof/>
        </w:rPr>
        <w:drawing>
          <wp:anchor distT="0" distB="0" distL="114300" distR="114300" simplePos="0" relativeHeight="251676672" behindDoc="0" locked="0" layoutInCell="0" allowOverlap="1">
            <wp:simplePos x="0" y="0"/>
            <wp:positionH relativeFrom="margin">
              <wp:posOffset>-328929</wp:posOffset>
            </wp:positionH>
            <wp:positionV relativeFrom="paragraph">
              <wp:posOffset>66040</wp:posOffset>
            </wp:positionV>
            <wp:extent cx="208280" cy="190500"/>
            <wp:effectExtent l="0" t="0" r="0" b="0"/>
            <wp:wrapSquare wrapText="bothSides" distT="0" distB="0" distL="114300" distR="114300"/>
            <wp:docPr id="141"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Τα </w:t>
      </w:r>
      <w:r>
        <w:rPr>
          <w:b/>
        </w:rPr>
        <w:t>ασύρματα τοπικά δίκτυα</w:t>
      </w:r>
      <w:r>
        <w:t xml:space="preserve"> (WLAN) χρησιμοποιούν </w:t>
      </w:r>
      <w:r>
        <w:rPr>
          <w:b/>
        </w:rPr>
        <w:t>ραδιοκύματα</w:t>
      </w:r>
      <w:r>
        <w:t xml:space="preserve"> στις ζώνες των 2,4GHz και 5GHz και με μια ποικιλία προτύπων της οικογένειας IEEE802.11 a/b/g/n υποστηρίζουν ονομαστικές ταχύτητες από 1/2/5,5/11Mbps έως 600Mbps. Η συνήθης τοπολογία είναι </w:t>
      </w:r>
      <w:r>
        <w:rPr>
          <w:b/>
        </w:rPr>
        <w:t>κυψελοειδής</w:t>
      </w:r>
      <w:r>
        <w:t xml:space="preserve">, η οποία περιλαμβάνει ασύρματο σταθμό βάσης (Σημείο πρόσβασης - AP) και ασύρματους σταθμούς χρηστών, κυρίως φορητούς. </w:t>
      </w:r>
      <w:r>
        <w:rPr>
          <w:noProof/>
        </w:rPr>
        <w:drawing>
          <wp:anchor distT="0" distB="0" distL="114300" distR="114300" simplePos="0" relativeHeight="251677696" behindDoc="0" locked="0" layoutInCell="0" allowOverlap="1">
            <wp:simplePos x="0" y="0"/>
            <wp:positionH relativeFrom="margin">
              <wp:posOffset>-323849</wp:posOffset>
            </wp:positionH>
            <wp:positionV relativeFrom="paragraph">
              <wp:posOffset>23495</wp:posOffset>
            </wp:positionV>
            <wp:extent cx="208280" cy="190500"/>
            <wp:effectExtent l="0" t="0" r="0" b="0"/>
            <wp:wrapSquare wrapText="bothSides" distT="0" distB="0" distL="114300" distR="114300"/>
            <wp:docPr id="142"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2"/>
        <w:spacing w:before="240" w:after="120" w:line="240" w:lineRule="auto"/>
      </w:pPr>
      <w:bookmarkStart w:id="10" w:name="_17dp8vu" w:colFirst="0" w:colLast="0"/>
      <w:bookmarkEnd w:id="10"/>
      <w:r>
        <w:rPr>
          <w:noProof/>
        </w:rPr>
        <w:drawing>
          <wp:inline distT="0" distB="0" distL="114300" distR="114300">
            <wp:extent cx="386080" cy="287655"/>
            <wp:effectExtent l="0" t="0" r="0" b="0"/>
            <wp:docPr id="14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7"/>
                    <a:srcRect/>
                    <a:stretch>
                      <a:fillRect/>
                    </a:stretch>
                  </pic:blipFill>
                  <pic:spPr>
                    <a:xfrm>
                      <a:off x="0" y="0"/>
                      <a:ext cx="386080" cy="287655"/>
                    </a:xfrm>
                    <a:prstGeom prst="rect">
                      <a:avLst/>
                    </a:prstGeom>
                    <a:ln/>
                  </pic:spPr>
                </pic:pic>
              </a:graphicData>
            </a:graphic>
          </wp:inline>
        </w:drawing>
      </w:r>
      <w:r>
        <w:rPr>
          <w:sz w:val="24"/>
          <w:szCs w:val="24"/>
        </w:rPr>
        <w:t xml:space="preserve">2.3 Εννοιολογικός Χάρτης </w:t>
      </w:r>
    </w:p>
    <w:p w:rsidR="0015377B" w:rsidRDefault="00667707">
      <w:pPr>
        <w:pStyle w:val="normal"/>
        <w:spacing w:after="0"/>
        <w:jc w:val="both"/>
      </w:pPr>
      <w:r>
        <w:t xml:space="preserve">Στον παρακάτω εννοιολογικό χάρτη παρουσιάζονται οι έννοιες των Επιπέδων Φυσικού και Σύνδεσης Δεδομένων του OSI του Επιπέδου Πρόσβασης Δικτύου του TCP, η τεχνολογία Ethernet των Τοπικών Δικτύων και της Ασύρματης Δικτύωσης.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w:t>
      </w:r>
    </w:p>
    <w:p w:rsidR="0015377B" w:rsidRDefault="00667707">
      <w:pPr>
        <w:pStyle w:val="normal"/>
        <w:ind w:left="-142"/>
        <w:jc w:val="both"/>
      </w:pPr>
      <w:r>
        <w:rPr>
          <w:noProof/>
        </w:rPr>
        <w:lastRenderedPageBreak/>
        <w:drawing>
          <wp:inline distT="0" distB="0" distL="0" distR="0">
            <wp:extent cx="5003922" cy="6076950"/>
            <wp:effectExtent l="0" t="0" r="0" b="0"/>
            <wp:docPr id="144"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8"/>
                    <a:srcRect/>
                    <a:stretch>
                      <a:fillRect/>
                    </a:stretch>
                  </pic:blipFill>
                  <pic:spPr>
                    <a:xfrm>
                      <a:off x="0" y="0"/>
                      <a:ext cx="5003922" cy="6076950"/>
                    </a:xfrm>
                    <a:prstGeom prst="rect">
                      <a:avLst/>
                    </a:prstGeom>
                    <a:ln/>
                  </pic:spPr>
                </pic:pic>
              </a:graphicData>
            </a:graphic>
          </wp:inline>
        </w:drawing>
      </w:r>
    </w:p>
    <w:p w:rsidR="0015377B" w:rsidRDefault="00667707">
      <w:pPr>
        <w:pStyle w:val="2"/>
        <w:spacing w:before="240" w:after="120" w:line="240" w:lineRule="auto"/>
      </w:pPr>
      <w:bookmarkStart w:id="11" w:name="_3rdcrjn" w:colFirst="0" w:colLast="0"/>
      <w:bookmarkEnd w:id="11"/>
      <w:r>
        <w:rPr>
          <w:noProof/>
        </w:rPr>
        <w:drawing>
          <wp:inline distT="0" distB="0" distL="114300" distR="114300">
            <wp:extent cx="370205" cy="370205"/>
            <wp:effectExtent l="0" t="0" r="0" b="0"/>
            <wp:docPr id="14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9"/>
                    <a:srcRect/>
                    <a:stretch>
                      <a:fillRect/>
                    </a:stretch>
                  </pic:blipFill>
                  <pic:spPr>
                    <a:xfrm>
                      <a:off x="0" y="0"/>
                      <a:ext cx="370205" cy="370205"/>
                    </a:xfrm>
                    <a:prstGeom prst="rect">
                      <a:avLst/>
                    </a:prstGeom>
                    <a:ln/>
                  </pic:spPr>
                </pic:pic>
              </a:graphicData>
            </a:graphic>
          </wp:inline>
        </w:drawing>
      </w:r>
      <w:r>
        <w:rPr>
          <w:sz w:val="24"/>
          <w:szCs w:val="24"/>
        </w:rPr>
        <w:t>2.4 Δραστηριότητες – Ασκήσεις</w:t>
      </w:r>
    </w:p>
    <w:p w:rsidR="0015377B" w:rsidRDefault="00667707">
      <w:pPr>
        <w:pStyle w:val="normal"/>
        <w:numPr>
          <w:ilvl w:val="0"/>
          <w:numId w:val="31"/>
        </w:numPr>
        <w:spacing w:before="240" w:after="120" w:line="240" w:lineRule="auto"/>
        <w:ind w:left="0" w:hanging="357"/>
        <w:jc w:val="both"/>
        <w:rPr>
          <w:b/>
        </w:rPr>
      </w:pPr>
      <w:r>
        <w:rPr>
          <w:b/>
        </w:rPr>
        <w:t>Συμπληρώστε τις παρακάτω φράσεις με τις σωστές λέξεις.</w:t>
      </w:r>
    </w:p>
    <w:p w:rsidR="0015377B" w:rsidRDefault="00667707">
      <w:pPr>
        <w:pStyle w:val="normal"/>
        <w:numPr>
          <w:ilvl w:val="0"/>
          <w:numId w:val="30"/>
        </w:numPr>
        <w:spacing w:after="120" w:line="360" w:lineRule="auto"/>
        <w:ind w:left="283" w:hanging="357"/>
        <w:contextualSpacing/>
        <w:jc w:val="both"/>
      </w:pPr>
      <w:r>
        <w:t>Το δεύτερο επίπεδο του μοντέλου OSI είναι __</w:t>
      </w:r>
      <w:r>
        <w:rPr>
          <w:color w:val="FF0000"/>
        </w:rPr>
        <w:t>Ζεύξη (Σύνδεσης) δεδεομένων</w:t>
      </w:r>
      <w:r>
        <w:t xml:space="preserve">____. Το επίπεδο αυτό έχει σκοπό να κάνει αξιόπιστη τη φυσική γραμμή σύνδεσης μεταξύ δύο σταθμών. Από τα πακέτα του ανωτέρου επιπέδου (επιπέδου δικτύου του μοντέλου OSI) </w:t>
      </w:r>
      <w:r>
        <w:lastRenderedPageBreak/>
        <w:t>φτιάχνει __</w:t>
      </w:r>
      <w:r>
        <w:rPr>
          <w:color w:val="FF0000"/>
        </w:rPr>
        <w:t>πλαίσια δεδομένων(data frames)</w:t>
      </w:r>
      <w:r>
        <w:t>___. Ορίζει που αρχίζει και που τελειώνει κάθε πλαίσιο, προσθέτοντας την κατάλληλη __</w:t>
      </w:r>
      <w:r>
        <w:rPr>
          <w:color w:val="FF0000"/>
        </w:rPr>
        <w:t>επικεφαλίδα</w:t>
      </w:r>
      <w:r>
        <w:t>_ και __</w:t>
      </w:r>
      <w:r>
        <w:rPr>
          <w:color w:val="FF0000"/>
        </w:rPr>
        <w:t>ουρά</w:t>
      </w:r>
      <w:r>
        <w:t>__.</w:t>
      </w:r>
    </w:p>
    <w:p w:rsidR="0015377B" w:rsidRDefault="00667707">
      <w:pPr>
        <w:pStyle w:val="normal"/>
        <w:numPr>
          <w:ilvl w:val="0"/>
          <w:numId w:val="30"/>
        </w:numPr>
        <w:spacing w:after="120" w:line="360" w:lineRule="auto"/>
        <w:ind w:left="283" w:hanging="357"/>
        <w:contextualSpacing/>
        <w:jc w:val="both"/>
      </w:pPr>
      <w:r>
        <w:t>Το χαμηλότερο επίπεδο του μοντέλου OSI είναι το __</w:t>
      </w:r>
      <w:r>
        <w:rPr>
          <w:color w:val="FF0000"/>
        </w:rPr>
        <w:t>φυσικό</w:t>
      </w:r>
      <w:r>
        <w:t>_επίπεδο. Αυτό το επίπεδο είναι υπεύθυνο για τη μετάδοση _</w:t>
      </w:r>
      <w:r>
        <w:rPr>
          <w:color w:val="FF0000"/>
        </w:rPr>
        <w:t>bits</w:t>
      </w:r>
      <w:r>
        <w:t>_ μέσα από το τηλεπικοινωνιακό κανάλι, το οποίο μπορεί να είναι ένα _</w:t>
      </w:r>
      <w:r>
        <w:rPr>
          <w:color w:val="FF0000"/>
        </w:rPr>
        <w:t>ενσύρματο</w:t>
      </w:r>
      <w:r>
        <w:t>_ μέσο ή και μία __</w:t>
      </w:r>
      <w:r>
        <w:rPr>
          <w:color w:val="FF0000"/>
        </w:rPr>
        <w:t>ασύρματη</w:t>
      </w:r>
      <w:r>
        <w:t>_ ζεύξη. Έτσι, το __</w:t>
      </w:r>
      <w:r>
        <w:rPr>
          <w:color w:val="FF0000"/>
        </w:rPr>
        <w:t>φυσικό</w:t>
      </w:r>
      <w:r>
        <w:t>__ επίπεδο καθορίζει τα ηλεκτρικά και μηχανικά χαρακτηριστικά της σύνδεσης του σταθμού με το μέσο μετάδοσης.</w:t>
      </w:r>
    </w:p>
    <w:p w:rsidR="0015377B" w:rsidRDefault="00667707">
      <w:pPr>
        <w:pStyle w:val="normal"/>
        <w:numPr>
          <w:ilvl w:val="0"/>
          <w:numId w:val="30"/>
        </w:numPr>
        <w:spacing w:after="120" w:line="360" w:lineRule="auto"/>
        <w:ind w:left="283" w:hanging="357"/>
        <w:contextualSpacing/>
        <w:jc w:val="both"/>
      </w:pPr>
      <w:r>
        <w:t>Το σύνολο των κανόνων που καθορίζουν τον τρόπο με τον οποίο τα δεδομένα εισάγονται στο καλώδιο, ονομάζεται __</w:t>
      </w:r>
      <w:r>
        <w:rPr>
          <w:color w:val="FF0000"/>
        </w:rPr>
        <w:t>μέθοδος προσπέλασης (access method)</w:t>
      </w:r>
      <w:r>
        <w:t>_.</w:t>
      </w:r>
    </w:p>
    <w:p w:rsidR="0015377B" w:rsidRDefault="00667707">
      <w:pPr>
        <w:pStyle w:val="normal"/>
        <w:numPr>
          <w:ilvl w:val="0"/>
          <w:numId w:val="30"/>
        </w:numPr>
        <w:spacing w:after="120" w:line="360" w:lineRule="auto"/>
        <w:ind w:left="283" w:hanging="357"/>
        <w:contextualSpacing/>
        <w:jc w:val="both"/>
      </w:pPr>
      <w:r>
        <w:t>Με βάση το έργο της επιτροπής 802, το δεύτερο επίπεδο του μοντέλου OSI χωρίστηκε σε δύο υποεπίπεδα: στο υποεπίπεδο _</w:t>
      </w:r>
      <w:r>
        <w:rPr>
          <w:color w:val="FF0000"/>
        </w:rPr>
        <w:t>_Ελέγχου Λογικής Σύνδεσης (Logical Link Control LLC</w:t>
      </w:r>
      <w:r>
        <w:t>)__  και στο υποεπίπεδο __</w:t>
      </w:r>
      <w:r>
        <w:rPr>
          <w:color w:val="FF0000"/>
        </w:rPr>
        <w:t>Ελέγχου Πρόσβασης στο Μέσο (Medium Access Control MAC)</w:t>
      </w:r>
      <w:r>
        <w:t>__.</w:t>
      </w:r>
    </w:p>
    <w:p w:rsidR="0015377B" w:rsidRDefault="00667707">
      <w:pPr>
        <w:pStyle w:val="normal"/>
        <w:numPr>
          <w:ilvl w:val="0"/>
          <w:numId w:val="30"/>
        </w:numPr>
        <w:spacing w:after="120" w:line="360" w:lineRule="auto"/>
        <w:ind w:left="283" w:hanging="357"/>
        <w:contextualSpacing/>
        <w:jc w:val="both"/>
      </w:pPr>
      <w:r>
        <w:t>Κάθε κόμβος σε ένα δίκτυο Ethernet έχει μια φυσική διεύθυνση ή __</w:t>
      </w:r>
      <w:r>
        <w:rPr>
          <w:color w:val="FF0000"/>
        </w:rPr>
        <w:t>διεύθυνση υλικού</w:t>
      </w:r>
      <w:r>
        <w:t>__, όπως αλλιώς χαρακτηρίζεται (Hardware Address) ώστε να αναγνωρίζεται μοναδικά σε όλο το δίκτυο. Αναφέρεται και ως διεύθυνση _</w:t>
      </w:r>
      <w:r>
        <w:rPr>
          <w:color w:val="FF0000"/>
        </w:rPr>
        <w:t>ελέγχου προσπέλασης στο μέσο</w:t>
      </w:r>
      <w:r>
        <w:t>_ (MAC Address, Media Access Control). Είναι ένας δυαδικός αριθμός των __</w:t>
      </w:r>
      <w:r>
        <w:rPr>
          <w:color w:val="FF0000"/>
        </w:rPr>
        <w:t>48</w:t>
      </w:r>
      <w:r>
        <w:t>_ bit  ή έξι οκτάδων και γράφεται στο _</w:t>
      </w:r>
      <w:r>
        <w:rPr>
          <w:color w:val="FF0000"/>
        </w:rPr>
        <w:t>δεκαεξαδικό</w:t>
      </w:r>
      <w:r>
        <w:t>__ αριθμητικό σύστημα ως έξι διψήφιοι __</w:t>
      </w:r>
      <w:r>
        <w:rPr>
          <w:color w:val="FF0000"/>
        </w:rPr>
        <w:t>δεκαεξαδικοί_</w:t>
      </w:r>
      <w:r>
        <w:t>__ αριθμοί χωρισμένοι με παύλες (στα windows) ή με άνω-κάτω τελείες (στο unix/linux).</w:t>
      </w:r>
    </w:p>
    <w:p w:rsidR="0015377B" w:rsidRDefault="00667707">
      <w:pPr>
        <w:pStyle w:val="normal"/>
        <w:numPr>
          <w:ilvl w:val="0"/>
          <w:numId w:val="31"/>
        </w:numPr>
        <w:spacing w:before="240" w:after="120" w:line="240" w:lineRule="auto"/>
        <w:ind w:left="0" w:hanging="357"/>
        <w:jc w:val="both"/>
        <w:rPr>
          <w:b/>
        </w:rPr>
      </w:pPr>
      <w:r>
        <w:rPr>
          <w:b/>
        </w:rPr>
        <w:t>Στο παρακάτω σχήμα φαίνεται η δομή ενός πλαισίου Ethernet II</w:t>
      </w:r>
    </w:p>
    <w:p w:rsidR="0015377B" w:rsidRDefault="00667707">
      <w:pPr>
        <w:pStyle w:val="normal"/>
        <w:spacing w:after="120" w:line="360" w:lineRule="auto"/>
        <w:jc w:val="center"/>
      </w:pPr>
      <w:r>
        <w:rPr>
          <w:noProof/>
        </w:rPr>
        <w:drawing>
          <wp:inline distT="0" distB="0" distL="0" distR="0">
            <wp:extent cx="4024203" cy="1752600"/>
            <wp:effectExtent l="0" t="0" r="0" b="0"/>
            <wp:docPr id="146"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20"/>
                    <a:srcRect/>
                    <a:stretch>
                      <a:fillRect/>
                    </a:stretch>
                  </pic:blipFill>
                  <pic:spPr>
                    <a:xfrm>
                      <a:off x="0" y="0"/>
                      <a:ext cx="4024203" cy="1752600"/>
                    </a:xfrm>
                    <a:prstGeom prst="rect">
                      <a:avLst/>
                    </a:prstGeom>
                    <a:ln/>
                  </pic:spPr>
                </pic:pic>
              </a:graphicData>
            </a:graphic>
          </wp:inline>
        </w:drawing>
      </w:r>
    </w:p>
    <w:p w:rsidR="0015377B" w:rsidRDefault="00667707">
      <w:pPr>
        <w:pStyle w:val="normal"/>
        <w:spacing w:before="240" w:after="120" w:line="240" w:lineRule="auto"/>
        <w:ind w:left="-357"/>
        <w:jc w:val="both"/>
      </w:pPr>
      <w:r>
        <w:rPr>
          <w:b/>
        </w:rPr>
        <w:t>Αντιστοιχίστε τους αριθμούς του σχήματος στις ετικέτες που φαίνονται συγκεντρωτικά στον παρακάτω πίνακα</w:t>
      </w:r>
    </w:p>
    <w:tbl>
      <w:tblPr>
        <w:tblStyle w:val="56"/>
        <w:tblW w:w="8472" w:type="dxa"/>
        <w:tblInd w:w="-115"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620"/>
      </w:tblPr>
      <w:tblGrid>
        <w:gridCol w:w="6062"/>
        <w:gridCol w:w="2410"/>
      </w:tblGrid>
      <w:tr w:rsidR="0015377B" w:rsidTr="0015377B">
        <w:trPr>
          <w:cnfStyle w:val="100000000000"/>
          <w:trHeight w:val="140"/>
        </w:trPr>
        <w:tc>
          <w:tcPr>
            <w:tcW w:w="6062" w:type="dxa"/>
            <w:shd w:val="clear" w:color="auto" w:fill="E7E6E6"/>
          </w:tcPr>
          <w:p w:rsidR="0015377B" w:rsidRDefault="00667707">
            <w:pPr>
              <w:pStyle w:val="normal"/>
              <w:spacing w:after="120"/>
              <w:jc w:val="center"/>
            </w:pPr>
            <w:r>
              <w:rPr>
                <w:b w:val="0"/>
                <w:sz w:val="24"/>
                <w:szCs w:val="24"/>
              </w:rPr>
              <w:lastRenderedPageBreak/>
              <w:t>Περιγραφή πεδίου</w:t>
            </w:r>
          </w:p>
        </w:tc>
        <w:tc>
          <w:tcPr>
            <w:tcW w:w="2410" w:type="dxa"/>
            <w:shd w:val="clear" w:color="auto" w:fill="E7E6E6"/>
          </w:tcPr>
          <w:p w:rsidR="0015377B" w:rsidRDefault="00667707">
            <w:pPr>
              <w:pStyle w:val="normal"/>
              <w:spacing w:after="120"/>
              <w:jc w:val="center"/>
            </w:pPr>
            <w:r>
              <w:rPr>
                <w:b w:val="0"/>
                <w:sz w:val="24"/>
                <w:szCs w:val="24"/>
              </w:rPr>
              <w:t>Αριθμός Σχήματος</w:t>
            </w:r>
          </w:p>
        </w:tc>
      </w:tr>
      <w:tr w:rsidR="0015377B" w:rsidTr="0015377B">
        <w:trPr>
          <w:trHeight w:val="140"/>
        </w:trPr>
        <w:tc>
          <w:tcPr>
            <w:tcW w:w="6062" w:type="dxa"/>
            <w:vAlign w:val="center"/>
          </w:tcPr>
          <w:p w:rsidR="0015377B" w:rsidRDefault="00667707">
            <w:pPr>
              <w:pStyle w:val="normal"/>
              <w:spacing w:before="40" w:after="96"/>
              <w:jc w:val="center"/>
            </w:pPr>
            <w:r>
              <w:t>Τύπος/Μήκος δεδομένων</w:t>
            </w:r>
          </w:p>
        </w:tc>
        <w:tc>
          <w:tcPr>
            <w:tcW w:w="2410" w:type="dxa"/>
          </w:tcPr>
          <w:p w:rsidR="0015377B" w:rsidRDefault="00667707">
            <w:pPr>
              <w:pStyle w:val="normal"/>
              <w:spacing w:after="120"/>
              <w:jc w:val="center"/>
            </w:pPr>
            <w:r>
              <w:rPr>
                <w:color w:val="FF0000"/>
              </w:rPr>
              <w:t>5</w:t>
            </w:r>
          </w:p>
        </w:tc>
      </w:tr>
      <w:tr w:rsidR="0015377B" w:rsidTr="0015377B">
        <w:trPr>
          <w:trHeight w:val="140"/>
        </w:trPr>
        <w:tc>
          <w:tcPr>
            <w:tcW w:w="6062" w:type="dxa"/>
            <w:vAlign w:val="center"/>
          </w:tcPr>
          <w:p w:rsidR="0015377B" w:rsidRPr="00667707" w:rsidRDefault="00667707">
            <w:pPr>
              <w:pStyle w:val="normal"/>
              <w:spacing w:before="40" w:after="96"/>
              <w:jc w:val="center"/>
              <w:rPr>
                <w:lang w:val="en-US"/>
              </w:rPr>
            </w:pPr>
            <w:r>
              <w:t>Έναρξη</w:t>
            </w:r>
            <w:r w:rsidRPr="00667707">
              <w:rPr>
                <w:lang w:val="en-US"/>
              </w:rPr>
              <w:t xml:space="preserve"> </w:t>
            </w:r>
            <w:r>
              <w:t>του</w:t>
            </w:r>
            <w:r w:rsidRPr="00667707">
              <w:rPr>
                <w:lang w:val="en-US"/>
              </w:rPr>
              <w:t xml:space="preserve"> </w:t>
            </w:r>
            <w:r>
              <w:t>πλαισίου</w:t>
            </w:r>
            <w:r w:rsidRPr="00667707">
              <w:rPr>
                <w:lang w:val="en-US"/>
              </w:rPr>
              <w:t xml:space="preserve"> (SFD - Start Frame Delimiter)</w:t>
            </w:r>
          </w:p>
        </w:tc>
        <w:tc>
          <w:tcPr>
            <w:tcW w:w="2410" w:type="dxa"/>
          </w:tcPr>
          <w:p w:rsidR="0015377B" w:rsidRDefault="00667707">
            <w:pPr>
              <w:pStyle w:val="normal"/>
              <w:spacing w:after="120"/>
              <w:jc w:val="center"/>
            </w:pPr>
            <w:r>
              <w:rPr>
                <w:color w:val="FF0000"/>
              </w:rPr>
              <w:t>2</w:t>
            </w:r>
          </w:p>
        </w:tc>
      </w:tr>
      <w:tr w:rsidR="0015377B" w:rsidTr="0015377B">
        <w:trPr>
          <w:trHeight w:val="140"/>
        </w:trPr>
        <w:tc>
          <w:tcPr>
            <w:tcW w:w="6062" w:type="dxa"/>
            <w:vAlign w:val="center"/>
          </w:tcPr>
          <w:p w:rsidR="0015377B" w:rsidRPr="00667707" w:rsidRDefault="00667707">
            <w:pPr>
              <w:pStyle w:val="normal"/>
              <w:spacing w:before="40" w:after="96"/>
              <w:jc w:val="center"/>
              <w:rPr>
                <w:lang w:val="en-US"/>
              </w:rPr>
            </w:pPr>
            <w:r>
              <w:t>Διεύθυνση</w:t>
            </w:r>
            <w:r w:rsidRPr="00667707">
              <w:rPr>
                <w:lang w:val="en-US"/>
              </w:rPr>
              <w:t xml:space="preserve"> </w:t>
            </w:r>
            <w:r>
              <w:t>Προέλευσης</w:t>
            </w:r>
            <w:r w:rsidRPr="00667707">
              <w:rPr>
                <w:lang w:val="en-US"/>
              </w:rPr>
              <w:t xml:space="preserve"> (Source MAC Address)</w:t>
            </w:r>
          </w:p>
        </w:tc>
        <w:tc>
          <w:tcPr>
            <w:tcW w:w="2410" w:type="dxa"/>
          </w:tcPr>
          <w:p w:rsidR="0015377B" w:rsidRDefault="00667707">
            <w:pPr>
              <w:pStyle w:val="normal"/>
              <w:spacing w:after="120"/>
              <w:jc w:val="center"/>
            </w:pPr>
            <w:r>
              <w:rPr>
                <w:color w:val="FF0000"/>
              </w:rPr>
              <w:t>4</w:t>
            </w:r>
          </w:p>
        </w:tc>
      </w:tr>
      <w:tr w:rsidR="0015377B" w:rsidTr="0015377B">
        <w:trPr>
          <w:trHeight w:val="140"/>
        </w:trPr>
        <w:tc>
          <w:tcPr>
            <w:tcW w:w="6062" w:type="dxa"/>
            <w:vAlign w:val="center"/>
          </w:tcPr>
          <w:p w:rsidR="0015377B" w:rsidRDefault="00667707">
            <w:pPr>
              <w:pStyle w:val="normal"/>
              <w:spacing w:before="40" w:after="96"/>
              <w:jc w:val="center"/>
            </w:pPr>
            <w:r>
              <w:t>Προοίμιο (preamble)</w:t>
            </w:r>
          </w:p>
        </w:tc>
        <w:tc>
          <w:tcPr>
            <w:tcW w:w="2410" w:type="dxa"/>
          </w:tcPr>
          <w:p w:rsidR="0015377B" w:rsidRDefault="00667707">
            <w:pPr>
              <w:pStyle w:val="normal"/>
              <w:spacing w:after="120"/>
              <w:jc w:val="center"/>
            </w:pPr>
            <w:r>
              <w:rPr>
                <w:color w:val="FF0000"/>
              </w:rPr>
              <w:t>1</w:t>
            </w:r>
          </w:p>
        </w:tc>
      </w:tr>
      <w:tr w:rsidR="0015377B" w:rsidTr="0015377B">
        <w:trPr>
          <w:trHeight w:val="140"/>
        </w:trPr>
        <w:tc>
          <w:tcPr>
            <w:tcW w:w="6062" w:type="dxa"/>
            <w:vAlign w:val="center"/>
          </w:tcPr>
          <w:p w:rsidR="0015377B" w:rsidRPr="00667707" w:rsidRDefault="00667707">
            <w:pPr>
              <w:pStyle w:val="normal"/>
              <w:spacing w:before="40" w:after="96"/>
              <w:jc w:val="center"/>
              <w:rPr>
                <w:lang w:val="en-US"/>
              </w:rPr>
            </w:pPr>
            <w:r>
              <w:t>Διεύθυνση</w:t>
            </w:r>
            <w:r w:rsidRPr="00667707">
              <w:rPr>
                <w:lang w:val="en-US"/>
              </w:rPr>
              <w:t xml:space="preserve"> </w:t>
            </w:r>
            <w:r>
              <w:t>Προορισμού</w:t>
            </w:r>
            <w:r w:rsidRPr="00667707">
              <w:rPr>
                <w:lang w:val="en-US"/>
              </w:rPr>
              <w:t xml:space="preserve"> (Destination MAC Address)</w:t>
            </w:r>
          </w:p>
        </w:tc>
        <w:tc>
          <w:tcPr>
            <w:tcW w:w="2410" w:type="dxa"/>
          </w:tcPr>
          <w:p w:rsidR="0015377B" w:rsidRDefault="00667707">
            <w:pPr>
              <w:pStyle w:val="normal"/>
              <w:spacing w:after="120"/>
              <w:jc w:val="center"/>
            </w:pPr>
            <w:r>
              <w:rPr>
                <w:color w:val="FF0000"/>
              </w:rPr>
              <w:t>3</w:t>
            </w:r>
          </w:p>
        </w:tc>
      </w:tr>
      <w:tr w:rsidR="0015377B" w:rsidTr="0015377B">
        <w:trPr>
          <w:trHeight w:val="140"/>
        </w:trPr>
        <w:tc>
          <w:tcPr>
            <w:tcW w:w="6062" w:type="dxa"/>
            <w:vAlign w:val="center"/>
          </w:tcPr>
          <w:p w:rsidR="0015377B" w:rsidRDefault="00667707">
            <w:pPr>
              <w:pStyle w:val="normal"/>
              <w:spacing w:before="40" w:after="96"/>
              <w:jc w:val="center"/>
            </w:pPr>
            <w:r>
              <w:t>Ακολουθία ελέγχου πλαισίου (FCS - Frame Check Sequence)</w:t>
            </w:r>
          </w:p>
        </w:tc>
        <w:tc>
          <w:tcPr>
            <w:tcW w:w="2410" w:type="dxa"/>
          </w:tcPr>
          <w:p w:rsidR="0015377B" w:rsidRDefault="00667707">
            <w:pPr>
              <w:pStyle w:val="normal"/>
              <w:spacing w:after="120"/>
              <w:jc w:val="center"/>
            </w:pPr>
            <w:r>
              <w:rPr>
                <w:color w:val="FF0000"/>
              </w:rPr>
              <w:t>7</w:t>
            </w:r>
          </w:p>
        </w:tc>
      </w:tr>
      <w:tr w:rsidR="0015377B" w:rsidTr="0015377B">
        <w:trPr>
          <w:trHeight w:val="140"/>
        </w:trPr>
        <w:tc>
          <w:tcPr>
            <w:tcW w:w="6062" w:type="dxa"/>
            <w:vAlign w:val="center"/>
          </w:tcPr>
          <w:p w:rsidR="0015377B" w:rsidRDefault="00667707">
            <w:pPr>
              <w:pStyle w:val="normal"/>
              <w:spacing w:before="40" w:after="96"/>
              <w:jc w:val="center"/>
            </w:pPr>
            <w:r>
              <w:t>Δεδομένα</w:t>
            </w:r>
          </w:p>
        </w:tc>
        <w:tc>
          <w:tcPr>
            <w:tcW w:w="2410" w:type="dxa"/>
          </w:tcPr>
          <w:p w:rsidR="0015377B" w:rsidRDefault="00667707">
            <w:pPr>
              <w:pStyle w:val="normal"/>
              <w:spacing w:after="120"/>
              <w:jc w:val="center"/>
            </w:pPr>
            <w:r>
              <w:rPr>
                <w:color w:val="FF0000"/>
              </w:rPr>
              <w:t>6</w:t>
            </w:r>
          </w:p>
        </w:tc>
      </w:tr>
    </w:tbl>
    <w:p w:rsidR="0015377B" w:rsidRDefault="0015377B">
      <w:pPr>
        <w:pStyle w:val="normal"/>
        <w:spacing w:after="120" w:line="360" w:lineRule="auto"/>
        <w:jc w:val="both"/>
      </w:pPr>
    </w:p>
    <w:p w:rsidR="0015377B" w:rsidRDefault="00667707">
      <w:pPr>
        <w:pStyle w:val="2"/>
        <w:spacing w:before="240" w:after="120" w:line="240" w:lineRule="auto"/>
      </w:pPr>
      <w:bookmarkStart w:id="12" w:name="_26in1rg" w:colFirst="0" w:colLast="0"/>
      <w:bookmarkEnd w:id="12"/>
      <w:r>
        <w:rPr>
          <w:sz w:val="24"/>
          <w:szCs w:val="24"/>
        </w:rPr>
        <w:t>2.5 Τεστ Αυτοαξιολόγησης</w:t>
      </w:r>
      <w:r>
        <w:rPr>
          <w:noProof/>
        </w:rPr>
        <w:drawing>
          <wp:anchor distT="0" distB="0" distL="114300" distR="114300" simplePos="0" relativeHeight="251678720" behindDoc="0" locked="0" layoutInCell="0" allowOverlap="1">
            <wp:simplePos x="0" y="0"/>
            <wp:positionH relativeFrom="margin">
              <wp:posOffset>-478154</wp:posOffset>
            </wp:positionH>
            <wp:positionV relativeFrom="paragraph">
              <wp:posOffset>25400</wp:posOffset>
            </wp:positionV>
            <wp:extent cx="295200" cy="298800"/>
            <wp:effectExtent l="0" t="0" r="0" b="0"/>
            <wp:wrapSquare wrapText="bothSides" distT="0" distB="0" distL="114300" distR="11430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295200" cy="298800"/>
                    </a:xfrm>
                    <a:prstGeom prst="rect">
                      <a:avLst/>
                    </a:prstGeom>
                    <a:ln/>
                  </pic:spPr>
                </pic:pic>
              </a:graphicData>
            </a:graphic>
          </wp:anchor>
        </w:drawing>
      </w:r>
    </w:p>
    <w:p w:rsidR="0015377B" w:rsidRDefault="00667707">
      <w:pPr>
        <w:pStyle w:val="normal"/>
        <w:numPr>
          <w:ilvl w:val="0"/>
          <w:numId w:val="9"/>
        </w:numPr>
        <w:spacing w:before="240" w:after="120" w:line="240" w:lineRule="auto"/>
        <w:ind w:left="0" w:hanging="360"/>
        <w:jc w:val="both"/>
        <w:rPr>
          <w:b/>
        </w:rPr>
      </w:pPr>
      <w:r>
        <w:rPr>
          <w:b/>
        </w:rPr>
        <w:t>Απαντήστε για την κάθε φράση αν είναι Σωστή (Σ) ή Λάθος (Λ).</w:t>
      </w:r>
    </w:p>
    <w:tbl>
      <w:tblPr>
        <w:tblStyle w:val="55"/>
        <w:tblW w:w="8522" w:type="dxa"/>
        <w:tblInd w:w="-115"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Το τμήμα OUI μιας διεύθυνσης MAC είναι 28 bit.</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Σε ένα πλαίσιο Ethernet πρώτα αποστέλλεται η διεύθυνση προέλευσης και μετά η διεύθυνση προορισμού.</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Το ελάχιστο μήκος (μέγεθος) δεδομένων σε ένα πλαίσιο Ethernet είναι 46 bytes</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Η διεύθυνση MAC 00-00-00-00-00-00 είναι διεύθυνση εκπομπής.</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Το MTU στο Ethernet είναι 1500bytes.</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Στη διεύθυνση MAC 74:ea:3a:cd:06:40 το M bit ή I/G (Individual/Group) είναι ενεργοποιημένο (έχει τιμή 1).</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Η ακολουθία ελέγχου πλαισίου (FCS - Frame Check Sequence) χρησιμεύει στον παραλήπτη για την ανίχνευση σφαλμάτων εκπομπής.</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Μετά το τέλος της αποστολής ενός πλαισίου ακολουθεί αμέσως η αποστολή του επόμενου.</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Εάν πρόκειται να αποσταλούν δεδομένα λιγότερα από 40 bytes θα πρέπει να συμπληρωθούν με έξι μηδενικά.</w:t>
            </w:r>
          </w:p>
        </w:tc>
        <w:tc>
          <w:tcPr>
            <w:tcW w:w="759" w:type="dxa"/>
          </w:tcPr>
          <w:p w:rsidR="0015377B" w:rsidRDefault="00667707">
            <w:pPr>
              <w:pStyle w:val="normal"/>
              <w:spacing w:before="40" w:after="96"/>
              <w:jc w:val="center"/>
              <w:cnfStyle w:val="000000000000"/>
            </w:pPr>
            <w:r>
              <w:rPr>
                <w:color w:val="FF0000"/>
              </w:rPr>
              <w:t>Σ</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Στη διεύθυνση MAC ff:ff:ff:ff:ff:ff το X bit ή U/L (Universal/Local) είναι ενεργοποιημένο (έχει τιμή 1).</w:t>
            </w:r>
          </w:p>
        </w:tc>
        <w:tc>
          <w:tcPr>
            <w:tcW w:w="759" w:type="dxa"/>
          </w:tcPr>
          <w:p w:rsidR="0015377B" w:rsidRDefault="00667707">
            <w:pPr>
              <w:pStyle w:val="normal"/>
              <w:spacing w:before="40" w:after="96"/>
              <w:jc w:val="center"/>
              <w:cnfStyle w:val="000000000000"/>
            </w:pPr>
            <w:r>
              <w:rPr>
                <w:b/>
                <w:color w:val="FF0000"/>
              </w:rPr>
              <w:t>Σ</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Το πρότυπο ΙΕΕΕ802.11g υποστηρίζει υψηλότερες ταχύτητες από το ΙΕΕΕ802.11n.</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72"/>
              </w:numPr>
              <w:spacing w:before="40" w:after="96" w:line="259" w:lineRule="auto"/>
              <w:ind w:left="284" w:hanging="360"/>
              <w:jc w:val="both"/>
            </w:pPr>
            <w:r>
              <w:rPr>
                <w:b w:val="0"/>
              </w:rPr>
              <w:t>Το πρότυπο ΙΕΕΕ802.11n υποστηρίζει λειτουργία στους 2,4GHz και στους 5GHz.</w:t>
            </w:r>
          </w:p>
        </w:tc>
        <w:tc>
          <w:tcPr>
            <w:tcW w:w="759" w:type="dxa"/>
          </w:tcPr>
          <w:p w:rsidR="0015377B" w:rsidRDefault="00667707">
            <w:pPr>
              <w:pStyle w:val="normal"/>
              <w:spacing w:before="40" w:after="96"/>
              <w:jc w:val="center"/>
              <w:cnfStyle w:val="000000000000"/>
            </w:pPr>
            <w:r>
              <w:rPr>
                <w:color w:val="FF0000"/>
              </w:rPr>
              <w:t>Σ</w:t>
            </w:r>
          </w:p>
        </w:tc>
      </w:tr>
    </w:tbl>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54"/>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1"/>
        <w:spacing w:before="120"/>
        <w:jc w:val="center"/>
      </w:pPr>
      <w:bookmarkStart w:id="13" w:name="_lnxbz9" w:colFirst="0" w:colLast="0"/>
      <w:bookmarkEnd w:id="13"/>
      <w:r>
        <w:rPr>
          <w:color w:val="000000"/>
          <w:shd w:val="clear" w:color="auto" w:fill="EBE1EF"/>
        </w:rPr>
        <w:t>Κεφάλαιο 3</w:t>
      </w:r>
      <w:r>
        <w:rPr>
          <w:color w:val="000000"/>
          <w:shd w:val="clear" w:color="auto" w:fill="EBE1EF"/>
          <w:vertAlign w:val="superscript"/>
        </w:rPr>
        <w:t>ο</w:t>
      </w:r>
      <w:r>
        <w:rPr>
          <w:color w:val="000000"/>
          <w:shd w:val="clear" w:color="auto" w:fill="EBE1EF"/>
        </w:rPr>
        <w:t xml:space="preserve"> </w:t>
      </w:r>
      <w:r>
        <w:rPr>
          <w:color w:val="000000"/>
          <w:shd w:val="clear" w:color="auto" w:fill="EBE1EF"/>
        </w:rPr>
        <w:br/>
        <w:t>ΕΠΙΠΕΔΟ ΔΙΚΤΥΟΥ–ΔΙΑΔΙΚΤΥΩΣΗ</w:t>
      </w:r>
    </w:p>
    <w:p w:rsidR="0015377B" w:rsidRDefault="0015377B">
      <w:pPr>
        <w:pStyle w:val="normal"/>
      </w:pPr>
    </w:p>
    <w:p w:rsidR="0015377B" w:rsidRDefault="00667707">
      <w:pPr>
        <w:pStyle w:val="2"/>
        <w:spacing w:before="240" w:after="120" w:line="240" w:lineRule="auto"/>
      </w:pPr>
      <w:bookmarkStart w:id="14" w:name="_35nkun2" w:colFirst="0" w:colLast="0"/>
      <w:bookmarkEnd w:id="14"/>
      <w:r>
        <w:rPr>
          <w:noProof/>
        </w:rPr>
        <w:drawing>
          <wp:inline distT="0" distB="0" distL="114300" distR="114300">
            <wp:extent cx="389890" cy="39116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389890" cy="391160"/>
                    </a:xfrm>
                    <a:prstGeom prst="rect">
                      <a:avLst/>
                    </a:prstGeom>
                    <a:ln/>
                  </pic:spPr>
                </pic:pic>
              </a:graphicData>
            </a:graphic>
          </wp:inline>
        </w:drawing>
      </w:r>
      <w:r>
        <w:rPr>
          <w:sz w:val="24"/>
          <w:szCs w:val="24"/>
        </w:rPr>
        <w:t>3.1 Ύλη Ενοτήτων Κεφαλαίου</w:t>
      </w:r>
    </w:p>
    <w:p w:rsidR="0015377B" w:rsidRDefault="00667707">
      <w:pPr>
        <w:pStyle w:val="normal"/>
        <w:tabs>
          <w:tab w:val="left" w:pos="709"/>
        </w:tabs>
        <w:spacing w:after="0" w:line="240" w:lineRule="auto"/>
      </w:pPr>
      <w:r>
        <w:t xml:space="preserve">3.1 </w:t>
      </w:r>
      <w:r>
        <w:tab/>
        <w:t xml:space="preserve">Διευθυνσιοδότηση Internet Protocol έκδοση 4 (IPv4) </w:t>
      </w:r>
    </w:p>
    <w:p w:rsidR="0015377B" w:rsidRDefault="00667707">
      <w:pPr>
        <w:pStyle w:val="normal"/>
        <w:tabs>
          <w:tab w:val="left" w:pos="709"/>
        </w:tabs>
        <w:spacing w:after="0" w:line="240" w:lineRule="auto"/>
      </w:pPr>
      <w:r>
        <w:t xml:space="preserve">3.1.1 </w:t>
      </w:r>
      <w:r>
        <w:tab/>
        <w:t xml:space="preserve">Διευθύνσεις IPv4 </w:t>
      </w:r>
    </w:p>
    <w:p w:rsidR="0015377B" w:rsidRDefault="00667707">
      <w:pPr>
        <w:pStyle w:val="normal"/>
        <w:tabs>
          <w:tab w:val="left" w:pos="709"/>
        </w:tabs>
        <w:spacing w:after="0" w:line="240" w:lineRule="auto"/>
      </w:pPr>
      <w:r>
        <w:t xml:space="preserve">3.1.2 </w:t>
      </w:r>
      <w:r>
        <w:tab/>
        <w:t xml:space="preserve">Κλάσεις (τάξεις) δικτύων – διευθύνσεων </w:t>
      </w:r>
    </w:p>
    <w:p w:rsidR="0015377B" w:rsidRDefault="00667707">
      <w:pPr>
        <w:pStyle w:val="normal"/>
        <w:tabs>
          <w:tab w:val="left" w:pos="709"/>
        </w:tabs>
        <w:spacing w:after="0" w:line="240" w:lineRule="auto"/>
      </w:pPr>
      <w:r>
        <w:t xml:space="preserve">3.1.3 </w:t>
      </w:r>
      <w:r>
        <w:tab/>
        <w:t xml:space="preserve">Σπατάλη διευθύνσεων IP </w:t>
      </w:r>
    </w:p>
    <w:p w:rsidR="0015377B" w:rsidRDefault="00667707">
      <w:pPr>
        <w:pStyle w:val="normal"/>
        <w:tabs>
          <w:tab w:val="left" w:pos="709"/>
        </w:tabs>
        <w:spacing w:after="0" w:line="240" w:lineRule="auto"/>
      </w:pPr>
      <w:r>
        <w:t xml:space="preserve">3.1.4 </w:t>
      </w:r>
      <w:r>
        <w:tab/>
        <w:t xml:space="preserve">Μάσκα δικτύου </w:t>
      </w:r>
    </w:p>
    <w:p w:rsidR="0015377B" w:rsidRDefault="00667707">
      <w:pPr>
        <w:pStyle w:val="normal"/>
        <w:tabs>
          <w:tab w:val="left" w:pos="709"/>
        </w:tabs>
        <w:spacing w:after="0" w:line="240" w:lineRule="auto"/>
      </w:pPr>
      <w:r>
        <w:t xml:space="preserve">3.1.5 </w:t>
      </w:r>
      <w:r>
        <w:tab/>
        <w:t xml:space="preserve">Ειδικές διευθύνσεις </w:t>
      </w:r>
    </w:p>
    <w:p w:rsidR="0015377B" w:rsidRDefault="00667707">
      <w:pPr>
        <w:pStyle w:val="normal"/>
        <w:tabs>
          <w:tab w:val="left" w:pos="709"/>
        </w:tabs>
        <w:spacing w:after="0" w:line="240" w:lineRule="auto"/>
      </w:pPr>
      <w:r>
        <w:t xml:space="preserve">3.1.6 </w:t>
      </w:r>
      <w:r>
        <w:tab/>
        <w:t xml:space="preserve">Υποδικτύωση </w:t>
      </w:r>
    </w:p>
    <w:p w:rsidR="0015377B" w:rsidRDefault="00667707">
      <w:pPr>
        <w:pStyle w:val="normal"/>
        <w:tabs>
          <w:tab w:val="left" w:pos="709"/>
        </w:tabs>
        <w:spacing w:after="0" w:line="240" w:lineRule="auto"/>
      </w:pPr>
      <w:r>
        <w:t xml:space="preserve">3.1.7 </w:t>
      </w:r>
      <w:r>
        <w:tab/>
        <w:t xml:space="preserve">Αταξική δρομολόγηση (CIDR), υπερδικτύωση και μάσκες μεταβλητού μήκους </w:t>
      </w:r>
    </w:p>
    <w:p w:rsidR="0015377B" w:rsidRDefault="00667707">
      <w:pPr>
        <w:pStyle w:val="normal"/>
        <w:tabs>
          <w:tab w:val="left" w:pos="709"/>
        </w:tabs>
        <w:spacing w:after="0" w:line="240" w:lineRule="auto"/>
      </w:pPr>
      <w:r>
        <w:t xml:space="preserve">3.2 </w:t>
      </w:r>
      <w:r>
        <w:tab/>
        <w:t xml:space="preserve">Το αυτοδύναμο πακέτο IP (datagram) – Δομή πακέτου </w:t>
      </w:r>
    </w:p>
    <w:p w:rsidR="0015377B" w:rsidRDefault="00667707">
      <w:pPr>
        <w:pStyle w:val="normal"/>
        <w:tabs>
          <w:tab w:val="left" w:pos="709"/>
        </w:tabs>
        <w:spacing w:after="0" w:line="240" w:lineRule="auto"/>
      </w:pPr>
      <w:r>
        <w:t xml:space="preserve">3.3 </w:t>
      </w:r>
      <w:r>
        <w:tab/>
        <w:t>Πρωτόκολλα ανεύρεσης και απόδοσης διευθύνσεων</w:t>
      </w:r>
    </w:p>
    <w:p w:rsidR="0015377B" w:rsidRDefault="00667707">
      <w:pPr>
        <w:pStyle w:val="normal"/>
        <w:tabs>
          <w:tab w:val="left" w:pos="709"/>
        </w:tabs>
        <w:spacing w:after="0" w:line="240" w:lineRule="auto"/>
      </w:pPr>
      <w:r>
        <w:t xml:space="preserve">3.3.2 </w:t>
      </w:r>
      <w:r>
        <w:tab/>
        <w:t xml:space="preserve">Το πρωτόκολλο δυναμικής διευθέτησης υπολογιστή DHCP </w:t>
      </w:r>
    </w:p>
    <w:p w:rsidR="0015377B" w:rsidRDefault="00667707">
      <w:pPr>
        <w:pStyle w:val="normal"/>
        <w:tabs>
          <w:tab w:val="left" w:pos="709"/>
        </w:tabs>
        <w:spacing w:after="0" w:line="240" w:lineRule="auto"/>
      </w:pPr>
      <w:r>
        <w:t xml:space="preserve">3.4 </w:t>
      </w:r>
      <w:r>
        <w:tab/>
        <w:t xml:space="preserve">Διευθύνσεις IP και Ονοματολογία </w:t>
      </w:r>
    </w:p>
    <w:p w:rsidR="0015377B" w:rsidRDefault="00667707">
      <w:pPr>
        <w:pStyle w:val="normal"/>
        <w:tabs>
          <w:tab w:val="left" w:pos="709"/>
        </w:tabs>
        <w:spacing w:after="0" w:line="240" w:lineRule="auto"/>
      </w:pPr>
      <w:r>
        <w:t xml:space="preserve">3.6 </w:t>
      </w:r>
      <w:r>
        <w:tab/>
        <w:t xml:space="preserve">Δρομολόγηση </w:t>
      </w:r>
    </w:p>
    <w:p w:rsidR="0015377B" w:rsidRDefault="00667707">
      <w:pPr>
        <w:pStyle w:val="normal"/>
        <w:tabs>
          <w:tab w:val="left" w:pos="709"/>
        </w:tabs>
        <w:spacing w:after="0" w:line="240" w:lineRule="auto"/>
      </w:pPr>
      <w:r>
        <w:t xml:space="preserve">3.6.1 </w:t>
      </w:r>
      <w:r>
        <w:tab/>
        <w:t xml:space="preserve">Άμεση/Έμμεση </w:t>
      </w:r>
    </w:p>
    <w:p w:rsidR="0015377B" w:rsidRDefault="00667707">
      <w:pPr>
        <w:pStyle w:val="normal"/>
        <w:tabs>
          <w:tab w:val="left" w:pos="709"/>
        </w:tabs>
        <w:spacing w:after="0" w:line="240" w:lineRule="auto"/>
      </w:pPr>
      <w:r>
        <w:t xml:space="preserve">3.6.2 </w:t>
      </w:r>
      <w:r>
        <w:tab/>
        <w:t>Πίνακας δρομολόγησης</w:t>
      </w:r>
    </w:p>
    <w:p w:rsidR="0015377B" w:rsidRDefault="00667707">
      <w:pPr>
        <w:pStyle w:val="normal"/>
        <w:tabs>
          <w:tab w:val="left" w:pos="709"/>
        </w:tabs>
        <w:spacing w:after="0" w:line="240" w:lineRule="auto"/>
      </w:pPr>
      <w:r>
        <w:t xml:space="preserve">4.1.2 </w:t>
      </w:r>
      <w:r>
        <w:tab/>
        <w:t>Πρωτόκολλο UDP - Δομή πακέτου</w:t>
      </w:r>
    </w:p>
    <w:p w:rsidR="0015377B" w:rsidRDefault="00667707">
      <w:pPr>
        <w:pStyle w:val="normal"/>
        <w:tabs>
          <w:tab w:val="left" w:pos="709"/>
        </w:tabs>
        <w:spacing w:after="0" w:line="240" w:lineRule="auto"/>
      </w:pPr>
      <w:r>
        <w:t xml:space="preserve">4.3 </w:t>
      </w:r>
      <w:r>
        <w:tab/>
        <w:t>Συνδέσεις TCP - Έναρξη/τερματισμός σύνδεσης</w:t>
      </w:r>
    </w:p>
    <w:p w:rsidR="0015377B" w:rsidRDefault="0015377B">
      <w:pPr>
        <w:pStyle w:val="normal"/>
        <w:tabs>
          <w:tab w:val="left" w:pos="709"/>
        </w:tabs>
        <w:spacing w:after="0" w:line="240" w:lineRule="auto"/>
      </w:pPr>
    </w:p>
    <w:p w:rsidR="0015377B" w:rsidRDefault="00667707">
      <w:pPr>
        <w:pStyle w:val="2"/>
        <w:spacing w:before="240" w:after="120" w:line="240" w:lineRule="auto"/>
      </w:pPr>
      <w:bookmarkStart w:id="15" w:name="_1ksv4uv" w:colFirst="0" w:colLast="0"/>
      <w:bookmarkEnd w:id="15"/>
      <w:r>
        <w:rPr>
          <w:sz w:val="24"/>
          <w:szCs w:val="24"/>
        </w:rPr>
        <w:t xml:space="preserve">3.2 Επεξηγήσεις - Συμβουλές - Υποδείξεις </w:t>
      </w:r>
      <w:r>
        <w:rPr>
          <w:noProof/>
        </w:rPr>
        <w:drawing>
          <wp:anchor distT="0" distB="0" distL="114300" distR="114300" simplePos="0" relativeHeight="251679744" behindDoc="0" locked="0" layoutInCell="0" allowOverlap="1">
            <wp:simplePos x="0" y="0"/>
            <wp:positionH relativeFrom="margin">
              <wp:posOffset>-578484</wp:posOffset>
            </wp:positionH>
            <wp:positionV relativeFrom="paragraph">
              <wp:posOffset>185420</wp:posOffset>
            </wp:positionV>
            <wp:extent cx="426085" cy="431800"/>
            <wp:effectExtent l="0" t="0" r="0" b="0"/>
            <wp:wrapSquare wrapText="bothSides" distT="0" distB="0" distL="114300" distR="11430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26085" cy="431800"/>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επίπεδο Δικτύου</w:t>
      </w:r>
      <w:r>
        <w:t xml:space="preserve"> (3ο στο μοντέλο ISO/OSI) ή Διαδικτύου (μοντέλο DoD-TCP/IP) είναι αυτό που επιτρέπει τη </w:t>
      </w:r>
      <w:r>
        <w:rPr>
          <w:b/>
        </w:rPr>
        <w:t>διασύνδεση διαφορετικών δικτύων</w:t>
      </w:r>
      <w:r>
        <w:t xml:space="preserve"> μεταξύ τους (διαδικτύωση), παρέχοντας τη λογική διευθυνσιοδότηση και τη δρομολόγηση από τον κόμβο-αφετηρία προς τον κόμβο-προορισμό. Εξ' αιτίας της σχεδόν καθολικής χρήσης του μοντέλου DoD- TCP/IP, στη συνέχεια, γίνεται λόγος για την οικογένεια πρωτοκόλλων IP (IPv4, IPv6).</w:t>
      </w:r>
      <w:r>
        <w:rPr>
          <w:noProof/>
        </w:rPr>
        <w:drawing>
          <wp:anchor distT="0" distB="0" distL="114300" distR="114300" simplePos="0" relativeHeight="251680768" behindDoc="0" locked="0" layoutInCell="0" allowOverlap="1">
            <wp:simplePos x="0" y="0"/>
            <wp:positionH relativeFrom="margin">
              <wp:posOffset>19050</wp:posOffset>
            </wp:positionH>
            <wp:positionV relativeFrom="paragraph">
              <wp:posOffset>18415</wp:posOffset>
            </wp:positionV>
            <wp:extent cx="208280" cy="190500"/>
            <wp:effectExtent l="0" t="0" r="0" b="0"/>
            <wp:wrapSquare wrapText="bothSides" distT="0" distB="0" distL="114300" distR="11430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w:t>
      </w:r>
      <w:r>
        <w:rPr>
          <w:b/>
        </w:rPr>
        <w:t>λογικές διευθύνσεις</w:t>
      </w:r>
      <w:r>
        <w:t>, στο IPv4, είναι δυαδικοί αριθμοί 32 ψηφίων ομαδοποιημένοι σε 4 λέξεις των 8bit ή 4 byte και για λόγους ευκολίας γράφονται ισοδύναμα ως τέσσερις δεκαδικοί αριθμοί από 0 ως το 255, χωρισμένοι με τελείες.</w:t>
      </w:r>
      <w:r>
        <w:rPr>
          <w:noProof/>
        </w:rPr>
        <w:drawing>
          <wp:anchor distT="0" distB="0" distL="114300" distR="114300" simplePos="0" relativeHeight="251681792" behindDoc="0" locked="0" layoutInCell="0" allowOverlap="1">
            <wp:simplePos x="0" y="0"/>
            <wp:positionH relativeFrom="margin">
              <wp:posOffset>-318134</wp:posOffset>
            </wp:positionH>
            <wp:positionV relativeFrom="paragraph">
              <wp:posOffset>47625</wp:posOffset>
            </wp:positionV>
            <wp:extent cx="208280" cy="190500"/>
            <wp:effectExtent l="0" t="0" r="0" b="0"/>
            <wp:wrapSquare wrapText="bothSides" distT="0" distB="0" distL="114300" distR="11430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Στο σημείο αυτό κρίνεται αναγκαία η ευχέρεια χρήσης δυαδικών αριθμών, τουλάχιστον μεγέθους 8bit και γρήγορων μετατροπών μεταξύ των δυο αριθμητικών συστημάτων του </w:t>
      </w:r>
      <w:r>
        <w:lastRenderedPageBreak/>
        <w:t>δυαδικού και του δεκαδικού. Πέρα από την κλασσική διαδικασία μετατροπής δεκαδικού αριθμού σε δυαδικό, με διαδοχικές διαιρέσεις με το 2 και λήψη των υπολοίπων με αντίστροφη σειρά, υπάρχουν εναλλακτικές τεχνικές αλλά κυρίως γρήγοροι τρόποι επίτευξης ενός αποτελέσματος, βασισμένοι σε ιδιότητες των αριθμών και παρατηρήσεις πάνω σε αυτούς. Ορισμένοι από τους τρόπους αυτούς υποδεικνύονται και στις διδακτικές σημειώσεις/εγχειρίδιο.</w:t>
      </w:r>
      <w:r>
        <w:rPr>
          <w:noProof/>
        </w:rPr>
        <w:drawing>
          <wp:anchor distT="0" distB="0" distL="114300" distR="114300" simplePos="0" relativeHeight="251682816" behindDoc="0" locked="0" layoutInCell="0" allowOverlap="1">
            <wp:simplePos x="0" y="0"/>
            <wp:positionH relativeFrom="margin">
              <wp:posOffset>-318134</wp:posOffset>
            </wp:positionH>
            <wp:positionV relativeFrom="paragraph">
              <wp:posOffset>40640</wp:posOffset>
            </wp:positionV>
            <wp:extent cx="208280" cy="190500"/>
            <wp:effectExtent l="0" t="0" r="0" b="0"/>
            <wp:wrapSquare wrapText="bothSides" distT="0" distB="0" distL="114300" distR="11430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Ιδιαίτερα σημαντική είναι η κατανόηση της λογικής πράξης ΚΑΙ (AND) ψηφίο προς ψηφίο (bitwise), η οποία αποτελεί τον μηχανισμό “απομόνωσης” συγκεκριμένων ψηφίων ενός δυαδικού αριθμού και αγνόησης κάποιων άλλων.</w:t>
      </w:r>
      <w:r>
        <w:rPr>
          <w:noProof/>
        </w:rPr>
        <w:drawing>
          <wp:anchor distT="0" distB="0" distL="114300" distR="114300" simplePos="0" relativeHeight="251683840" behindDoc="0" locked="0" layoutInCell="0" allowOverlap="1">
            <wp:simplePos x="0" y="0"/>
            <wp:positionH relativeFrom="margin">
              <wp:posOffset>-316864</wp:posOffset>
            </wp:positionH>
            <wp:positionV relativeFrom="paragraph">
              <wp:posOffset>10795</wp:posOffset>
            </wp:positionV>
            <wp:extent cx="208280" cy="190500"/>
            <wp:effectExtent l="0" t="0" r="0" b="0"/>
            <wp:wrapSquare wrapText="bothSides" distT="0" distB="0" distL="114300" distR="11430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pPr>
      <w:r>
        <w:br w:type="page"/>
      </w:r>
    </w:p>
    <w:p w:rsidR="0015377B" w:rsidRDefault="0015377B">
      <w:pPr>
        <w:pStyle w:val="normal"/>
      </w:pPr>
    </w:p>
    <w:p w:rsidR="0015377B" w:rsidRDefault="0015377B">
      <w:pPr>
        <w:pStyle w:val="normal"/>
        <w:spacing w:after="120" w:line="240" w:lineRule="auto"/>
      </w:pPr>
    </w:p>
    <w:tbl>
      <w:tblPr>
        <w:tblStyle w:val="51"/>
        <w:tblW w:w="7144" w:type="dxa"/>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80"/>
        <w:gridCol w:w="4264"/>
      </w:tblGrid>
      <w:tr w:rsidR="0015377B">
        <w:tc>
          <w:tcPr>
            <w:tcW w:w="2880" w:type="dxa"/>
            <w:tcBorders>
              <w:top w:val="nil"/>
              <w:left w:val="nil"/>
              <w:bottom w:val="nil"/>
              <w:right w:val="nil"/>
            </w:tcBorders>
          </w:tcPr>
          <w:p w:rsidR="0015377B" w:rsidRDefault="0015377B">
            <w:pPr>
              <w:pStyle w:val="normal"/>
              <w:widowControl w:val="0"/>
              <w:spacing w:line="276" w:lineRule="auto"/>
            </w:pPr>
          </w:p>
          <w:tbl>
            <w:tblPr>
              <w:tblStyle w:val="53"/>
              <w:tblW w:w="2301" w:type="dxa"/>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00"/>
            </w:tblPr>
            <w:tblGrid>
              <w:gridCol w:w="714"/>
              <w:gridCol w:w="712"/>
              <w:gridCol w:w="875"/>
            </w:tblGrid>
            <w:tr w:rsidR="0015377B">
              <w:trPr>
                <w:trHeight w:val="380"/>
              </w:trPr>
              <w:tc>
                <w:tcPr>
                  <w:tcW w:w="714" w:type="dxa"/>
                  <w:shd w:val="clear" w:color="auto" w:fill="EFE1EF"/>
                </w:tcPr>
                <w:p w:rsidR="0015377B" w:rsidRDefault="00667707">
                  <w:pPr>
                    <w:pStyle w:val="normal"/>
                    <w:spacing w:before="53"/>
                    <w:ind w:left="6"/>
                    <w:jc w:val="center"/>
                  </w:pPr>
                  <w:r>
                    <w:rPr>
                      <w:b/>
                    </w:rPr>
                    <w:t>A</w:t>
                  </w:r>
                </w:p>
              </w:tc>
              <w:tc>
                <w:tcPr>
                  <w:tcW w:w="712" w:type="dxa"/>
                  <w:shd w:val="clear" w:color="auto" w:fill="EFE1EF"/>
                </w:tcPr>
                <w:p w:rsidR="0015377B" w:rsidRDefault="00667707">
                  <w:pPr>
                    <w:pStyle w:val="normal"/>
                    <w:spacing w:before="53"/>
                    <w:ind w:left="4"/>
                    <w:jc w:val="center"/>
                  </w:pPr>
                  <w:r>
                    <w:rPr>
                      <w:b/>
                    </w:rPr>
                    <w:t>B</w:t>
                  </w:r>
                </w:p>
              </w:tc>
              <w:tc>
                <w:tcPr>
                  <w:tcW w:w="875" w:type="dxa"/>
                  <w:shd w:val="clear" w:color="auto" w:fill="EFE1EF"/>
                </w:tcPr>
                <w:p w:rsidR="0015377B" w:rsidRDefault="00667707">
                  <w:pPr>
                    <w:pStyle w:val="normal"/>
                    <w:spacing w:before="53"/>
                    <w:ind w:left="148"/>
                  </w:pPr>
                  <w:r>
                    <w:rPr>
                      <w:b/>
                    </w:rPr>
                    <w:t>A . B</w:t>
                  </w:r>
                </w:p>
              </w:tc>
            </w:tr>
            <w:tr w:rsidR="0015377B">
              <w:trPr>
                <w:trHeight w:val="380"/>
              </w:trPr>
              <w:tc>
                <w:tcPr>
                  <w:tcW w:w="714" w:type="dxa"/>
                </w:tcPr>
                <w:p w:rsidR="0015377B" w:rsidRDefault="00667707">
                  <w:pPr>
                    <w:pStyle w:val="normal"/>
                    <w:spacing w:before="53"/>
                    <w:ind w:left="6"/>
                    <w:jc w:val="center"/>
                  </w:pPr>
                  <w:r>
                    <w:rPr>
                      <w:b/>
                    </w:rPr>
                    <w:t>0</w:t>
                  </w:r>
                </w:p>
              </w:tc>
              <w:tc>
                <w:tcPr>
                  <w:tcW w:w="712" w:type="dxa"/>
                </w:tcPr>
                <w:p w:rsidR="0015377B" w:rsidRDefault="00667707">
                  <w:pPr>
                    <w:pStyle w:val="normal"/>
                    <w:spacing w:before="53"/>
                    <w:ind w:left="4"/>
                    <w:jc w:val="center"/>
                  </w:pPr>
                  <w:r>
                    <w:rPr>
                      <w:b/>
                    </w:rPr>
                    <w:t>0</w:t>
                  </w:r>
                </w:p>
              </w:tc>
              <w:tc>
                <w:tcPr>
                  <w:tcW w:w="875" w:type="dxa"/>
                </w:tcPr>
                <w:p w:rsidR="0015377B" w:rsidRDefault="00667707">
                  <w:pPr>
                    <w:pStyle w:val="normal"/>
                    <w:spacing w:before="53"/>
                    <w:ind w:left="4"/>
                    <w:jc w:val="center"/>
                  </w:pPr>
                  <w:r>
                    <w:rPr>
                      <w:b/>
                    </w:rPr>
                    <w:t>0</w:t>
                  </w:r>
                </w:p>
              </w:tc>
            </w:tr>
            <w:tr w:rsidR="0015377B">
              <w:trPr>
                <w:trHeight w:val="380"/>
              </w:trPr>
              <w:tc>
                <w:tcPr>
                  <w:tcW w:w="714" w:type="dxa"/>
                </w:tcPr>
                <w:p w:rsidR="0015377B" w:rsidRDefault="00667707">
                  <w:pPr>
                    <w:pStyle w:val="normal"/>
                    <w:spacing w:before="53"/>
                    <w:ind w:left="1"/>
                    <w:jc w:val="center"/>
                  </w:pPr>
                  <w:r>
                    <w:rPr>
                      <w:b/>
                    </w:rPr>
                    <w:t>0</w:t>
                  </w:r>
                </w:p>
              </w:tc>
              <w:tc>
                <w:tcPr>
                  <w:tcW w:w="712" w:type="dxa"/>
                </w:tcPr>
                <w:p w:rsidR="0015377B" w:rsidRDefault="00667707">
                  <w:pPr>
                    <w:pStyle w:val="normal"/>
                    <w:spacing w:before="53"/>
                    <w:ind w:left="4"/>
                    <w:jc w:val="center"/>
                  </w:pPr>
                  <w:r>
                    <w:rPr>
                      <w:b/>
                    </w:rPr>
                    <w:t>1</w:t>
                  </w:r>
                </w:p>
              </w:tc>
              <w:tc>
                <w:tcPr>
                  <w:tcW w:w="875" w:type="dxa"/>
                </w:tcPr>
                <w:p w:rsidR="0015377B" w:rsidRDefault="00667707">
                  <w:pPr>
                    <w:pStyle w:val="normal"/>
                    <w:spacing w:before="53"/>
                    <w:ind w:left="4"/>
                    <w:jc w:val="center"/>
                  </w:pPr>
                  <w:r>
                    <w:rPr>
                      <w:b/>
                    </w:rPr>
                    <w:t>0</w:t>
                  </w:r>
                </w:p>
              </w:tc>
            </w:tr>
            <w:tr w:rsidR="0015377B">
              <w:trPr>
                <w:trHeight w:val="380"/>
              </w:trPr>
              <w:tc>
                <w:tcPr>
                  <w:tcW w:w="714" w:type="dxa"/>
                </w:tcPr>
                <w:p w:rsidR="0015377B" w:rsidRDefault="00667707">
                  <w:pPr>
                    <w:pStyle w:val="normal"/>
                    <w:spacing w:before="53"/>
                    <w:ind w:left="6"/>
                    <w:jc w:val="center"/>
                  </w:pPr>
                  <w:r>
                    <w:rPr>
                      <w:b/>
                    </w:rPr>
                    <w:t>1</w:t>
                  </w:r>
                </w:p>
              </w:tc>
              <w:tc>
                <w:tcPr>
                  <w:tcW w:w="712" w:type="dxa"/>
                </w:tcPr>
                <w:p w:rsidR="0015377B" w:rsidRDefault="00667707">
                  <w:pPr>
                    <w:pStyle w:val="normal"/>
                    <w:spacing w:before="53"/>
                    <w:ind w:left="4"/>
                    <w:jc w:val="center"/>
                  </w:pPr>
                  <w:r>
                    <w:rPr>
                      <w:b/>
                    </w:rPr>
                    <w:t>0</w:t>
                  </w:r>
                </w:p>
              </w:tc>
              <w:tc>
                <w:tcPr>
                  <w:tcW w:w="875" w:type="dxa"/>
                </w:tcPr>
                <w:p w:rsidR="0015377B" w:rsidRDefault="00667707">
                  <w:pPr>
                    <w:pStyle w:val="normal"/>
                    <w:spacing w:before="53"/>
                    <w:ind w:left="4"/>
                    <w:jc w:val="center"/>
                  </w:pPr>
                  <w:r>
                    <w:rPr>
                      <w:b/>
                    </w:rPr>
                    <w:t>0</w:t>
                  </w:r>
                </w:p>
              </w:tc>
            </w:tr>
            <w:tr w:rsidR="0015377B">
              <w:trPr>
                <w:trHeight w:val="380"/>
              </w:trPr>
              <w:tc>
                <w:tcPr>
                  <w:tcW w:w="714" w:type="dxa"/>
                </w:tcPr>
                <w:p w:rsidR="0015377B" w:rsidRDefault="00667707">
                  <w:pPr>
                    <w:pStyle w:val="normal"/>
                    <w:spacing w:before="53"/>
                    <w:ind w:left="6"/>
                    <w:jc w:val="center"/>
                  </w:pPr>
                  <w:r>
                    <w:rPr>
                      <w:b/>
                    </w:rPr>
                    <w:t>1</w:t>
                  </w:r>
                </w:p>
              </w:tc>
              <w:tc>
                <w:tcPr>
                  <w:tcW w:w="712" w:type="dxa"/>
                </w:tcPr>
                <w:p w:rsidR="0015377B" w:rsidRDefault="00667707">
                  <w:pPr>
                    <w:pStyle w:val="normal"/>
                    <w:spacing w:before="53"/>
                    <w:ind w:left="4"/>
                    <w:jc w:val="center"/>
                  </w:pPr>
                  <w:r>
                    <w:rPr>
                      <w:b/>
                    </w:rPr>
                    <w:t>1</w:t>
                  </w:r>
                </w:p>
              </w:tc>
              <w:tc>
                <w:tcPr>
                  <w:tcW w:w="875" w:type="dxa"/>
                </w:tcPr>
                <w:p w:rsidR="0015377B" w:rsidRDefault="00667707">
                  <w:pPr>
                    <w:pStyle w:val="normal"/>
                    <w:spacing w:before="53"/>
                    <w:ind w:left="4"/>
                    <w:jc w:val="center"/>
                  </w:pPr>
                  <w:r>
                    <w:rPr>
                      <w:b/>
                    </w:rPr>
                    <w:t>1</w:t>
                  </w:r>
                </w:p>
              </w:tc>
            </w:tr>
          </w:tbl>
          <w:p w:rsidR="0015377B" w:rsidRDefault="0015377B">
            <w:pPr>
              <w:pStyle w:val="normal"/>
              <w:spacing w:after="120"/>
              <w:jc w:val="both"/>
            </w:pPr>
          </w:p>
        </w:tc>
        <w:tc>
          <w:tcPr>
            <w:tcW w:w="4264" w:type="dxa"/>
            <w:tcBorders>
              <w:top w:val="nil"/>
              <w:left w:val="nil"/>
              <w:bottom w:val="nil"/>
              <w:right w:val="nil"/>
            </w:tcBorders>
          </w:tcPr>
          <w:p w:rsidR="0015377B" w:rsidRDefault="0015377B">
            <w:pPr>
              <w:pStyle w:val="normal"/>
              <w:spacing w:after="120"/>
              <w:jc w:val="both"/>
            </w:pPr>
          </w:p>
          <w:tbl>
            <w:tblPr>
              <w:tblStyle w:val="52"/>
              <w:tblW w:w="1908" w:type="dxa"/>
              <w:tblInd w:w="0" w:type="dxa"/>
              <w:tblLayout w:type="fixed"/>
              <w:tblLook w:val="0000"/>
            </w:tblPr>
            <w:tblGrid>
              <w:gridCol w:w="714"/>
              <w:gridCol w:w="566"/>
              <w:gridCol w:w="628"/>
            </w:tblGrid>
            <w:tr w:rsidR="0015377B">
              <w:trPr>
                <w:trHeight w:val="380"/>
              </w:trPr>
              <w:tc>
                <w:tcPr>
                  <w:tcW w:w="714"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3"/>
                    <w:ind w:left="142"/>
                    <w:jc w:val="center"/>
                  </w:pPr>
                  <w:r>
                    <w:rPr>
                      <w:b/>
                    </w:rPr>
                    <w:t>A\B</w:t>
                  </w:r>
                </w:p>
              </w:tc>
              <w:tc>
                <w:tcPr>
                  <w:tcW w:w="566"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3"/>
                    <w:ind w:left="6"/>
                    <w:jc w:val="center"/>
                  </w:pPr>
                  <w:r>
                    <w:rPr>
                      <w:b/>
                    </w:rPr>
                    <w:t>0</w:t>
                  </w:r>
                </w:p>
              </w:tc>
              <w:tc>
                <w:tcPr>
                  <w:tcW w:w="628"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3"/>
                    <w:ind w:left="4"/>
                    <w:jc w:val="center"/>
                  </w:pPr>
                  <w:r>
                    <w:rPr>
                      <w:b/>
                    </w:rPr>
                    <w:t>1</w:t>
                  </w:r>
                </w:p>
              </w:tc>
            </w:tr>
            <w:tr w:rsidR="0015377B">
              <w:trPr>
                <w:trHeight w:val="380"/>
              </w:trPr>
              <w:tc>
                <w:tcPr>
                  <w:tcW w:w="714"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3"/>
                    <w:ind w:left="6"/>
                    <w:jc w:val="center"/>
                  </w:pPr>
                  <w:r>
                    <w:rPr>
                      <w:b/>
                    </w:rPr>
                    <w:t>0</w:t>
                  </w:r>
                </w:p>
              </w:tc>
              <w:tc>
                <w:tcPr>
                  <w:tcW w:w="566" w:type="dxa"/>
                  <w:tcBorders>
                    <w:top w:val="single" w:sz="4" w:space="0" w:color="000000"/>
                    <w:left w:val="single" w:sz="4" w:space="0" w:color="000000"/>
                    <w:bottom w:val="single" w:sz="4" w:space="0" w:color="000000"/>
                    <w:right w:val="single" w:sz="4" w:space="0" w:color="000000"/>
                  </w:tcBorders>
                </w:tcPr>
                <w:p w:rsidR="0015377B" w:rsidRDefault="00667707">
                  <w:pPr>
                    <w:pStyle w:val="normal"/>
                    <w:spacing w:before="53"/>
                    <w:ind w:left="6"/>
                    <w:jc w:val="center"/>
                  </w:pPr>
                  <w:r>
                    <w:rPr>
                      <w:b/>
                    </w:rPr>
                    <w:t>0</w:t>
                  </w:r>
                </w:p>
              </w:tc>
              <w:tc>
                <w:tcPr>
                  <w:tcW w:w="628" w:type="dxa"/>
                  <w:tcBorders>
                    <w:top w:val="single" w:sz="4" w:space="0" w:color="000000"/>
                    <w:left w:val="single" w:sz="4" w:space="0" w:color="000000"/>
                    <w:bottom w:val="single" w:sz="4" w:space="0" w:color="000000"/>
                    <w:right w:val="single" w:sz="4" w:space="0" w:color="000000"/>
                  </w:tcBorders>
                </w:tcPr>
                <w:p w:rsidR="0015377B" w:rsidRDefault="00667707">
                  <w:pPr>
                    <w:pStyle w:val="normal"/>
                    <w:spacing w:before="53"/>
                    <w:ind w:left="4"/>
                    <w:jc w:val="center"/>
                  </w:pPr>
                  <w:r>
                    <w:rPr>
                      <w:b/>
                    </w:rPr>
                    <w:t>0</w:t>
                  </w:r>
                </w:p>
              </w:tc>
            </w:tr>
            <w:tr w:rsidR="0015377B">
              <w:trPr>
                <w:trHeight w:val="380"/>
              </w:trPr>
              <w:tc>
                <w:tcPr>
                  <w:tcW w:w="714"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3"/>
                    <w:ind w:left="6"/>
                    <w:jc w:val="center"/>
                  </w:pPr>
                  <w:r>
                    <w:rPr>
                      <w:b/>
                    </w:rPr>
                    <w:t>1</w:t>
                  </w:r>
                </w:p>
              </w:tc>
              <w:tc>
                <w:tcPr>
                  <w:tcW w:w="566" w:type="dxa"/>
                  <w:tcBorders>
                    <w:top w:val="single" w:sz="4" w:space="0" w:color="000000"/>
                    <w:left w:val="single" w:sz="4" w:space="0" w:color="000000"/>
                    <w:bottom w:val="single" w:sz="4" w:space="0" w:color="000000"/>
                    <w:right w:val="single" w:sz="4" w:space="0" w:color="000000"/>
                  </w:tcBorders>
                </w:tcPr>
                <w:p w:rsidR="0015377B" w:rsidRDefault="00667707">
                  <w:pPr>
                    <w:pStyle w:val="normal"/>
                    <w:spacing w:before="53"/>
                    <w:ind w:left="6"/>
                    <w:jc w:val="center"/>
                  </w:pPr>
                  <w:r>
                    <w:rPr>
                      <w:b/>
                    </w:rPr>
                    <w:t>0</w:t>
                  </w:r>
                </w:p>
              </w:tc>
              <w:tc>
                <w:tcPr>
                  <w:tcW w:w="628" w:type="dxa"/>
                  <w:tcBorders>
                    <w:top w:val="single" w:sz="4" w:space="0" w:color="000000"/>
                    <w:left w:val="single" w:sz="4" w:space="0" w:color="000000"/>
                    <w:bottom w:val="single" w:sz="4" w:space="0" w:color="000000"/>
                    <w:right w:val="single" w:sz="4" w:space="0" w:color="000000"/>
                  </w:tcBorders>
                </w:tcPr>
                <w:p w:rsidR="0015377B" w:rsidRDefault="00667707">
                  <w:pPr>
                    <w:pStyle w:val="normal"/>
                    <w:spacing w:before="53"/>
                    <w:ind w:left="4"/>
                    <w:jc w:val="center"/>
                  </w:pPr>
                  <w:r>
                    <w:rPr>
                      <w:b/>
                    </w:rPr>
                    <w:t>1</w:t>
                  </w:r>
                </w:p>
              </w:tc>
            </w:tr>
          </w:tbl>
          <w:p w:rsidR="0015377B" w:rsidRDefault="0015377B">
            <w:pPr>
              <w:pStyle w:val="normal"/>
              <w:spacing w:after="120"/>
              <w:jc w:val="both"/>
            </w:pPr>
          </w:p>
        </w:tc>
      </w:tr>
    </w:tbl>
    <w:p w:rsidR="0015377B" w:rsidRDefault="00667707">
      <w:pPr>
        <w:pStyle w:val="normal"/>
        <w:spacing w:before="120" w:after="240" w:line="240" w:lineRule="auto"/>
        <w:jc w:val="center"/>
      </w:pPr>
      <w:r>
        <w:rPr>
          <w:i/>
        </w:rPr>
        <w:t>Πίνακας 3.1: Πίνακας Αληθείας Λογικού ΚΑΙ (AND) - εναλλακτική μορφή</w:t>
      </w:r>
    </w:p>
    <w:p w:rsidR="0015377B" w:rsidRDefault="00667707">
      <w:pPr>
        <w:pStyle w:val="normal"/>
        <w:numPr>
          <w:ilvl w:val="0"/>
          <w:numId w:val="32"/>
        </w:numPr>
        <w:spacing w:after="120" w:line="240" w:lineRule="auto"/>
        <w:ind w:hanging="360"/>
        <w:contextualSpacing/>
        <w:jc w:val="both"/>
      </w:pPr>
      <w:r>
        <w:t>Η λογική πράξη ΚΑΙ δίνει ως αποτέλεσμα άσσο μόνο όταν ΚΑΙ τα δύο ψηφία είναι άσσοι.</w:t>
      </w:r>
    </w:p>
    <w:p w:rsidR="0015377B" w:rsidRDefault="00667707">
      <w:pPr>
        <w:pStyle w:val="normal"/>
        <w:numPr>
          <w:ilvl w:val="0"/>
          <w:numId w:val="32"/>
        </w:numPr>
        <w:spacing w:after="120" w:line="240" w:lineRule="auto"/>
        <w:ind w:hanging="360"/>
        <w:contextualSpacing/>
        <w:jc w:val="both"/>
      </w:pPr>
      <w:r>
        <w:t>Κάνοντας λογικό ΚΑΙ ένα ν-ψήφιο δυαδικό αριθμό με έναν που έχει ν άσσους το αποτέλεσμα είναι ο ίδιος ο ν-ψήφιος αριθμός.</w:t>
      </w:r>
    </w:p>
    <w:p w:rsidR="0015377B" w:rsidRDefault="00667707">
      <w:pPr>
        <w:pStyle w:val="normal"/>
        <w:spacing w:after="120" w:line="240" w:lineRule="auto"/>
        <w:jc w:val="both"/>
      </w:pPr>
      <w:r>
        <w:t xml:space="preserve">Η λειτουργία της μάσκας με τη χρήση </w:t>
      </w:r>
      <w:r>
        <w:rPr>
          <w:b/>
        </w:rPr>
        <w:t>του λογικού AND</w:t>
      </w:r>
      <w:r>
        <w:t xml:space="preserve"> φαίνεται στην παρακάτω εικόνα για ένα εύρος δυαδικής λέξης 8 ψηφίων (bit).</w:t>
      </w:r>
      <w:r>
        <w:rPr>
          <w:noProof/>
        </w:rPr>
        <w:drawing>
          <wp:anchor distT="0" distB="0" distL="114300" distR="114300" simplePos="0" relativeHeight="251684864" behindDoc="0" locked="0" layoutInCell="0" allowOverlap="1">
            <wp:simplePos x="0" y="0"/>
            <wp:positionH relativeFrom="margin">
              <wp:posOffset>-318134</wp:posOffset>
            </wp:positionH>
            <wp:positionV relativeFrom="paragraph">
              <wp:posOffset>12700</wp:posOffset>
            </wp:positionV>
            <wp:extent cx="208280" cy="190500"/>
            <wp:effectExtent l="0" t="0" r="0" b="0"/>
            <wp:wrapSquare wrapText="bothSides" distT="0" distB="0" distL="114300" distR="114300"/>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before="240" w:after="0" w:line="240" w:lineRule="auto"/>
        <w:jc w:val="center"/>
      </w:pPr>
      <w:r>
        <w:rPr>
          <w:noProof/>
        </w:rPr>
        <w:drawing>
          <wp:inline distT="0" distB="0" distL="0" distR="0">
            <wp:extent cx="3707138" cy="1177902"/>
            <wp:effectExtent l="0" t="0" r="0" b="0"/>
            <wp:docPr id="1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cstate="print"/>
                    <a:srcRect/>
                    <a:stretch>
                      <a:fillRect/>
                    </a:stretch>
                  </pic:blipFill>
                  <pic:spPr>
                    <a:xfrm>
                      <a:off x="0" y="0"/>
                      <a:ext cx="3707138" cy="1177902"/>
                    </a:xfrm>
                    <a:prstGeom prst="rect">
                      <a:avLst/>
                    </a:prstGeom>
                    <a:ln/>
                  </pic:spPr>
                </pic:pic>
              </a:graphicData>
            </a:graphic>
          </wp:inline>
        </w:drawing>
      </w:r>
    </w:p>
    <w:p w:rsidR="0015377B" w:rsidRDefault="00667707">
      <w:pPr>
        <w:pStyle w:val="normal"/>
        <w:spacing w:before="120" w:after="240" w:line="240" w:lineRule="auto"/>
        <w:jc w:val="center"/>
      </w:pPr>
      <w:r>
        <w:rPr>
          <w:i/>
        </w:rPr>
        <w:t>Εικόνα 3.1: Λειτουργία Μάσκας</w:t>
      </w:r>
    </w:p>
    <w:p w:rsidR="0015377B" w:rsidRDefault="00667707">
      <w:pPr>
        <w:pStyle w:val="normal"/>
        <w:spacing w:after="120" w:line="240" w:lineRule="auto"/>
        <w:jc w:val="both"/>
      </w:pPr>
      <w:r>
        <w:t xml:space="preserve">Η διαδικασία </w:t>
      </w:r>
      <w:r>
        <w:rPr>
          <w:b/>
        </w:rPr>
        <w:t>μετατροπής δυαδικού σε δεκαδικό</w:t>
      </w:r>
      <w:r>
        <w:t xml:space="preserve"> συνίσταται στην άθροιση των αξιών των αντίστοιχων άσσων.</w:t>
      </w:r>
      <w:r>
        <w:rPr>
          <w:noProof/>
        </w:rPr>
        <w:drawing>
          <wp:anchor distT="0" distB="0" distL="114300" distR="114300" simplePos="0" relativeHeight="251685888" behindDoc="0" locked="0" layoutInCell="0" allowOverlap="1">
            <wp:simplePos x="0" y="0"/>
            <wp:positionH relativeFrom="margin">
              <wp:posOffset>-316864</wp:posOffset>
            </wp:positionH>
            <wp:positionV relativeFrom="paragraph">
              <wp:posOffset>9525</wp:posOffset>
            </wp:positionV>
            <wp:extent cx="208280" cy="190500"/>
            <wp:effectExtent l="0" t="0" r="0" b="0"/>
            <wp:wrapSquare wrapText="bothSides" distT="0" distB="0" distL="114300" distR="114300"/>
            <wp:docPr id="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pPr>
      <w:r>
        <w:rPr>
          <w:b/>
          <w:u w:val="single"/>
        </w:rPr>
        <w:t>Για παράδειγμα</w:t>
      </w:r>
      <w:r>
        <w:t xml:space="preserve"> ο αριθμός (11010001)</w:t>
      </w:r>
      <w:r>
        <w:rPr>
          <w:vertAlign w:val="subscript"/>
        </w:rPr>
        <w:t>2</w:t>
      </w:r>
      <w:r>
        <w:t xml:space="preserve"> = ( ; )</w:t>
      </w:r>
      <w:r>
        <w:rPr>
          <w:vertAlign w:val="subscript"/>
        </w:rPr>
        <w:t>10</w:t>
      </w:r>
      <w:r>
        <w:t xml:space="preserve"> υπολογίζεται ως ακολούθως:</w:t>
      </w:r>
    </w:p>
    <w:p w:rsidR="0015377B" w:rsidRDefault="00667707">
      <w:pPr>
        <w:pStyle w:val="normal"/>
        <w:spacing w:before="240" w:after="240" w:line="240" w:lineRule="auto"/>
        <w:jc w:val="center"/>
      </w:pPr>
      <w:r>
        <w:rPr>
          <w:noProof/>
        </w:rPr>
        <w:drawing>
          <wp:inline distT="0" distB="0" distL="0" distR="0">
            <wp:extent cx="1412765" cy="138207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5"/>
                    <a:srcRect/>
                    <a:stretch>
                      <a:fillRect/>
                    </a:stretch>
                  </pic:blipFill>
                  <pic:spPr>
                    <a:xfrm>
                      <a:off x="0" y="0"/>
                      <a:ext cx="1412765" cy="1382072"/>
                    </a:xfrm>
                    <a:prstGeom prst="rect">
                      <a:avLst/>
                    </a:prstGeom>
                    <a:ln/>
                  </pic:spPr>
                </pic:pic>
              </a:graphicData>
            </a:graphic>
          </wp:inline>
        </w:drawing>
      </w:r>
    </w:p>
    <w:p w:rsidR="0015377B" w:rsidRDefault="00667707">
      <w:pPr>
        <w:pStyle w:val="normal"/>
        <w:spacing w:after="120" w:line="240" w:lineRule="auto"/>
        <w:jc w:val="both"/>
      </w:pPr>
      <w:r>
        <w:t xml:space="preserve">Όταν υπάρχουν περισσότεροι άσσοι από μηδενικά είναι προτιμότερο να αθροιστούν οι αξίες των θέσεων των μηδενικών, δηλαδή των άσσων που λείπουν, και το αποτέλεσμα να αφαιρεθεί από το 255, δηλαδή την αξία του αριθμού όταν έχει και τα οκτώ ψηφία άσσους. </w:t>
      </w:r>
      <w:r>
        <w:lastRenderedPageBreak/>
        <w:t>Π.χ. (11010111)</w:t>
      </w:r>
      <w:r>
        <w:rPr>
          <w:vertAlign w:val="subscript"/>
        </w:rPr>
        <w:t>2</w:t>
      </w:r>
      <w:r>
        <w:t xml:space="preserve"> = 255-(32+8) = 255-40 = (215)</w:t>
      </w:r>
      <w:r>
        <w:rPr>
          <w:vertAlign w:val="subscript"/>
        </w:rPr>
        <w:t>10</w:t>
      </w:r>
      <w:r>
        <w:t xml:space="preserve"> κι όπως επιβεβαιώνεται (11010111)</w:t>
      </w:r>
      <w:r>
        <w:rPr>
          <w:sz w:val="15"/>
          <w:szCs w:val="15"/>
        </w:rPr>
        <w:t xml:space="preserve">2 </w:t>
      </w:r>
      <w:r>
        <w:t>= 128+64+16+4+2+1 = (215)</w:t>
      </w:r>
      <w:r>
        <w:rPr>
          <w:sz w:val="15"/>
          <w:szCs w:val="15"/>
        </w:rPr>
        <w:t>10</w:t>
      </w:r>
    </w:p>
    <w:p w:rsidR="0015377B" w:rsidRDefault="00667707">
      <w:pPr>
        <w:pStyle w:val="normal"/>
        <w:spacing w:after="120" w:line="240" w:lineRule="auto"/>
        <w:jc w:val="both"/>
      </w:pPr>
      <w:r>
        <w:t xml:space="preserve">Για τη </w:t>
      </w:r>
      <w:r>
        <w:rPr>
          <w:b/>
        </w:rPr>
        <w:t>μετατροπή δεκαδικού</w:t>
      </w:r>
      <w:r>
        <w:t xml:space="preserve"> (0..255) </w:t>
      </w:r>
      <w:r>
        <w:rPr>
          <w:b/>
        </w:rPr>
        <w:t>σε δυαδικό</w:t>
      </w:r>
      <w:r>
        <w:t xml:space="preserve"> (8bit) ακολουθείται η διαδικασία διαδοχικών αφαιρέσεων δυνάμεων του 2, ξεκινώντας από το 128, και σημειώνοντας άσσο όταν αφαιρείται, και μηδέν όταν δεν αφαιρείται.</w:t>
      </w:r>
      <w:r>
        <w:rPr>
          <w:noProof/>
        </w:rPr>
        <w:drawing>
          <wp:anchor distT="0" distB="0" distL="114300" distR="114300" simplePos="0" relativeHeight="251686912" behindDoc="0" locked="0" layoutInCell="0" allowOverlap="1">
            <wp:simplePos x="0" y="0"/>
            <wp:positionH relativeFrom="margin">
              <wp:posOffset>-325119</wp:posOffset>
            </wp:positionH>
            <wp:positionV relativeFrom="paragraph">
              <wp:posOffset>41275</wp:posOffset>
            </wp:positionV>
            <wp:extent cx="208280" cy="190500"/>
            <wp:effectExtent l="0" t="0" r="0" b="0"/>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15377B">
      <w:pPr>
        <w:pStyle w:val="normal"/>
        <w:spacing w:before="72"/>
        <w:jc w:val="both"/>
      </w:pPr>
    </w:p>
    <w:p w:rsidR="0015377B" w:rsidRDefault="00667707">
      <w:pPr>
        <w:pStyle w:val="normal"/>
        <w:jc w:val="center"/>
      </w:pPr>
      <w:r>
        <w:rPr>
          <w:noProof/>
        </w:rPr>
        <w:drawing>
          <wp:inline distT="0" distB="0" distL="0" distR="0">
            <wp:extent cx="2389630" cy="2174951"/>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6"/>
                    <a:srcRect/>
                    <a:stretch>
                      <a:fillRect/>
                    </a:stretch>
                  </pic:blipFill>
                  <pic:spPr>
                    <a:xfrm>
                      <a:off x="0" y="0"/>
                      <a:ext cx="2389630" cy="2174951"/>
                    </a:xfrm>
                    <a:prstGeom prst="rect">
                      <a:avLst/>
                    </a:prstGeom>
                    <a:ln/>
                  </pic:spPr>
                </pic:pic>
              </a:graphicData>
            </a:graphic>
          </wp:inline>
        </w:drawing>
      </w:r>
    </w:p>
    <w:p w:rsidR="0015377B" w:rsidRDefault="00667707">
      <w:pPr>
        <w:pStyle w:val="normal"/>
        <w:spacing w:after="120" w:line="240" w:lineRule="auto"/>
        <w:jc w:val="both"/>
      </w:pPr>
      <w:r>
        <w:t>Επίσης ας σημειωθεί ότι:</w:t>
      </w:r>
      <w:r>
        <w:rPr>
          <w:noProof/>
        </w:rPr>
        <w:drawing>
          <wp:anchor distT="0" distB="0" distL="114300" distR="114300" simplePos="0" relativeHeight="251687936" behindDoc="0" locked="0" layoutInCell="0" allowOverlap="1">
            <wp:simplePos x="0" y="0"/>
            <wp:positionH relativeFrom="margin">
              <wp:posOffset>-323849</wp:posOffset>
            </wp:positionH>
            <wp:positionV relativeFrom="paragraph">
              <wp:posOffset>15875</wp:posOffset>
            </wp:positionV>
            <wp:extent cx="208280" cy="190500"/>
            <wp:effectExtent l="0" t="0" r="0" b="0"/>
            <wp:wrapSquare wrapText="bothSides" distT="0" distB="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33"/>
        </w:numPr>
        <w:spacing w:after="120" w:line="240" w:lineRule="auto"/>
        <w:ind w:hanging="360"/>
        <w:contextualSpacing/>
        <w:jc w:val="both"/>
      </w:pPr>
      <w:r>
        <w:t>ένας οκταψήφιος (8bit) δυαδικός αριθμός, στο δεκαδικό του ισοδύναμο, μπορεί να πάρει τιμές από 0 ... 255 (28 - 1 = 255). Γι αυτό και στη δεκαδική σημειογραφία με τελείες, των διευθύνσεων IPv4, οι τιμές των αριθμών είναι από 0 ... 255.</w:t>
      </w:r>
    </w:p>
    <w:p w:rsidR="0015377B" w:rsidRDefault="00667707">
      <w:pPr>
        <w:pStyle w:val="normal"/>
        <w:numPr>
          <w:ilvl w:val="0"/>
          <w:numId w:val="33"/>
        </w:numPr>
        <w:spacing w:after="120" w:line="240" w:lineRule="auto"/>
        <w:ind w:hanging="360"/>
        <w:contextualSpacing/>
        <w:jc w:val="both"/>
      </w:pPr>
      <w:r>
        <w:t xml:space="preserve">ένας δυαδικός αριθμός με συνεχόμενους άσσους από τη δεξιά πλευρά ισούται με την αξία του επόμενου (προς τα αριστερά) άσσου μείον ένα. Π.χ. ο αριθμός </w:t>
      </w:r>
      <w:r>
        <w:rPr>
          <w:b/>
        </w:rPr>
        <w:t>00011111</w:t>
      </w:r>
      <w:r>
        <w:t xml:space="preserve"> ισούται με </w:t>
      </w:r>
      <w:r>
        <w:rPr>
          <w:b/>
        </w:rPr>
        <w:t>32­1 = 31</w:t>
      </w:r>
      <w:r>
        <w:t xml:space="preserve"> καθώς και ο </w:t>
      </w:r>
      <w:r>
        <w:rPr>
          <w:b/>
        </w:rPr>
        <w:t>00000111</w:t>
      </w:r>
      <w:r>
        <w:t xml:space="preserve"> με </w:t>
      </w:r>
      <w:r>
        <w:rPr>
          <w:b/>
        </w:rPr>
        <w:t>8­1 = 7.</w:t>
      </w:r>
    </w:p>
    <w:p w:rsidR="0015377B" w:rsidRDefault="00667707">
      <w:pPr>
        <w:pStyle w:val="normal"/>
        <w:numPr>
          <w:ilvl w:val="0"/>
          <w:numId w:val="33"/>
        </w:numPr>
        <w:spacing w:after="120" w:line="240" w:lineRule="auto"/>
        <w:ind w:hanging="360"/>
        <w:contextualSpacing/>
        <w:jc w:val="both"/>
      </w:pPr>
      <w:r>
        <w:t>ένας δυαδικός αριθμός με το λιγότερο σημαντικό ψηφίο b</w:t>
      </w:r>
      <w:r>
        <w:rPr>
          <w:vertAlign w:val="subscript"/>
        </w:rPr>
        <w:t>0</w:t>
      </w:r>
      <w:r>
        <w:t>=1 είναι μονός ενώ ένας δυαδικός αριθμός με το λιγότερο σημαντικό ψηφίο b</w:t>
      </w:r>
      <w:r>
        <w:rPr>
          <w:vertAlign w:val="subscript"/>
        </w:rPr>
        <w:t>0</w:t>
      </w:r>
      <w:r>
        <w:t>=0 είναι ζυγός. Π.χ. 11010001  = 209 (μονός) ενώ 11010000 = 208 (ζυγός). Χρησιμοποιείται ως ένα βήμα ελέγχου για την ορθότητα μιας μετατροπής.</w:t>
      </w:r>
    </w:p>
    <w:p w:rsidR="0015377B" w:rsidRDefault="00667707">
      <w:pPr>
        <w:pStyle w:val="normal"/>
        <w:numPr>
          <w:ilvl w:val="0"/>
          <w:numId w:val="33"/>
        </w:numPr>
        <w:spacing w:after="120" w:line="240" w:lineRule="auto"/>
        <w:ind w:hanging="360"/>
        <w:contextualSpacing/>
        <w:jc w:val="both"/>
      </w:pPr>
      <w:r>
        <w:t>Αριθμοί με συνεχόμενους άσσους από τα αριστερά (χρήσιμοι σε μάσκες δικτύου) είναι οι 128, 192, 224, 240, 248, 252, 254, 255.</w:t>
      </w:r>
    </w:p>
    <w:tbl>
      <w:tblPr>
        <w:tblStyle w:val="50"/>
        <w:tblW w:w="5618" w:type="dxa"/>
        <w:jc w:val="center"/>
        <w:tblInd w:w="-115"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620"/>
      </w:tblPr>
      <w:tblGrid>
        <w:gridCol w:w="1418"/>
        <w:gridCol w:w="2126"/>
        <w:gridCol w:w="2074"/>
      </w:tblGrid>
      <w:tr w:rsidR="0015377B" w:rsidTr="0015377B">
        <w:trPr>
          <w:cnfStyle w:val="100000000000"/>
          <w:trHeight w:val="580"/>
          <w:jc w:val="center"/>
        </w:trPr>
        <w:tc>
          <w:tcPr>
            <w:tcW w:w="1418" w:type="dxa"/>
            <w:tcBorders>
              <w:top w:val="single" w:sz="8" w:space="0" w:color="7030A0"/>
              <w:left w:val="single" w:sz="8" w:space="0" w:color="7030A0"/>
              <w:bottom w:val="single" w:sz="18" w:space="0" w:color="7030A0"/>
              <w:right w:val="single" w:sz="6" w:space="0" w:color="7030A0"/>
            </w:tcBorders>
            <w:shd w:val="clear" w:color="auto" w:fill="EFE1EF"/>
            <w:vAlign w:val="center"/>
          </w:tcPr>
          <w:p w:rsidR="0015377B" w:rsidRDefault="00667707">
            <w:pPr>
              <w:pStyle w:val="normal"/>
              <w:jc w:val="center"/>
            </w:pPr>
            <w:r>
              <w:rPr>
                <w:b w:val="0"/>
              </w:rPr>
              <w:t>Αριθμός</w:t>
            </w:r>
          </w:p>
          <w:p w:rsidR="0015377B" w:rsidRDefault="00667707">
            <w:pPr>
              <w:pStyle w:val="normal"/>
              <w:spacing w:after="120"/>
              <w:jc w:val="center"/>
            </w:pPr>
            <w:r>
              <w:rPr>
                <w:b w:val="0"/>
              </w:rPr>
              <w:t>Άσσων</w:t>
            </w:r>
          </w:p>
        </w:tc>
        <w:tc>
          <w:tcPr>
            <w:tcW w:w="2126" w:type="dxa"/>
            <w:tcBorders>
              <w:top w:val="single" w:sz="8" w:space="0" w:color="7030A0"/>
              <w:left w:val="single" w:sz="6" w:space="0" w:color="7030A0"/>
              <w:bottom w:val="single" w:sz="18" w:space="0" w:color="7030A0"/>
              <w:right w:val="single" w:sz="6" w:space="0" w:color="7030A0"/>
            </w:tcBorders>
            <w:shd w:val="clear" w:color="auto" w:fill="EFE1EF"/>
            <w:vAlign w:val="center"/>
          </w:tcPr>
          <w:p w:rsidR="0015377B" w:rsidRDefault="00667707">
            <w:pPr>
              <w:pStyle w:val="normal"/>
              <w:spacing w:after="120"/>
              <w:jc w:val="center"/>
            </w:pPr>
            <w:r>
              <w:rPr>
                <w:b w:val="0"/>
              </w:rPr>
              <w:t>Δυαδικός</w:t>
            </w:r>
          </w:p>
        </w:tc>
        <w:tc>
          <w:tcPr>
            <w:tcW w:w="2074" w:type="dxa"/>
            <w:tcBorders>
              <w:top w:val="single" w:sz="8" w:space="0" w:color="7030A0"/>
              <w:left w:val="single" w:sz="6" w:space="0" w:color="7030A0"/>
              <w:bottom w:val="single" w:sz="18" w:space="0" w:color="7030A0"/>
              <w:right w:val="single" w:sz="8" w:space="0" w:color="7030A0"/>
            </w:tcBorders>
            <w:shd w:val="clear" w:color="auto" w:fill="EFE1EF"/>
            <w:vAlign w:val="center"/>
          </w:tcPr>
          <w:p w:rsidR="0015377B" w:rsidRDefault="00667707">
            <w:pPr>
              <w:pStyle w:val="normal"/>
              <w:spacing w:after="120"/>
              <w:jc w:val="center"/>
            </w:pPr>
            <w:r>
              <w:rPr>
                <w:b w:val="0"/>
              </w:rPr>
              <w:t>Δεκαδικός</w:t>
            </w:r>
          </w:p>
        </w:tc>
      </w:tr>
      <w:tr w:rsidR="0015377B" w:rsidTr="0015377B">
        <w:trPr>
          <w:trHeight w:val="380"/>
          <w:jc w:val="center"/>
        </w:trPr>
        <w:tc>
          <w:tcPr>
            <w:tcW w:w="1418" w:type="dxa"/>
            <w:tcBorders>
              <w:top w:val="single" w:sz="18" w:space="0" w:color="7030A0"/>
            </w:tcBorders>
            <w:vAlign w:val="center"/>
          </w:tcPr>
          <w:p w:rsidR="0015377B" w:rsidRDefault="00667707">
            <w:pPr>
              <w:pStyle w:val="normal"/>
              <w:jc w:val="center"/>
            </w:pPr>
            <w:r>
              <w:t>0</w:t>
            </w:r>
          </w:p>
        </w:tc>
        <w:tc>
          <w:tcPr>
            <w:tcW w:w="2126" w:type="dxa"/>
            <w:tcBorders>
              <w:top w:val="single" w:sz="18" w:space="0" w:color="7030A0"/>
            </w:tcBorders>
            <w:vAlign w:val="center"/>
          </w:tcPr>
          <w:p w:rsidR="0015377B" w:rsidRDefault="00667707">
            <w:pPr>
              <w:pStyle w:val="normal"/>
              <w:jc w:val="center"/>
            </w:pPr>
            <w:r>
              <w:t>00000000</w:t>
            </w:r>
          </w:p>
        </w:tc>
        <w:tc>
          <w:tcPr>
            <w:tcW w:w="2074" w:type="dxa"/>
            <w:tcBorders>
              <w:top w:val="single" w:sz="18" w:space="0" w:color="7030A0"/>
            </w:tcBorders>
            <w:vAlign w:val="center"/>
          </w:tcPr>
          <w:p w:rsidR="0015377B" w:rsidRDefault="00667707">
            <w:pPr>
              <w:pStyle w:val="normal"/>
              <w:jc w:val="center"/>
            </w:pPr>
            <w:r>
              <w:t>0</w:t>
            </w:r>
          </w:p>
        </w:tc>
      </w:tr>
      <w:tr w:rsidR="0015377B" w:rsidTr="0015377B">
        <w:trPr>
          <w:trHeight w:val="380"/>
          <w:jc w:val="center"/>
        </w:trPr>
        <w:tc>
          <w:tcPr>
            <w:tcW w:w="1418" w:type="dxa"/>
            <w:vAlign w:val="center"/>
          </w:tcPr>
          <w:p w:rsidR="0015377B" w:rsidRDefault="00667707">
            <w:pPr>
              <w:pStyle w:val="normal"/>
              <w:jc w:val="center"/>
            </w:pPr>
            <w:r>
              <w:t>1</w:t>
            </w:r>
          </w:p>
        </w:tc>
        <w:tc>
          <w:tcPr>
            <w:tcW w:w="2126" w:type="dxa"/>
            <w:vAlign w:val="center"/>
          </w:tcPr>
          <w:p w:rsidR="0015377B" w:rsidRDefault="00667707">
            <w:pPr>
              <w:pStyle w:val="normal"/>
              <w:jc w:val="center"/>
            </w:pPr>
            <w:r>
              <w:t>10000000</w:t>
            </w:r>
          </w:p>
        </w:tc>
        <w:tc>
          <w:tcPr>
            <w:tcW w:w="2074" w:type="dxa"/>
            <w:vAlign w:val="center"/>
          </w:tcPr>
          <w:p w:rsidR="0015377B" w:rsidRDefault="00667707">
            <w:pPr>
              <w:pStyle w:val="normal"/>
              <w:jc w:val="center"/>
            </w:pPr>
            <w:r>
              <w:t>128</w:t>
            </w:r>
          </w:p>
        </w:tc>
      </w:tr>
      <w:tr w:rsidR="0015377B" w:rsidTr="0015377B">
        <w:trPr>
          <w:trHeight w:val="380"/>
          <w:jc w:val="center"/>
        </w:trPr>
        <w:tc>
          <w:tcPr>
            <w:tcW w:w="1418" w:type="dxa"/>
            <w:vAlign w:val="center"/>
          </w:tcPr>
          <w:p w:rsidR="0015377B" w:rsidRDefault="00667707">
            <w:pPr>
              <w:pStyle w:val="normal"/>
              <w:jc w:val="center"/>
            </w:pPr>
            <w:r>
              <w:t>2</w:t>
            </w:r>
          </w:p>
        </w:tc>
        <w:tc>
          <w:tcPr>
            <w:tcW w:w="2126" w:type="dxa"/>
            <w:vAlign w:val="center"/>
          </w:tcPr>
          <w:p w:rsidR="0015377B" w:rsidRDefault="00667707">
            <w:pPr>
              <w:pStyle w:val="normal"/>
              <w:jc w:val="center"/>
            </w:pPr>
            <w:r>
              <w:t>11000000</w:t>
            </w:r>
          </w:p>
        </w:tc>
        <w:tc>
          <w:tcPr>
            <w:tcW w:w="2074" w:type="dxa"/>
            <w:vAlign w:val="center"/>
          </w:tcPr>
          <w:p w:rsidR="0015377B" w:rsidRDefault="00667707">
            <w:pPr>
              <w:pStyle w:val="normal"/>
              <w:jc w:val="center"/>
            </w:pPr>
            <w:r>
              <w:t>192</w:t>
            </w:r>
          </w:p>
        </w:tc>
      </w:tr>
      <w:tr w:rsidR="0015377B" w:rsidTr="0015377B">
        <w:trPr>
          <w:trHeight w:val="380"/>
          <w:jc w:val="center"/>
        </w:trPr>
        <w:tc>
          <w:tcPr>
            <w:tcW w:w="1418" w:type="dxa"/>
            <w:vAlign w:val="center"/>
          </w:tcPr>
          <w:p w:rsidR="0015377B" w:rsidRDefault="00667707">
            <w:pPr>
              <w:pStyle w:val="normal"/>
              <w:jc w:val="center"/>
            </w:pPr>
            <w:r>
              <w:t>3</w:t>
            </w:r>
          </w:p>
        </w:tc>
        <w:tc>
          <w:tcPr>
            <w:tcW w:w="2126" w:type="dxa"/>
            <w:vAlign w:val="center"/>
          </w:tcPr>
          <w:p w:rsidR="0015377B" w:rsidRDefault="00667707">
            <w:pPr>
              <w:pStyle w:val="normal"/>
              <w:jc w:val="center"/>
            </w:pPr>
            <w:r>
              <w:t>11100000</w:t>
            </w:r>
          </w:p>
        </w:tc>
        <w:tc>
          <w:tcPr>
            <w:tcW w:w="2074" w:type="dxa"/>
            <w:vAlign w:val="center"/>
          </w:tcPr>
          <w:p w:rsidR="0015377B" w:rsidRDefault="00667707">
            <w:pPr>
              <w:pStyle w:val="normal"/>
              <w:jc w:val="center"/>
            </w:pPr>
            <w:r>
              <w:t>224</w:t>
            </w:r>
          </w:p>
        </w:tc>
      </w:tr>
      <w:tr w:rsidR="0015377B" w:rsidTr="0015377B">
        <w:trPr>
          <w:trHeight w:val="380"/>
          <w:jc w:val="center"/>
        </w:trPr>
        <w:tc>
          <w:tcPr>
            <w:tcW w:w="1418" w:type="dxa"/>
            <w:vAlign w:val="center"/>
          </w:tcPr>
          <w:p w:rsidR="0015377B" w:rsidRDefault="00667707">
            <w:pPr>
              <w:pStyle w:val="normal"/>
              <w:jc w:val="center"/>
            </w:pPr>
            <w:r>
              <w:t>4</w:t>
            </w:r>
          </w:p>
        </w:tc>
        <w:tc>
          <w:tcPr>
            <w:tcW w:w="2126" w:type="dxa"/>
            <w:vAlign w:val="center"/>
          </w:tcPr>
          <w:p w:rsidR="0015377B" w:rsidRDefault="00667707">
            <w:pPr>
              <w:pStyle w:val="normal"/>
              <w:jc w:val="center"/>
            </w:pPr>
            <w:r>
              <w:t>11110000</w:t>
            </w:r>
          </w:p>
        </w:tc>
        <w:tc>
          <w:tcPr>
            <w:tcW w:w="2074" w:type="dxa"/>
            <w:vAlign w:val="center"/>
          </w:tcPr>
          <w:p w:rsidR="0015377B" w:rsidRDefault="00667707">
            <w:pPr>
              <w:pStyle w:val="normal"/>
              <w:jc w:val="center"/>
            </w:pPr>
            <w:r>
              <w:t>240</w:t>
            </w:r>
          </w:p>
        </w:tc>
      </w:tr>
      <w:tr w:rsidR="0015377B" w:rsidTr="0015377B">
        <w:trPr>
          <w:trHeight w:val="380"/>
          <w:jc w:val="center"/>
        </w:trPr>
        <w:tc>
          <w:tcPr>
            <w:tcW w:w="1418" w:type="dxa"/>
            <w:vAlign w:val="center"/>
          </w:tcPr>
          <w:p w:rsidR="0015377B" w:rsidRDefault="00667707">
            <w:pPr>
              <w:pStyle w:val="normal"/>
              <w:jc w:val="center"/>
            </w:pPr>
            <w:r>
              <w:t>5</w:t>
            </w:r>
          </w:p>
        </w:tc>
        <w:tc>
          <w:tcPr>
            <w:tcW w:w="2126" w:type="dxa"/>
            <w:vAlign w:val="center"/>
          </w:tcPr>
          <w:p w:rsidR="0015377B" w:rsidRDefault="00667707">
            <w:pPr>
              <w:pStyle w:val="normal"/>
              <w:jc w:val="center"/>
            </w:pPr>
            <w:r>
              <w:t>11111000</w:t>
            </w:r>
          </w:p>
        </w:tc>
        <w:tc>
          <w:tcPr>
            <w:tcW w:w="2074" w:type="dxa"/>
            <w:vAlign w:val="center"/>
          </w:tcPr>
          <w:p w:rsidR="0015377B" w:rsidRDefault="00667707">
            <w:pPr>
              <w:pStyle w:val="normal"/>
              <w:jc w:val="center"/>
            </w:pPr>
            <w:r>
              <w:t>248</w:t>
            </w:r>
          </w:p>
        </w:tc>
      </w:tr>
      <w:tr w:rsidR="0015377B" w:rsidTr="0015377B">
        <w:trPr>
          <w:trHeight w:val="380"/>
          <w:jc w:val="center"/>
        </w:trPr>
        <w:tc>
          <w:tcPr>
            <w:tcW w:w="1418" w:type="dxa"/>
            <w:vAlign w:val="center"/>
          </w:tcPr>
          <w:p w:rsidR="0015377B" w:rsidRDefault="00667707">
            <w:pPr>
              <w:pStyle w:val="normal"/>
              <w:jc w:val="center"/>
            </w:pPr>
            <w:r>
              <w:lastRenderedPageBreak/>
              <w:t>6</w:t>
            </w:r>
          </w:p>
        </w:tc>
        <w:tc>
          <w:tcPr>
            <w:tcW w:w="2126" w:type="dxa"/>
            <w:vAlign w:val="center"/>
          </w:tcPr>
          <w:p w:rsidR="0015377B" w:rsidRDefault="00667707">
            <w:pPr>
              <w:pStyle w:val="normal"/>
              <w:jc w:val="center"/>
            </w:pPr>
            <w:r>
              <w:t>11111100</w:t>
            </w:r>
          </w:p>
        </w:tc>
        <w:tc>
          <w:tcPr>
            <w:tcW w:w="2074" w:type="dxa"/>
            <w:vAlign w:val="center"/>
          </w:tcPr>
          <w:p w:rsidR="0015377B" w:rsidRDefault="00667707">
            <w:pPr>
              <w:pStyle w:val="normal"/>
              <w:jc w:val="center"/>
            </w:pPr>
            <w:r>
              <w:t>252</w:t>
            </w:r>
          </w:p>
        </w:tc>
      </w:tr>
      <w:tr w:rsidR="0015377B" w:rsidTr="0015377B">
        <w:trPr>
          <w:trHeight w:val="380"/>
          <w:jc w:val="center"/>
        </w:trPr>
        <w:tc>
          <w:tcPr>
            <w:tcW w:w="1418" w:type="dxa"/>
            <w:vAlign w:val="center"/>
          </w:tcPr>
          <w:p w:rsidR="0015377B" w:rsidRDefault="00667707">
            <w:pPr>
              <w:pStyle w:val="normal"/>
              <w:jc w:val="center"/>
            </w:pPr>
            <w:r>
              <w:t>7</w:t>
            </w:r>
          </w:p>
        </w:tc>
        <w:tc>
          <w:tcPr>
            <w:tcW w:w="2126" w:type="dxa"/>
            <w:vAlign w:val="center"/>
          </w:tcPr>
          <w:p w:rsidR="0015377B" w:rsidRDefault="00667707">
            <w:pPr>
              <w:pStyle w:val="normal"/>
              <w:jc w:val="center"/>
            </w:pPr>
            <w:r>
              <w:t>11111110</w:t>
            </w:r>
          </w:p>
        </w:tc>
        <w:tc>
          <w:tcPr>
            <w:tcW w:w="2074" w:type="dxa"/>
            <w:vAlign w:val="center"/>
          </w:tcPr>
          <w:p w:rsidR="0015377B" w:rsidRDefault="00667707">
            <w:pPr>
              <w:pStyle w:val="normal"/>
              <w:jc w:val="center"/>
            </w:pPr>
            <w:r>
              <w:t>254</w:t>
            </w:r>
          </w:p>
        </w:tc>
      </w:tr>
      <w:tr w:rsidR="0015377B" w:rsidTr="0015377B">
        <w:trPr>
          <w:trHeight w:val="380"/>
          <w:jc w:val="center"/>
        </w:trPr>
        <w:tc>
          <w:tcPr>
            <w:tcW w:w="1418" w:type="dxa"/>
            <w:vAlign w:val="center"/>
          </w:tcPr>
          <w:p w:rsidR="0015377B" w:rsidRDefault="00667707">
            <w:pPr>
              <w:pStyle w:val="normal"/>
              <w:jc w:val="center"/>
            </w:pPr>
            <w:r>
              <w:t>8</w:t>
            </w:r>
          </w:p>
        </w:tc>
        <w:tc>
          <w:tcPr>
            <w:tcW w:w="2126" w:type="dxa"/>
            <w:vAlign w:val="center"/>
          </w:tcPr>
          <w:p w:rsidR="0015377B" w:rsidRDefault="00667707">
            <w:pPr>
              <w:pStyle w:val="normal"/>
              <w:jc w:val="center"/>
            </w:pPr>
            <w:r>
              <w:t>11111111</w:t>
            </w:r>
          </w:p>
        </w:tc>
        <w:tc>
          <w:tcPr>
            <w:tcW w:w="2074" w:type="dxa"/>
            <w:vAlign w:val="center"/>
          </w:tcPr>
          <w:p w:rsidR="0015377B" w:rsidRDefault="00667707">
            <w:pPr>
              <w:pStyle w:val="normal"/>
              <w:jc w:val="center"/>
            </w:pPr>
            <w:r>
              <w:t>255</w:t>
            </w:r>
          </w:p>
        </w:tc>
      </w:tr>
    </w:tbl>
    <w:p w:rsidR="0015377B" w:rsidRDefault="0015377B">
      <w:pPr>
        <w:pStyle w:val="normal"/>
        <w:spacing w:after="0"/>
        <w:ind w:left="714"/>
        <w:jc w:val="both"/>
      </w:pPr>
    </w:p>
    <w:p w:rsidR="0015377B" w:rsidRDefault="00667707">
      <w:pPr>
        <w:pStyle w:val="normal"/>
        <w:numPr>
          <w:ilvl w:val="0"/>
          <w:numId w:val="33"/>
        </w:numPr>
        <w:spacing w:after="120" w:line="240" w:lineRule="auto"/>
        <w:ind w:hanging="360"/>
        <w:contextualSpacing/>
        <w:jc w:val="both"/>
      </w:pPr>
      <w:r>
        <w:t>Τέλος, για να απαριθμηθούν Ν διαφορετικά αντικείμενα, στο δυαδικό σύστημα, απαιτούνται n δυαδικά ψηφία έτσι ώστε 2</w:t>
      </w:r>
      <w:r>
        <w:rPr>
          <w:vertAlign w:val="superscript"/>
        </w:rPr>
        <w:t>n</w:t>
      </w:r>
      <w:r>
        <w:t xml:space="preserve"> &gt;= N, όπου n το μικρότερο που ικανοποιεί την συνθήκη. Χρησιμοποιείται για τον προσδιορισμό των απαιτούμενων άσσων της νέας μάσκας στην υποδικτύωση.</w:t>
      </w:r>
    </w:p>
    <w:p w:rsidR="0015377B" w:rsidRDefault="00667707">
      <w:pPr>
        <w:pStyle w:val="normal"/>
      </w:pPr>
      <w:r>
        <w:br w:type="page"/>
      </w:r>
    </w:p>
    <w:p w:rsidR="0015377B" w:rsidRDefault="0015377B">
      <w:pPr>
        <w:pStyle w:val="normal"/>
      </w:pPr>
    </w:p>
    <w:tbl>
      <w:tblPr>
        <w:tblStyle w:val="49"/>
        <w:tblW w:w="2304" w:type="dxa"/>
        <w:tblInd w:w="2443"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ayout w:type="fixed"/>
        <w:tblLook w:val="0000"/>
      </w:tblPr>
      <w:tblGrid>
        <w:gridCol w:w="860"/>
        <w:gridCol w:w="720"/>
        <w:gridCol w:w="724"/>
      </w:tblGrid>
      <w:tr w:rsidR="0015377B">
        <w:trPr>
          <w:trHeight w:val="780"/>
        </w:trPr>
        <w:tc>
          <w:tcPr>
            <w:tcW w:w="860" w:type="dxa"/>
            <w:shd w:val="clear" w:color="auto" w:fill="EFE1EF"/>
            <w:vAlign w:val="center"/>
          </w:tcPr>
          <w:p w:rsidR="0015377B" w:rsidRDefault="00667707">
            <w:pPr>
              <w:pStyle w:val="normal"/>
              <w:ind w:left="61"/>
              <w:jc w:val="center"/>
            </w:pPr>
            <w:r>
              <w:rPr>
                <w:b/>
              </w:rPr>
              <w:t>Ψηφία</w:t>
            </w:r>
          </w:p>
        </w:tc>
        <w:tc>
          <w:tcPr>
            <w:tcW w:w="1444" w:type="dxa"/>
            <w:gridSpan w:val="2"/>
            <w:shd w:val="clear" w:color="auto" w:fill="EFE1EF"/>
            <w:vAlign w:val="center"/>
          </w:tcPr>
          <w:p w:rsidR="0015377B" w:rsidRDefault="00667707">
            <w:pPr>
              <w:pStyle w:val="normal"/>
              <w:spacing w:before="54"/>
              <w:ind w:left="212" w:hanging="21"/>
              <w:jc w:val="center"/>
            </w:pPr>
            <w:r>
              <w:rPr>
                <w:b/>
              </w:rPr>
              <w:t>Αριθμήσιμα</w:t>
            </w:r>
          </w:p>
          <w:p w:rsidR="0015377B" w:rsidRDefault="00667707">
            <w:pPr>
              <w:pStyle w:val="normal"/>
              <w:spacing w:before="54"/>
              <w:ind w:left="212" w:hanging="21"/>
              <w:jc w:val="center"/>
            </w:pPr>
            <w:r>
              <w:rPr>
                <w:b/>
              </w:rPr>
              <w:t>Αντικείμενα</w:t>
            </w:r>
          </w:p>
        </w:tc>
      </w:tr>
      <w:tr w:rsidR="0015377B">
        <w:trPr>
          <w:trHeight w:val="300"/>
        </w:trPr>
        <w:tc>
          <w:tcPr>
            <w:tcW w:w="860" w:type="dxa"/>
            <w:shd w:val="clear" w:color="auto" w:fill="EFE1EF"/>
          </w:tcPr>
          <w:p w:rsidR="0015377B" w:rsidRDefault="00667707">
            <w:pPr>
              <w:pStyle w:val="normal"/>
              <w:spacing w:before="37"/>
              <w:ind w:left="4"/>
              <w:jc w:val="center"/>
            </w:pPr>
            <w:r>
              <w:rPr>
                <w:b/>
              </w:rPr>
              <w:t>1</w:t>
            </w:r>
          </w:p>
        </w:tc>
        <w:tc>
          <w:tcPr>
            <w:tcW w:w="720" w:type="dxa"/>
          </w:tcPr>
          <w:p w:rsidR="0015377B" w:rsidRDefault="00667707">
            <w:pPr>
              <w:pStyle w:val="normal"/>
              <w:spacing w:before="41"/>
              <w:jc w:val="center"/>
            </w:pPr>
            <w:r>
              <w:rPr>
                <w:b/>
              </w:rPr>
              <w:t>2</w:t>
            </w:r>
            <w:r>
              <w:rPr>
                <w:b/>
                <w:vertAlign w:val="superscript"/>
              </w:rPr>
              <w:t>1</w:t>
            </w:r>
          </w:p>
        </w:tc>
        <w:tc>
          <w:tcPr>
            <w:tcW w:w="724" w:type="dxa"/>
          </w:tcPr>
          <w:p w:rsidR="0015377B" w:rsidRDefault="00667707">
            <w:pPr>
              <w:pStyle w:val="normal"/>
              <w:spacing w:before="37"/>
              <w:ind w:left="2"/>
              <w:jc w:val="center"/>
            </w:pPr>
            <w:r>
              <w:rPr>
                <w:b/>
              </w:rPr>
              <w:t>2</w:t>
            </w:r>
          </w:p>
        </w:tc>
      </w:tr>
      <w:tr w:rsidR="0015377B">
        <w:trPr>
          <w:trHeight w:val="300"/>
        </w:trPr>
        <w:tc>
          <w:tcPr>
            <w:tcW w:w="860" w:type="dxa"/>
            <w:shd w:val="clear" w:color="auto" w:fill="EFE1EF"/>
          </w:tcPr>
          <w:p w:rsidR="0015377B" w:rsidRDefault="00667707">
            <w:pPr>
              <w:pStyle w:val="normal"/>
              <w:spacing w:before="37"/>
              <w:ind w:left="4"/>
              <w:jc w:val="center"/>
            </w:pPr>
            <w:r>
              <w:rPr>
                <w:b/>
              </w:rPr>
              <w:t>2</w:t>
            </w:r>
          </w:p>
        </w:tc>
        <w:tc>
          <w:tcPr>
            <w:tcW w:w="720" w:type="dxa"/>
          </w:tcPr>
          <w:p w:rsidR="0015377B" w:rsidRDefault="00667707">
            <w:pPr>
              <w:pStyle w:val="normal"/>
              <w:spacing w:before="41"/>
              <w:jc w:val="center"/>
            </w:pPr>
            <w:r>
              <w:rPr>
                <w:b/>
              </w:rPr>
              <w:t>2</w:t>
            </w:r>
            <w:r>
              <w:rPr>
                <w:b/>
                <w:vertAlign w:val="superscript"/>
              </w:rPr>
              <w:t>2</w:t>
            </w:r>
          </w:p>
        </w:tc>
        <w:tc>
          <w:tcPr>
            <w:tcW w:w="724" w:type="dxa"/>
          </w:tcPr>
          <w:p w:rsidR="0015377B" w:rsidRDefault="00667707">
            <w:pPr>
              <w:pStyle w:val="normal"/>
              <w:spacing w:before="37"/>
              <w:ind w:left="2"/>
              <w:jc w:val="center"/>
            </w:pPr>
            <w:r>
              <w:rPr>
                <w:b/>
              </w:rPr>
              <w:t>4</w:t>
            </w:r>
          </w:p>
        </w:tc>
      </w:tr>
      <w:tr w:rsidR="0015377B">
        <w:trPr>
          <w:trHeight w:val="300"/>
        </w:trPr>
        <w:tc>
          <w:tcPr>
            <w:tcW w:w="860" w:type="dxa"/>
            <w:shd w:val="clear" w:color="auto" w:fill="EFE1EF"/>
          </w:tcPr>
          <w:p w:rsidR="0015377B" w:rsidRDefault="00667707">
            <w:pPr>
              <w:pStyle w:val="normal"/>
              <w:spacing w:before="37"/>
              <w:ind w:left="4"/>
              <w:jc w:val="center"/>
            </w:pPr>
            <w:r>
              <w:rPr>
                <w:b/>
              </w:rPr>
              <w:t>3</w:t>
            </w:r>
          </w:p>
        </w:tc>
        <w:tc>
          <w:tcPr>
            <w:tcW w:w="720" w:type="dxa"/>
          </w:tcPr>
          <w:p w:rsidR="0015377B" w:rsidRDefault="00667707">
            <w:pPr>
              <w:pStyle w:val="normal"/>
              <w:spacing w:before="41"/>
              <w:jc w:val="center"/>
            </w:pPr>
            <w:r>
              <w:rPr>
                <w:b/>
              </w:rPr>
              <w:t>2</w:t>
            </w:r>
            <w:r>
              <w:rPr>
                <w:b/>
                <w:vertAlign w:val="superscript"/>
              </w:rPr>
              <w:t>3</w:t>
            </w:r>
          </w:p>
        </w:tc>
        <w:tc>
          <w:tcPr>
            <w:tcW w:w="724" w:type="dxa"/>
          </w:tcPr>
          <w:p w:rsidR="0015377B" w:rsidRDefault="00667707">
            <w:pPr>
              <w:pStyle w:val="normal"/>
              <w:spacing w:before="37"/>
              <w:ind w:left="2"/>
              <w:jc w:val="center"/>
            </w:pPr>
            <w:r>
              <w:rPr>
                <w:b/>
              </w:rPr>
              <w:t>8</w:t>
            </w:r>
          </w:p>
        </w:tc>
      </w:tr>
      <w:tr w:rsidR="0015377B">
        <w:trPr>
          <w:trHeight w:val="300"/>
        </w:trPr>
        <w:tc>
          <w:tcPr>
            <w:tcW w:w="860" w:type="dxa"/>
            <w:shd w:val="clear" w:color="auto" w:fill="EFE1EF"/>
          </w:tcPr>
          <w:p w:rsidR="0015377B" w:rsidRDefault="00667707">
            <w:pPr>
              <w:pStyle w:val="normal"/>
              <w:spacing w:before="37"/>
              <w:ind w:left="4"/>
              <w:jc w:val="center"/>
            </w:pPr>
            <w:r>
              <w:rPr>
                <w:b/>
              </w:rPr>
              <w:t>4</w:t>
            </w:r>
          </w:p>
        </w:tc>
        <w:tc>
          <w:tcPr>
            <w:tcW w:w="720" w:type="dxa"/>
          </w:tcPr>
          <w:p w:rsidR="0015377B" w:rsidRDefault="00667707">
            <w:pPr>
              <w:pStyle w:val="normal"/>
              <w:spacing w:before="41"/>
              <w:jc w:val="center"/>
            </w:pPr>
            <w:r>
              <w:rPr>
                <w:b/>
              </w:rPr>
              <w:t>2</w:t>
            </w:r>
            <w:r>
              <w:rPr>
                <w:b/>
                <w:vertAlign w:val="superscript"/>
              </w:rPr>
              <w:t>4</w:t>
            </w:r>
          </w:p>
        </w:tc>
        <w:tc>
          <w:tcPr>
            <w:tcW w:w="724" w:type="dxa"/>
          </w:tcPr>
          <w:p w:rsidR="0015377B" w:rsidRDefault="00667707">
            <w:pPr>
              <w:pStyle w:val="normal"/>
              <w:spacing w:before="37"/>
              <w:ind w:left="236"/>
            </w:pPr>
            <w:r>
              <w:rPr>
                <w:b/>
              </w:rPr>
              <w:t>16</w:t>
            </w:r>
          </w:p>
        </w:tc>
      </w:tr>
      <w:tr w:rsidR="0015377B">
        <w:trPr>
          <w:trHeight w:val="300"/>
        </w:trPr>
        <w:tc>
          <w:tcPr>
            <w:tcW w:w="860" w:type="dxa"/>
            <w:shd w:val="clear" w:color="auto" w:fill="EFE1EF"/>
          </w:tcPr>
          <w:p w:rsidR="0015377B" w:rsidRDefault="00667707">
            <w:pPr>
              <w:pStyle w:val="normal"/>
              <w:spacing w:before="37"/>
              <w:ind w:left="4"/>
              <w:jc w:val="center"/>
            </w:pPr>
            <w:r>
              <w:rPr>
                <w:b/>
              </w:rPr>
              <w:t>5</w:t>
            </w:r>
          </w:p>
        </w:tc>
        <w:tc>
          <w:tcPr>
            <w:tcW w:w="720" w:type="dxa"/>
          </w:tcPr>
          <w:p w:rsidR="0015377B" w:rsidRDefault="00667707">
            <w:pPr>
              <w:pStyle w:val="normal"/>
              <w:spacing w:before="41"/>
              <w:jc w:val="center"/>
            </w:pPr>
            <w:r>
              <w:rPr>
                <w:b/>
              </w:rPr>
              <w:t>2</w:t>
            </w:r>
            <w:r>
              <w:rPr>
                <w:b/>
                <w:vertAlign w:val="superscript"/>
              </w:rPr>
              <w:t>5</w:t>
            </w:r>
          </w:p>
        </w:tc>
        <w:tc>
          <w:tcPr>
            <w:tcW w:w="724" w:type="dxa"/>
          </w:tcPr>
          <w:p w:rsidR="0015377B" w:rsidRDefault="00667707">
            <w:pPr>
              <w:pStyle w:val="normal"/>
              <w:spacing w:before="37"/>
              <w:ind w:left="236"/>
            </w:pPr>
            <w:r>
              <w:rPr>
                <w:b/>
              </w:rPr>
              <w:t>32</w:t>
            </w:r>
          </w:p>
        </w:tc>
      </w:tr>
      <w:tr w:rsidR="0015377B">
        <w:trPr>
          <w:trHeight w:val="300"/>
        </w:trPr>
        <w:tc>
          <w:tcPr>
            <w:tcW w:w="860" w:type="dxa"/>
            <w:shd w:val="clear" w:color="auto" w:fill="EFE1EF"/>
          </w:tcPr>
          <w:p w:rsidR="0015377B" w:rsidRDefault="00667707">
            <w:pPr>
              <w:pStyle w:val="normal"/>
              <w:spacing w:before="37"/>
              <w:ind w:left="4"/>
              <w:jc w:val="center"/>
            </w:pPr>
            <w:r>
              <w:rPr>
                <w:b/>
              </w:rPr>
              <w:t>6</w:t>
            </w:r>
          </w:p>
        </w:tc>
        <w:tc>
          <w:tcPr>
            <w:tcW w:w="720" w:type="dxa"/>
          </w:tcPr>
          <w:p w:rsidR="0015377B" w:rsidRDefault="00667707">
            <w:pPr>
              <w:pStyle w:val="normal"/>
              <w:spacing w:before="41"/>
              <w:jc w:val="center"/>
            </w:pPr>
            <w:r>
              <w:rPr>
                <w:b/>
              </w:rPr>
              <w:t>2</w:t>
            </w:r>
            <w:r>
              <w:rPr>
                <w:b/>
                <w:vertAlign w:val="superscript"/>
              </w:rPr>
              <w:t>6</w:t>
            </w:r>
          </w:p>
        </w:tc>
        <w:tc>
          <w:tcPr>
            <w:tcW w:w="724" w:type="dxa"/>
          </w:tcPr>
          <w:p w:rsidR="0015377B" w:rsidRDefault="00667707">
            <w:pPr>
              <w:pStyle w:val="normal"/>
              <w:spacing w:before="37"/>
              <w:ind w:left="236"/>
            </w:pPr>
            <w:r>
              <w:rPr>
                <w:b/>
              </w:rPr>
              <w:t>64</w:t>
            </w:r>
          </w:p>
        </w:tc>
      </w:tr>
      <w:tr w:rsidR="0015377B">
        <w:trPr>
          <w:trHeight w:val="300"/>
        </w:trPr>
        <w:tc>
          <w:tcPr>
            <w:tcW w:w="860" w:type="dxa"/>
            <w:shd w:val="clear" w:color="auto" w:fill="EFE1EF"/>
          </w:tcPr>
          <w:p w:rsidR="0015377B" w:rsidRDefault="00667707">
            <w:pPr>
              <w:pStyle w:val="normal"/>
              <w:spacing w:before="37"/>
              <w:ind w:left="4"/>
              <w:jc w:val="center"/>
            </w:pPr>
            <w:r>
              <w:rPr>
                <w:b/>
              </w:rPr>
              <w:t>7</w:t>
            </w:r>
          </w:p>
        </w:tc>
        <w:tc>
          <w:tcPr>
            <w:tcW w:w="720" w:type="dxa"/>
          </w:tcPr>
          <w:p w:rsidR="0015377B" w:rsidRDefault="00667707">
            <w:pPr>
              <w:pStyle w:val="normal"/>
              <w:spacing w:before="41"/>
              <w:jc w:val="center"/>
            </w:pPr>
            <w:r>
              <w:rPr>
                <w:b/>
              </w:rPr>
              <w:t>2</w:t>
            </w:r>
            <w:r>
              <w:rPr>
                <w:b/>
                <w:vertAlign w:val="superscript"/>
              </w:rPr>
              <w:t>7</w:t>
            </w:r>
          </w:p>
        </w:tc>
        <w:tc>
          <w:tcPr>
            <w:tcW w:w="724" w:type="dxa"/>
          </w:tcPr>
          <w:p w:rsidR="0015377B" w:rsidRDefault="00667707">
            <w:pPr>
              <w:pStyle w:val="normal"/>
              <w:spacing w:before="37"/>
              <w:ind w:left="176"/>
            </w:pPr>
            <w:r>
              <w:rPr>
                <w:b/>
              </w:rPr>
              <w:t>128</w:t>
            </w:r>
          </w:p>
        </w:tc>
      </w:tr>
      <w:tr w:rsidR="0015377B">
        <w:trPr>
          <w:trHeight w:val="300"/>
        </w:trPr>
        <w:tc>
          <w:tcPr>
            <w:tcW w:w="860" w:type="dxa"/>
            <w:shd w:val="clear" w:color="auto" w:fill="EFE1EF"/>
          </w:tcPr>
          <w:p w:rsidR="0015377B" w:rsidRDefault="00667707">
            <w:pPr>
              <w:pStyle w:val="normal"/>
              <w:spacing w:before="37"/>
              <w:ind w:left="4"/>
              <w:jc w:val="center"/>
            </w:pPr>
            <w:r>
              <w:rPr>
                <w:b/>
              </w:rPr>
              <w:t>8</w:t>
            </w:r>
          </w:p>
        </w:tc>
        <w:tc>
          <w:tcPr>
            <w:tcW w:w="720" w:type="dxa"/>
          </w:tcPr>
          <w:p w:rsidR="0015377B" w:rsidRDefault="00667707">
            <w:pPr>
              <w:pStyle w:val="normal"/>
              <w:spacing w:before="41"/>
              <w:jc w:val="center"/>
            </w:pPr>
            <w:r>
              <w:rPr>
                <w:b/>
              </w:rPr>
              <w:t>2</w:t>
            </w:r>
            <w:r>
              <w:rPr>
                <w:b/>
                <w:vertAlign w:val="superscript"/>
              </w:rPr>
              <w:t>8</w:t>
            </w:r>
          </w:p>
        </w:tc>
        <w:tc>
          <w:tcPr>
            <w:tcW w:w="724" w:type="dxa"/>
          </w:tcPr>
          <w:p w:rsidR="0015377B" w:rsidRDefault="00667707">
            <w:pPr>
              <w:pStyle w:val="normal"/>
              <w:spacing w:before="37"/>
              <w:ind w:left="176"/>
            </w:pPr>
            <w:r>
              <w:rPr>
                <w:b/>
              </w:rPr>
              <w:t>256</w:t>
            </w:r>
          </w:p>
        </w:tc>
      </w:tr>
    </w:tbl>
    <w:p w:rsidR="0015377B" w:rsidRDefault="00667707">
      <w:pPr>
        <w:pStyle w:val="normal"/>
        <w:spacing w:before="120" w:after="120" w:line="240" w:lineRule="auto"/>
        <w:jc w:val="both"/>
      </w:pPr>
      <w:r>
        <w:t xml:space="preserve">Κατά τη </w:t>
      </w:r>
      <w:r>
        <w:rPr>
          <w:b/>
        </w:rPr>
        <w:t>διαδικασία της υποδικτύωσης</w:t>
      </w:r>
      <w:r>
        <w:t xml:space="preserve"> δίνεται:</w:t>
      </w:r>
      <w:r>
        <w:rPr>
          <w:noProof/>
        </w:rPr>
        <w:drawing>
          <wp:anchor distT="0" distB="0" distL="114300" distR="114300" simplePos="0" relativeHeight="251688960" behindDoc="0" locked="0" layoutInCell="0" allowOverlap="1">
            <wp:simplePos x="0" y="0"/>
            <wp:positionH relativeFrom="margin">
              <wp:posOffset>-323849</wp:posOffset>
            </wp:positionH>
            <wp:positionV relativeFrom="paragraph">
              <wp:posOffset>27305</wp:posOffset>
            </wp:positionV>
            <wp:extent cx="208280" cy="190500"/>
            <wp:effectExtent l="0" t="0" r="0" b="0"/>
            <wp:wrapSquare wrapText="bothSides" distT="0" distB="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34"/>
        </w:numPr>
        <w:spacing w:after="120" w:line="240" w:lineRule="auto"/>
        <w:ind w:hanging="360"/>
        <w:contextualSpacing/>
        <w:jc w:val="both"/>
      </w:pPr>
      <w:r>
        <w:t xml:space="preserve">μια </w:t>
      </w:r>
      <w:r>
        <w:rPr>
          <w:b/>
        </w:rPr>
        <w:t>διεύθυνση δικτύου</w:t>
      </w:r>
      <w:r>
        <w:t>, συνοδευόμενη</w:t>
      </w:r>
    </w:p>
    <w:p w:rsidR="0015377B" w:rsidRDefault="00667707">
      <w:pPr>
        <w:pStyle w:val="normal"/>
        <w:numPr>
          <w:ilvl w:val="0"/>
          <w:numId w:val="34"/>
        </w:numPr>
        <w:spacing w:after="120" w:line="240" w:lineRule="auto"/>
        <w:ind w:hanging="360"/>
        <w:contextualSpacing/>
        <w:jc w:val="both"/>
      </w:pPr>
      <w:r>
        <w:t xml:space="preserve">από την (προκαθορισμένη) </w:t>
      </w:r>
      <w:r>
        <w:rPr>
          <w:b/>
        </w:rPr>
        <w:t>μάσκα.</w:t>
      </w:r>
    </w:p>
    <w:p w:rsidR="0015377B" w:rsidRDefault="00667707">
      <w:pPr>
        <w:pStyle w:val="normal"/>
        <w:spacing w:after="120" w:line="240" w:lineRule="auto"/>
        <w:jc w:val="both"/>
      </w:pPr>
      <w:r>
        <w:t>και ζητείται ο χωρισμός του δικτύου σε:</w:t>
      </w:r>
    </w:p>
    <w:p w:rsidR="0015377B" w:rsidRDefault="00667707">
      <w:pPr>
        <w:pStyle w:val="normal"/>
        <w:numPr>
          <w:ilvl w:val="0"/>
          <w:numId w:val="35"/>
        </w:numPr>
        <w:spacing w:after="120" w:line="240" w:lineRule="auto"/>
        <w:ind w:hanging="360"/>
        <w:contextualSpacing/>
        <w:jc w:val="both"/>
      </w:pPr>
      <w:r>
        <w:t xml:space="preserve">συγκεκριμένο </w:t>
      </w:r>
      <w:r>
        <w:rPr>
          <w:b/>
        </w:rPr>
        <w:t>αριθμό υποδικτύων</w:t>
      </w:r>
      <w:r>
        <w:t xml:space="preserve"> ή σε</w:t>
      </w:r>
    </w:p>
    <w:p w:rsidR="0015377B" w:rsidRDefault="00667707">
      <w:pPr>
        <w:pStyle w:val="normal"/>
        <w:numPr>
          <w:ilvl w:val="0"/>
          <w:numId w:val="35"/>
        </w:numPr>
        <w:spacing w:after="120" w:line="240" w:lineRule="auto"/>
        <w:ind w:hanging="360"/>
        <w:contextualSpacing/>
        <w:jc w:val="both"/>
      </w:pPr>
      <w:r>
        <w:t xml:space="preserve">υποδίκτυα συγκεκριμένου </w:t>
      </w:r>
      <w:r>
        <w:rPr>
          <w:b/>
        </w:rPr>
        <w:t>αριθμού υπολογιστών ανά υποδίκτυο</w:t>
      </w:r>
      <w:r>
        <w:t>.</w:t>
      </w:r>
    </w:p>
    <w:p w:rsidR="0015377B" w:rsidRDefault="00667707">
      <w:pPr>
        <w:pStyle w:val="normal"/>
        <w:spacing w:after="120" w:line="240" w:lineRule="auto"/>
        <w:jc w:val="both"/>
      </w:pPr>
      <w:r>
        <w:t>Το πρώτο βήμα είναι</w:t>
      </w:r>
    </w:p>
    <w:p w:rsidR="0015377B" w:rsidRDefault="00667707">
      <w:pPr>
        <w:pStyle w:val="normal"/>
        <w:numPr>
          <w:ilvl w:val="0"/>
          <w:numId w:val="36"/>
        </w:numPr>
        <w:spacing w:after="120" w:line="240" w:lineRule="auto"/>
        <w:ind w:hanging="360"/>
        <w:contextualSpacing/>
        <w:jc w:val="both"/>
      </w:pPr>
      <w:r>
        <w:t xml:space="preserve">να προσδιοριστεί η </w:t>
      </w:r>
      <w:r>
        <w:rPr>
          <w:b/>
        </w:rPr>
        <w:t>νέα μάσκα υποδικτύωσης</w:t>
      </w:r>
      <w:r>
        <w:t xml:space="preserve"> υπολογίζοντας πόσα ψηφία θα χρειαστούν για να ικανοποιηθεί ο αριθμός των απαιτούμενων υποδικτύων (ή υπολογιστών ανά υποδίκτυο) ώστε να προστεθούν (ως άσσοι) στα ψηφία της αρχικής (προκαθορισμένης) μάσκας.</w:t>
      </w:r>
    </w:p>
    <w:p w:rsidR="0015377B" w:rsidRDefault="00667707">
      <w:pPr>
        <w:pStyle w:val="normal"/>
        <w:spacing w:after="120" w:line="240" w:lineRule="auto"/>
        <w:jc w:val="both"/>
      </w:pPr>
      <w:r>
        <w:rPr>
          <w:b/>
          <w:u w:val="single"/>
        </w:rPr>
        <w:t>Παρατήρηση</w:t>
      </w:r>
      <w:r>
        <w:t>: Ο αριθμός των υποδικτύων και των διαθέσιμων διευθύνσεων ανά υποδίκτυο είναι πάντα δύναμη του δύο (μαζί με τις εξαιρούμενες διευθύνσεις), ανεξαρτήτως του τι ζητείται. Ενώ αρχικά είναι &lt;Net_ID&gt;,&lt;Host_ID&gt; μετά την υποδικτύωση είναι &lt;Net_ID&gt;,&lt;Subnet_ID&gt;,&lt;Host_ID&gt; με το σύνολο των ψηφίων να είναι 32.</w:t>
      </w:r>
    </w:p>
    <w:p w:rsidR="0015377B" w:rsidRDefault="00667707">
      <w:pPr>
        <w:pStyle w:val="normal"/>
        <w:widowControl w:val="0"/>
        <w:spacing w:after="120" w:line="240" w:lineRule="auto"/>
        <w:jc w:val="both"/>
      </w:pPr>
      <w:r>
        <w:t>Στη συνέχεια μπορεί να ζητούνται:</w:t>
      </w:r>
    </w:p>
    <w:p w:rsidR="0015377B" w:rsidRDefault="00667707">
      <w:pPr>
        <w:pStyle w:val="normal"/>
        <w:numPr>
          <w:ilvl w:val="0"/>
          <w:numId w:val="36"/>
        </w:numPr>
        <w:spacing w:after="120" w:line="240" w:lineRule="auto"/>
        <w:ind w:hanging="360"/>
        <w:contextualSpacing/>
        <w:jc w:val="both"/>
      </w:pPr>
      <w:r>
        <w:t>η διεύθυνση δικτύου,</w:t>
      </w:r>
    </w:p>
    <w:p w:rsidR="0015377B" w:rsidRDefault="00667707">
      <w:pPr>
        <w:pStyle w:val="normal"/>
        <w:numPr>
          <w:ilvl w:val="0"/>
          <w:numId w:val="36"/>
        </w:numPr>
        <w:spacing w:after="120" w:line="240" w:lineRule="auto"/>
        <w:ind w:hanging="360"/>
        <w:contextualSpacing/>
        <w:jc w:val="both"/>
      </w:pPr>
      <w:r>
        <w:t>η διεύθυνση εκπομπής και</w:t>
      </w:r>
    </w:p>
    <w:p w:rsidR="0015377B" w:rsidRDefault="00667707">
      <w:pPr>
        <w:pStyle w:val="normal"/>
        <w:numPr>
          <w:ilvl w:val="0"/>
          <w:numId w:val="36"/>
        </w:numPr>
        <w:spacing w:after="120" w:line="240" w:lineRule="auto"/>
        <w:ind w:hanging="360"/>
        <w:contextualSpacing/>
        <w:jc w:val="both"/>
      </w:pPr>
      <w:r>
        <w:t>η περιοχή των διαθέσιμων διευθύνσεων για κάθε υποδίκτυο.</w:t>
      </w:r>
    </w:p>
    <w:p w:rsidR="0015377B" w:rsidRDefault="00667707">
      <w:pPr>
        <w:pStyle w:val="normal"/>
        <w:widowControl w:val="0"/>
        <w:spacing w:after="120" w:line="240" w:lineRule="auto"/>
        <w:jc w:val="both"/>
      </w:pPr>
      <w:r>
        <w:t>Η ακολουθούμενη διαδικασία είναι όπως στις λυμένες ασκήσεις/δραστηριότητες των σημειώσεων / εγχειριδίου.</w:t>
      </w:r>
    </w:p>
    <w:p w:rsidR="0015377B" w:rsidRDefault="00667707">
      <w:pPr>
        <w:pStyle w:val="normal"/>
        <w:spacing w:after="120" w:line="240" w:lineRule="auto"/>
        <w:jc w:val="both"/>
      </w:pPr>
      <w:r>
        <w:rPr>
          <w:b/>
        </w:rPr>
        <w:t>Διάσπαση</w:t>
      </w:r>
      <w:r>
        <w:t xml:space="preserve"> (fragmentation) </w:t>
      </w:r>
      <w:r>
        <w:rPr>
          <w:b/>
        </w:rPr>
        <w:t>αυτοδύναμων πακέτων</w:t>
      </w:r>
      <w:r>
        <w:t xml:space="preserve"> IPv4 γίνεται όταν αυτά πρόκειται να διέλθουν από δίκτυο με μικρότερο MTU. Ο υπολογισμός/προσδιορισμός του αριθμού των τμημάτων και των άλλων πεδίων τους όπως σημαιών DF, MF, Σχετικής θέσης (Δείκτη εντοπισμού) τμήματος (Fragment Offset) κτλ. γίνεται, ευτυχώς, αυτομάτως από το </w:t>
      </w:r>
      <w:r>
        <w:lastRenderedPageBreak/>
        <w:t>λογισμικό του επιπέδου διαδικτύου (IP) σε συνδυασμό με τις ρυθμίσεις του συστήματος (πυρήνας Λ.Σ.).</w:t>
      </w:r>
      <w:r>
        <w:rPr>
          <w:noProof/>
        </w:rPr>
        <w:drawing>
          <wp:anchor distT="0" distB="0" distL="114300" distR="114300" simplePos="0" relativeHeight="251689984" behindDoc="0" locked="0" layoutInCell="0" allowOverlap="1">
            <wp:simplePos x="0" y="0"/>
            <wp:positionH relativeFrom="margin">
              <wp:posOffset>-321944</wp:posOffset>
            </wp:positionH>
            <wp:positionV relativeFrom="paragraph">
              <wp:posOffset>52070</wp:posOffset>
            </wp:positionV>
            <wp:extent cx="208280" cy="190500"/>
            <wp:effectExtent l="0" t="0" r="0" b="0"/>
            <wp:wrapSquare wrapText="bothSides" distT="0" distB="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Για την κατανόηση της διαδικασίας, υπάρχει μια σειρά ασκήσεων υπολογισμού με το χέρι, των σημαντικότερων πεδίων των τμημάτων ενός διασπασμένου αυτοδύναμου πακέτου.</w:t>
      </w:r>
    </w:p>
    <w:p w:rsidR="0015377B" w:rsidRDefault="00667707">
      <w:pPr>
        <w:pStyle w:val="normal"/>
        <w:spacing w:after="120" w:line="240" w:lineRule="auto"/>
        <w:jc w:val="both"/>
      </w:pPr>
      <w:r>
        <w:rPr>
          <w:b/>
        </w:rPr>
        <w:t xml:space="preserve">Δεδομένα </w:t>
      </w:r>
      <w:r>
        <w:t>του προβλήματος είναι</w:t>
      </w:r>
    </w:p>
    <w:p w:rsidR="0015377B" w:rsidRDefault="00667707">
      <w:pPr>
        <w:pStyle w:val="normal"/>
        <w:numPr>
          <w:ilvl w:val="0"/>
          <w:numId w:val="34"/>
        </w:numPr>
        <w:spacing w:after="120" w:line="240" w:lineRule="auto"/>
        <w:ind w:hanging="360"/>
        <w:contextualSpacing/>
        <w:jc w:val="both"/>
      </w:pPr>
      <w:r>
        <w:t>το συνολικό μήκος (μέγεθος) του αυτοδύναμου πακέτου (μαζί με την επικεφαλίδα, header+payload), έστω MTU1 και</w:t>
      </w:r>
    </w:p>
    <w:p w:rsidR="0015377B" w:rsidRDefault="00667707">
      <w:pPr>
        <w:pStyle w:val="normal"/>
        <w:numPr>
          <w:ilvl w:val="0"/>
          <w:numId w:val="34"/>
        </w:numPr>
        <w:spacing w:after="120" w:line="240" w:lineRule="auto"/>
        <w:ind w:hanging="360"/>
        <w:contextualSpacing/>
        <w:jc w:val="both"/>
      </w:pPr>
      <w:r>
        <w:t>το MTU2 του δικτύου από το οποίο πρόκειται να διέλθει (MTU1&gt;MTU2)</w:t>
      </w:r>
    </w:p>
    <w:p w:rsidR="0015377B" w:rsidRDefault="00667707">
      <w:pPr>
        <w:pStyle w:val="normal"/>
        <w:spacing w:after="120" w:line="240" w:lineRule="auto"/>
        <w:jc w:val="both"/>
      </w:pPr>
      <w:r>
        <w:rPr>
          <w:b/>
        </w:rPr>
        <w:t xml:space="preserve">Ζητούμενα </w:t>
      </w:r>
      <w:r>
        <w:t>είναι:</w:t>
      </w:r>
    </w:p>
    <w:p w:rsidR="0015377B" w:rsidRDefault="00667707">
      <w:pPr>
        <w:pStyle w:val="normal"/>
        <w:numPr>
          <w:ilvl w:val="0"/>
          <w:numId w:val="34"/>
        </w:numPr>
        <w:spacing w:after="120" w:line="240" w:lineRule="auto"/>
        <w:ind w:hanging="360"/>
        <w:contextualSpacing/>
        <w:jc w:val="both"/>
      </w:pPr>
      <w:r>
        <w:t xml:space="preserve">το μήκος των δεδομένων του τμήματος (Payload_Length2) το οποίο πρέπει </w:t>
      </w:r>
      <w:r>
        <w:rPr>
          <w:b/>
        </w:rPr>
        <w:t xml:space="preserve">να είναι ακέραιο πολλαπλάσιο του 8 </w:t>
      </w:r>
      <w:r>
        <w:t>για να βγαίνει ακέραια η τιμή της σχετικής θέσης του τμήματος (Offset)</w:t>
      </w:r>
    </w:p>
    <w:p w:rsidR="0015377B" w:rsidRDefault="00667707">
      <w:pPr>
        <w:pStyle w:val="normal"/>
        <w:numPr>
          <w:ilvl w:val="0"/>
          <w:numId w:val="34"/>
        </w:numPr>
        <w:spacing w:after="120" w:line="240" w:lineRule="auto"/>
        <w:ind w:hanging="360"/>
        <w:contextualSpacing/>
        <w:jc w:val="both"/>
      </w:pPr>
      <w:r>
        <w:t>ο αριθμός των τμημάτων στα οποία θα διασπαστεί το αρχικό πακέτο (εάν επιτρέπεται, DF=0)</w:t>
      </w:r>
    </w:p>
    <w:p w:rsidR="0015377B" w:rsidRDefault="00667707">
      <w:pPr>
        <w:pStyle w:val="normal"/>
        <w:numPr>
          <w:ilvl w:val="0"/>
          <w:numId w:val="34"/>
        </w:numPr>
        <w:spacing w:after="120" w:line="240" w:lineRule="auto"/>
        <w:ind w:hanging="360"/>
        <w:contextualSpacing/>
        <w:jc w:val="both"/>
      </w:pPr>
      <w:r>
        <w:t>η σχετική θέση του κάθε τμήματος (Δείκτης Εντοπισμού Τμήματος)</w:t>
      </w:r>
    </w:p>
    <w:p w:rsidR="0015377B" w:rsidRDefault="00667707">
      <w:pPr>
        <w:pStyle w:val="normal"/>
        <w:numPr>
          <w:ilvl w:val="0"/>
          <w:numId w:val="34"/>
        </w:numPr>
        <w:spacing w:after="120" w:line="240" w:lineRule="auto"/>
        <w:ind w:hanging="360"/>
        <w:contextualSpacing/>
        <w:jc w:val="both"/>
      </w:pPr>
      <w:r>
        <w:t>άλλα πεδία των τμημάτων όπως σημαίες DF, MF, Συνολικό μήκος τμημάτων, δεδομένων κτλ.</w:t>
      </w:r>
    </w:p>
    <w:p w:rsidR="0015377B" w:rsidRDefault="00667707">
      <w:pPr>
        <w:pStyle w:val="normal"/>
        <w:spacing w:after="120" w:line="240" w:lineRule="auto"/>
        <w:jc w:val="both"/>
      </w:pPr>
      <w:r>
        <w:t xml:space="preserve">Το μήκος του τμήματος υπολογίζεται ως </w:t>
      </w:r>
    </w:p>
    <w:p w:rsidR="0015377B" w:rsidRPr="00667707" w:rsidRDefault="00667707">
      <w:pPr>
        <w:pStyle w:val="normal"/>
        <w:spacing w:after="120" w:line="240" w:lineRule="auto"/>
        <w:ind w:firstLine="720"/>
        <w:jc w:val="both"/>
        <w:rPr>
          <w:lang w:val="en-US"/>
        </w:rPr>
      </w:pPr>
      <w:r w:rsidRPr="00667707">
        <w:rPr>
          <w:lang w:val="en-US"/>
        </w:rPr>
        <w:t>Payload_Length2 = INT((MTU2 - IHL*4) / 8)</w:t>
      </w:r>
    </w:p>
    <w:p w:rsidR="0015377B" w:rsidRDefault="00667707">
      <w:pPr>
        <w:pStyle w:val="normal"/>
        <w:spacing w:after="120" w:line="240" w:lineRule="auto"/>
        <w:jc w:val="both"/>
      </w:pPr>
      <w:r>
        <w:t xml:space="preserve">o αριθμός των τμημάτων (N) στα οποία θα διασπαστεί το αρχικό πακέτο υπολογίζεται ως </w:t>
      </w:r>
    </w:p>
    <w:p w:rsidR="0015377B" w:rsidRPr="00667707" w:rsidRDefault="00667707">
      <w:pPr>
        <w:pStyle w:val="normal"/>
        <w:spacing w:after="120" w:line="240" w:lineRule="auto"/>
        <w:ind w:firstLine="720"/>
        <w:jc w:val="both"/>
        <w:rPr>
          <w:lang w:val="en-US"/>
        </w:rPr>
      </w:pPr>
      <w:r>
        <w:t>Ν</w:t>
      </w:r>
      <w:r w:rsidRPr="00667707">
        <w:rPr>
          <w:lang w:val="en-US"/>
        </w:rPr>
        <w:t xml:space="preserve"> = </w:t>
      </w:r>
      <w:r>
        <w:t>ΙΝΤ</w:t>
      </w:r>
      <w:r w:rsidRPr="00667707">
        <w:rPr>
          <w:lang w:val="en-US"/>
        </w:rPr>
        <w:t>(Payload_Length1 / Payload_Length2) + 1</w:t>
      </w:r>
    </w:p>
    <w:p w:rsidR="0015377B" w:rsidRDefault="00667707">
      <w:pPr>
        <w:pStyle w:val="normal"/>
        <w:spacing w:after="120" w:line="240" w:lineRule="auto"/>
        <w:jc w:val="both"/>
      </w:pPr>
      <w:r>
        <w:t>Η σχετική θέση του τμήματος (σε οκτάδες byte) υπολογίζεται ως εξής</w:t>
      </w:r>
    </w:p>
    <w:p w:rsidR="0015377B" w:rsidRDefault="00667707">
      <w:pPr>
        <w:pStyle w:val="normal"/>
        <w:spacing w:after="120" w:line="240" w:lineRule="auto"/>
        <w:ind w:firstLine="720"/>
        <w:jc w:val="both"/>
      </w:pPr>
      <w:r w:rsidRPr="00667707">
        <w:rPr>
          <w:lang w:val="en-US"/>
        </w:rPr>
        <w:t xml:space="preserve">Fragment_offset = n * INT((MTU2 - IHL*4) / 8) </w:t>
      </w:r>
      <w:r>
        <w:t>για</w:t>
      </w:r>
      <w:r w:rsidRPr="00667707">
        <w:rPr>
          <w:lang w:val="en-US"/>
        </w:rPr>
        <w:t xml:space="preserve"> n = 0, 1, ... </w:t>
      </w:r>
      <w:r>
        <w:t>N-1</w:t>
      </w:r>
    </w:p>
    <w:p w:rsidR="0015377B" w:rsidRDefault="00667707">
      <w:pPr>
        <w:pStyle w:val="normal"/>
        <w:spacing w:after="120" w:line="240" w:lineRule="auto"/>
        <w:jc w:val="both"/>
      </w:pPr>
      <w:r>
        <w:rPr>
          <w:i/>
        </w:rPr>
        <w:t>όπου ΙΝΤ(): η συνάρτηση ... το ακέραιο μέρος του () ...,</w:t>
      </w:r>
    </w:p>
    <w:p w:rsidR="0015377B" w:rsidRDefault="00667707">
      <w:pPr>
        <w:pStyle w:val="normal"/>
        <w:spacing w:after="120" w:line="240" w:lineRule="auto"/>
        <w:jc w:val="both"/>
      </w:pPr>
      <w:r>
        <w:rPr>
          <w:i/>
        </w:rPr>
        <w:t>MTU: Maximum Transmission Unit δηλ. το μέγιστο μήκος δεδομένων του πλαισίου στο δίκτυο 2ου επιπέδου,</w:t>
      </w:r>
    </w:p>
    <w:p w:rsidR="0015377B" w:rsidRDefault="00667707">
      <w:pPr>
        <w:pStyle w:val="normal"/>
        <w:spacing w:after="120" w:line="240" w:lineRule="auto"/>
        <w:jc w:val="both"/>
      </w:pPr>
      <w:r>
        <w:rPr>
          <w:i/>
        </w:rPr>
        <w:t>Payload_Length?: Το μήκος των δεδομένων χωρίς την επικεφαλίδα</w:t>
      </w:r>
    </w:p>
    <w:p w:rsidR="0015377B" w:rsidRDefault="00667707">
      <w:pPr>
        <w:pStyle w:val="normal"/>
        <w:spacing w:after="120" w:line="240" w:lineRule="auto"/>
        <w:jc w:val="both"/>
      </w:pPr>
      <w:r>
        <w:rPr>
          <w:i/>
        </w:rPr>
        <w:t>IHL: Internet Header Length δηλαδή το μήκος της επικεφαλίδας του πακέτου IP. Εκφράζεται σε λέξεις των 32bit ή 4άδες byte. Η τιμή που μας ενδιαφέρει είναι σε byte.</w:t>
      </w:r>
    </w:p>
    <w:p w:rsidR="0015377B" w:rsidRPr="00667707" w:rsidRDefault="00667707">
      <w:pPr>
        <w:pStyle w:val="normal"/>
        <w:spacing w:after="120" w:line="240" w:lineRule="auto"/>
        <w:jc w:val="both"/>
        <w:rPr>
          <w:lang w:val="en-US"/>
        </w:rPr>
      </w:pPr>
      <w:r>
        <w:rPr>
          <w:i/>
        </w:rPr>
        <w:t>ισχύει</w:t>
      </w:r>
      <w:r w:rsidRPr="00667707">
        <w:rPr>
          <w:i/>
          <w:lang w:val="en-US"/>
        </w:rPr>
        <w:t xml:space="preserve"> MTU? = IHL*4 + Payload_Length?</w:t>
      </w:r>
    </w:p>
    <w:p w:rsidR="0015377B" w:rsidRDefault="00667707">
      <w:pPr>
        <w:pStyle w:val="normal"/>
        <w:spacing w:after="120" w:line="240" w:lineRule="auto"/>
        <w:jc w:val="both"/>
      </w:pPr>
      <w:r>
        <w:rPr>
          <w:i/>
        </w:rPr>
        <w:t>n: 0 για το πρώτο τμήμα, 1 για το δεύτερο κ.ο.κ.</w:t>
      </w:r>
    </w:p>
    <w:p w:rsidR="0015377B" w:rsidRDefault="00667707">
      <w:pPr>
        <w:pStyle w:val="normal"/>
        <w:spacing w:after="120" w:line="240" w:lineRule="auto"/>
        <w:jc w:val="both"/>
      </w:pPr>
      <w:r>
        <w:rPr>
          <w:i/>
        </w:rPr>
        <w:t>Για το πρώτο τμήμα η σχετική απόσταση τμήματος είναι πάντα μηδέν (0).</w:t>
      </w:r>
    </w:p>
    <w:p w:rsidR="0015377B" w:rsidRDefault="0015377B">
      <w:pPr>
        <w:pStyle w:val="normal"/>
        <w:spacing w:after="120" w:line="240" w:lineRule="auto"/>
        <w:jc w:val="both"/>
      </w:pPr>
    </w:p>
    <w:p w:rsidR="0015377B" w:rsidRDefault="00667707">
      <w:pPr>
        <w:pStyle w:val="normal"/>
        <w:spacing w:after="120" w:line="240" w:lineRule="auto"/>
        <w:jc w:val="both"/>
      </w:pPr>
      <w:r>
        <w:t xml:space="preserve">Ενεργοποίηση αποτροπής διάσπασης </w:t>
      </w:r>
      <w:r>
        <w:rPr>
          <w:shd w:val="clear" w:color="auto" w:fill="EFE1EF"/>
        </w:rPr>
        <w:t>DF</w:t>
      </w:r>
      <w:r>
        <w:t>=1 (-</w:t>
      </w:r>
      <w:r>
        <w:rPr>
          <w:shd w:val="clear" w:color="auto" w:fill="EFE1EF"/>
        </w:rPr>
        <w:t>M</w:t>
      </w:r>
      <w:r>
        <w:t xml:space="preserve"> </w:t>
      </w:r>
      <w:r>
        <w:rPr>
          <w:shd w:val="clear" w:color="auto" w:fill="EFE1EF"/>
        </w:rPr>
        <w:t>do</w:t>
      </w:r>
      <w:r>
        <w:t xml:space="preserve">) και αποστολή πακέτου μήκους ίσου με  το </w:t>
      </w:r>
      <w:r>
        <w:rPr>
          <w:shd w:val="clear" w:color="auto" w:fill="EFE1EF"/>
        </w:rPr>
        <w:t>MTU</w:t>
      </w:r>
      <w:r>
        <w:t xml:space="preserve"> (20 </w:t>
      </w:r>
      <w:r>
        <w:rPr>
          <w:shd w:val="clear" w:color="auto" w:fill="EFE1EF"/>
        </w:rPr>
        <w:t>bytes</w:t>
      </w:r>
      <w:r>
        <w:t xml:space="preserve"> </w:t>
      </w:r>
      <w:r>
        <w:rPr>
          <w:shd w:val="clear" w:color="auto" w:fill="EFE1EF"/>
        </w:rPr>
        <w:t>IP</w:t>
      </w:r>
      <w:r>
        <w:t xml:space="preserve"> </w:t>
      </w:r>
      <w:r>
        <w:rPr>
          <w:shd w:val="clear" w:color="auto" w:fill="EFE1EF"/>
        </w:rPr>
        <w:t>header</w:t>
      </w:r>
      <w:r>
        <w:t xml:space="preserve"> + 8 </w:t>
      </w:r>
      <w:r>
        <w:rPr>
          <w:shd w:val="clear" w:color="auto" w:fill="EFE1EF"/>
        </w:rPr>
        <w:t>bytes</w:t>
      </w:r>
      <w:r>
        <w:t xml:space="preserve"> </w:t>
      </w:r>
      <w:r>
        <w:rPr>
          <w:shd w:val="clear" w:color="auto" w:fill="EFE1EF"/>
        </w:rPr>
        <w:t>ICMP</w:t>
      </w:r>
      <w:r>
        <w:t xml:space="preserve"> </w:t>
      </w:r>
      <w:r>
        <w:rPr>
          <w:shd w:val="clear" w:color="auto" w:fill="EFE1EF"/>
        </w:rPr>
        <w:t>header</w:t>
      </w:r>
      <w:r>
        <w:t xml:space="preserve"> + 1472</w:t>
      </w:r>
      <w:r>
        <w:rPr>
          <w:shd w:val="clear" w:color="auto" w:fill="EFE1EF"/>
        </w:rPr>
        <w:t>bytes</w:t>
      </w:r>
      <w:r>
        <w:t xml:space="preserve"> </w:t>
      </w:r>
      <w:r>
        <w:rPr>
          <w:shd w:val="clear" w:color="auto" w:fill="EFE1EF"/>
        </w:rPr>
        <w:t>data</w:t>
      </w:r>
      <w:r>
        <w:t xml:space="preserve">) = 1500 </w:t>
      </w:r>
      <w:r>
        <w:rPr>
          <w:shd w:val="clear" w:color="auto" w:fill="EFE1EF"/>
        </w:rPr>
        <w:t>bytes</w:t>
      </w:r>
      <w:r>
        <w:t xml:space="preserve"> και  μεγαλύτερου του </w:t>
      </w:r>
      <w:r>
        <w:rPr>
          <w:shd w:val="clear" w:color="auto" w:fill="EFE1EF"/>
        </w:rPr>
        <w:t>MTU</w:t>
      </w:r>
      <w:r>
        <w:t xml:space="preserve"> (1501 </w:t>
      </w:r>
      <w:r>
        <w:rPr>
          <w:shd w:val="clear" w:color="auto" w:fill="EFE1EF"/>
        </w:rPr>
        <w:t>bytes</w:t>
      </w:r>
      <w:r>
        <w:t xml:space="preserve">) </w:t>
      </w:r>
      <w:r>
        <w:rPr>
          <w:shd w:val="clear" w:color="auto" w:fill="EFE1EF"/>
        </w:rPr>
        <w:t>σε Λ.Σ. linux με τη χρήση της ping</w:t>
      </w:r>
      <w:r>
        <w:rPr>
          <w:noProof/>
        </w:rPr>
        <w:drawing>
          <wp:anchor distT="0" distB="0" distL="114300" distR="114300" simplePos="0" relativeHeight="251691008" behindDoc="0" locked="0" layoutInCell="0" allowOverlap="1">
            <wp:simplePos x="0" y="0"/>
            <wp:positionH relativeFrom="margin">
              <wp:posOffset>-377824</wp:posOffset>
            </wp:positionH>
            <wp:positionV relativeFrom="paragraph">
              <wp:posOffset>-634</wp:posOffset>
            </wp:positionV>
            <wp:extent cx="208280" cy="190500"/>
            <wp:effectExtent l="0" t="0" r="0" b="0"/>
            <wp:wrapSquare wrapText="bothSides" distT="0" distB="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rPr>
          <w:b/>
        </w:rPr>
        <w:t>Έλεγχος MTU</w:t>
      </w:r>
    </w:p>
    <w:p w:rsidR="0015377B" w:rsidRDefault="00667707">
      <w:pPr>
        <w:pStyle w:val="normal"/>
      </w:pPr>
      <w:r>
        <w:rPr>
          <w:noProof/>
        </w:rPr>
        <w:lastRenderedPageBreak/>
        <w:drawing>
          <wp:inline distT="0" distB="0" distL="0" distR="0">
            <wp:extent cx="5278120" cy="855345"/>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5278120" cy="855345"/>
                    </a:xfrm>
                    <a:prstGeom prst="rect">
                      <a:avLst/>
                    </a:prstGeom>
                    <a:ln/>
                  </pic:spPr>
                </pic:pic>
              </a:graphicData>
            </a:graphic>
          </wp:inline>
        </w:drawing>
      </w:r>
    </w:p>
    <w:p w:rsidR="0015377B" w:rsidRDefault="00667707">
      <w:pPr>
        <w:pStyle w:val="normal"/>
      </w:pPr>
      <w:r>
        <w:rPr>
          <w:b/>
        </w:rPr>
        <w:t>DF=1 (-M do) και αποστολή πακέτου μήκους ίσου με το MTU</w:t>
      </w:r>
    </w:p>
    <w:p w:rsidR="0015377B" w:rsidRDefault="00667707">
      <w:pPr>
        <w:pStyle w:val="normal"/>
        <w:spacing w:after="0" w:line="240" w:lineRule="auto"/>
        <w:jc w:val="both"/>
      </w:pPr>
      <w:r>
        <w:rPr>
          <w:noProof/>
        </w:rPr>
        <w:drawing>
          <wp:inline distT="0" distB="0" distL="0" distR="0">
            <wp:extent cx="5273449" cy="978195"/>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b="44577"/>
                    <a:stretch>
                      <a:fillRect/>
                    </a:stretch>
                  </pic:blipFill>
                  <pic:spPr>
                    <a:xfrm>
                      <a:off x="0" y="0"/>
                      <a:ext cx="5273449" cy="978195"/>
                    </a:xfrm>
                    <a:prstGeom prst="rect">
                      <a:avLst/>
                    </a:prstGeom>
                    <a:ln/>
                  </pic:spPr>
                </pic:pic>
              </a:graphicData>
            </a:graphic>
          </wp:inline>
        </w:drawing>
      </w:r>
    </w:p>
    <w:p w:rsidR="0015377B" w:rsidRDefault="00667707">
      <w:pPr>
        <w:pStyle w:val="normal"/>
        <w:spacing w:after="0" w:line="240" w:lineRule="auto"/>
        <w:jc w:val="both"/>
      </w:pPr>
      <w:r>
        <w:rPr>
          <w:noProof/>
        </w:rPr>
        <w:drawing>
          <wp:inline distT="0" distB="0" distL="0" distR="0">
            <wp:extent cx="5278120" cy="744939"/>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t="57832"/>
                    <a:stretch>
                      <a:fillRect/>
                    </a:stretch>
                  </pic:blipFill>
                  <pic:spPr>
                    <a:xfrm>
                      <a:off x="0" y="0"/>
                      <a:ext cx="5278120" cy="744939"/>
                    </a:xfrm>
                    <a:prstGeom prst="rect">
                      <a:avLst/>
                    </a:prstGeom>
                    <a:ln/>
                  </pic:spPr>
                </pic:pic>
              </a:graphicData>
            </a:graphic>
          </wp:inline>
        </w:drawing>
      </w:r>
    </w:p>
    <w:p w:rsidR="0015377B" w:rsidRDefault="00667707">
      <w:pPr>
        <w:pStyle w:val="normal"/>
        <w:spacing w:before="120" w:after="120" w:line="240" w:lineRule="auto"/>
        <w:jc w:val="both"/>
      </w:pPr>
      <w:r>
        <w:rPr>
          <w:b/>
        </w:rPr>
        <w:t>DF=1 (-M do) και αποστολή πακέτου μήκους μεγαλύτερου του MTU</w:t>
      </w:r>
    </w:p>
    <w:p w:rsidR="0015377B" w:rsidRDefault="00667707">
      <w:pPr>
        <w:pStyle w:val="normal"/>
      </w:pPr>
      <w:r>
        <w:rPr>
          <w:noProof/>
        </w:rPr>
        <w:drawing>
          <wp:inline distT="0" distB="0" distL="0" distR="0">
            <wp:extent cx="5278120" cy="1684655"/>
            <wp:effectExtent l="0" t="0" r="0" b="0"/>
            <wp:docPr id="4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9"/>
                    <a:srcRect/>
                    <a:stretch>
                      <a:fillRect/>
                    </a:stretch>
                  </pic:blipFill>
                  <pic:spPr>
                    <a:xfrm>
                      <a:off x="0" y="0"/>
                      <a:ext cx="5278120" cy="1684655"/>
                    </a:xfrm>
                    <a:prstGeom prst="rect">
                      <a:avLst/>
                    </a:prstGeom>
                    <a:ln/>
                  </pic:spPr>
                </pic:pic>
              </a:graphicData>
            </a:graphic>
          </wp:inline>
        </w:drawing>
      </w:r>
    </w:p>
    <w:p w:rsidR="0015377B" w:rsidRDefault="0015377B">
      <w:pPr>
        <w:pStyle w:val="normal"/>
        <w:spacing w:after="0"/>
      </w:pPr>
    </w:p>
    <w:p w:rsidR="0015377B" w:rsidRDefault="00667707">
      <w:pPr>
        <w:pStyle w:val="normal"/>
        <w:jc w:val="both"/>
      </w:pPr>
      <w:r>
        <w:rPr>
          <w:shd w:val="clear" w:color="auto" w:fill="EFE1EF"/>
        </w:rPr>
        <w:t>Ενεργοποίηση αποτροπής διάσπασης</w:t>
      </w:r>
      <w:r>
        <w:t xml:space="preserve"> </w:t>
      </w:r>
      <w:r>
        <w:rPr>
          <w:b/>
          <w:shd w:val="clear" w:color="auto" w:fill="EFE1EF"/>
        </w:rPr>
        <w:t xml:space="preserve">DF=1 </w:t>
      </w:r>
      <w:r>
        <w:rPr>
          <w:shd w:val="clear" w:color="auto" w:fill="EFE1EF"/>
        </w:rPr>
        <w:t xml:space="preserve">(-f) και αποστολή πακέτου μήκους </w:t>
      </w:r>
      <w:r>
        <w:rPr>
          <w:u w:val="single"/>
          <w:shd w:val="clear" w:color="auto" w:fill="EFE1EF"/>
        </w:rPr>
        <w:t>ίσου με το</w:t>
      </w:r>
      <w:r>
        <w:t xml:space="preserve"> </w:t>
      </w:r>
      <w:r>
        <w:rPr>
          <w:shd w:val="clear" w:color="auto" w:fill="EFE1EF"/>
        </w:rPr>
        <w:t xml:space="preserve"> </w:t>
      </w:r>
      <w:r>
        <w:rPr>
          <w:u w:val="single"/>
          <w:shd w:val="clear" w:color="auto" w:fill="EFE1EF"/>
        </w:rPr>
        <w:t xml:space="preserve">MTU </w:t>
      </w:r>
      <w:r>
        <w:rPr>
          <w:shd w:val="clear" w:color="auto" w:fill="EFE1EF"/>
        </w:rPr>
        <w:t xml:space="preserve">(20 bytes IP header </w:t>
      </w:r>
      <w:r>
        <w:t>+</w:t>
      </w:r>
      <w:r>
        <w:rPr>
          <w:shd w:val="clear" w:color="auto" w:fill="EFE1EF"/>
        </w:rPr>
        <w:t xml:space="preserve"> </w:t>
      </w:r>
      <w:r>
        <w:t>8</w:t>
      </w:r>
      <w:r>
        <w:rPr>
          <w:shd w:val="clear" w:color="auto" w:fill="EFE1EF"/>
        </w:rPr>
        <w:t xml:space="preserve"> bytes ICMP header </w:t>
      </w:r>
      <w:r>
        <w:t>+</w:t>
      </w:r>
      <w:r>
        <w:rPr>
          <w:shd w:val="clear" w:color="auto" w:fill="EFE1EF"/>
        </w:rPr>
        <w:t xml:space="preserve"> 1472bytes data) </w:t>
      </w:r>
      <w:r>
        <w:t>=</w:t>
      </w:r>
      <w:r>
        <w:rPr>
          <w:shd w:val="clear" w:color="auto" w:fill="EFE1EF"/>
        </w:rPr>
        <w:t xml:space="preserve"> 1500 bytes και</w:t>
      </w:r>
      <w:r>
        <w:t xml:space="preserve"> </w:t>
      </w:r>
      <w:r>
        <w:rPr>
          <w:shd w:val="clear" w:color="auto" w:fill="EFE1EF"/>
        </w:rPr>
        <w:t xml:space="preserve"> </w:t>
      </w:r>
      <w:r>
        <w:rPr>
          <w:u w:val="single"/>
          <w:shd w:val="clear" w:color="auto" w:fill="EFE1EF"/>
        </w:rPr>
        <w:t xml:space="preserve">μεγαλύτερου του MTU </w:t>
      </w:r>
      <w:r>
        <w:rPr>
          <w:shd w:val="clear" w:color="auto" w:fill="EFE1EF"/>
        </w:rPr>
        <w:t xml:space="preserve">(2028 bytes) σε </w:t>
      </w:r>
      <w:r>
        <w:rPr>
          <w:u w:val="single"/>
          <w:shd w:val="clear" w:color="auto" w:fill="EFE1EF"/>
        </w:rPr>
        <w:t xml:space="preserve">Λ.Σ. Windows (7) </w:t>
      </w:r>
      <w:r>
        <w:rPr>
          <w:shd w:val="clear" w:color="auto" w:fill="EFE1EF"/>
        </w:rPr>
        <w:t xml:space="preserve">με τη χρήση της </w:t>
      </w:r>
      <w:r>
        <w:rPr>
          <w:b/>
          <w:shd w:val="clear" w:color="auto" w:fill="EFE1EF"/>
        </w:rPr>
        <w:t>ping</w:t>
      </w:r>
      <w:r>
        <w:rPr>
          <w:noProof/>
        </w:rPr>
        <w:drawing>
          <wp:anchor distT="0" distB="0" distL="114300" distR="114300" simplePos="0" relativeHeight="251692032" behindDoc="0" locked="0" layoutInCell="0" allowOverlap="1">
            <wp:simplePos x="0" y="0"/>
            <wp:positionH relativeFrom="margin">
              <wp:posOffset>-347979</wp:posOffset>
            </wp:positionH>
            <wp:positionV relativeFrom="paragraph">
              <wp:posOffset>26035</wp:posOffset>
            </wp:positionV>
            <wp:extent cx="208280" cy="190500"/>
            <wp:effectExtent l="0" t="0" r="0" b="0"/>
            <wp:wrapSquare wrapText="bothSides" distT="0" distB="0" distL="114300" distR="114300"/>
            <wp:docPr id="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before="120" w:after="120" w:line="240" w:lineRule="auto"/>
        <w:jc w:val="both"/>
      </w:pPr>
      <w:r>
        <w:rPr>
          <w:b/>
        </w:rPr>
        <w:t>Έλεγχος MTU</w:t>
      </w:r>
    </w:p>
    <w:p w:rsidR="0015377B" w:rsidRDefault="00667707">
      <w:pPr>
        <w:pStyle w:val="normal"/>
        <w:widowControl w:val="0"/>
        <w:spacing w:before="57" w:after="0" w:line="240" w:lineRule="auto"/>
      </w:pPr>
      <w:r>
        <w:rPr>
          <w:noProof/>
        </w:rPr>
        <w:drawing>
          <wp:inline distT="0" distB="0" distL="0" distR="0">
            <wp:extent cx="5278120" cy="1400810"/>
            <wp:effectExtent l="0" t="0" r="0" b="0"/>
            <wp:docPr id="4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0"/>
                    <a:srcRect/>
                    <a:stretch>
                      <a:fillRect/>
                    </a:stretch>
                  </pic:blipFill>
                  <pic:spPr>
                    <a:xfrm>
                      <a:off x="0" y="0"/>
                      <a:ext cx="5278120" cy="1400810"/>
                    </a:xfrm>
                    <a:prstGeom prst="rect">
                      <a:avLst/>
                    </a:prstGeom>
                    <a:ln/>
                  </pic:spPr>
                </pic:pic>
              </a:graphicData>
            </a:graphic>
          </wp:inline>
        </w:drawing>
      </w:r>
    </w:p>
    <w:p w:rsidR="0015377B" w:rsidRDefault="00667707">
      <w:pPr>
        <w:pStyle w:val="normal"/>
        <w:spacing w:before="120" w:after="120" w:line="240" w:lineRule="auto"/>
        <w:jc w:val="both"/>
      </w:pPr>
      <w:r>
        <w:rPr>
          <w:b/>
        </w:rPr>
        <w:t>DF=1 (-f) και αποστολή πακέτου μήκους ίσου με το MTU</w:t>
      </w:r>
    </w:p>
    <w:p w:rsidR="0015377B" w:rsidRDefault="00667707">
      <w:pPr>
        <w:pStyle w:val="normal"/>
        <w:spacing w:before="120" w:after="120" w:line="240" w:lineRule="auto"/>
        <w:jc w:val="both"/>
      </w:pPr>
      <w:r>
        <w:rPr>
          <w:noProof/>
        </w:rPr>
        <w:lastRenderedPageBreak/>
        <w:drawing>
          <wp:inline distT="0" distB="0" distL="0" distR="0">
            <wp:extent cx="5278120" cy="2585853"/>
            <wp:effectExtent l="0" t="0" r="0" b="0"/>
            <wp:docPr id="4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1"/>
                    <a:srcRect t="2" b="-2575"/>
                    <a:stretch>
                      <a:fillRect/>
                    </a:stretch>
                  </pic:blipFill>
                  <pic:spPr>
                    <a:xfrm>
                      <a:off x="0" y="0"/>
                      <a:ext cx="5278120" cy="2585853"/>
                    </a:xfrm>
                    <a:prstGeom prst="rect">
                      <a:avLst/>
                    </a:prstGeom>
                    <a:ln/>
                  </pic:spPr>
                </pic:pic>
              </a:graphicData>
            </a:graphic>
          </wp:inline>
        </w:drawing>
      </w:r>
    </w:p>
    <w:p w:rsidR="0015377B" w:rsidRDefault="00667707">
      <w:pPr>
        <w:pStyle w:val="normal"/>
      </w:pPr>
      <w:r>
        <w:br w:type="page"/>
      </w:r>
    </w:p>
    <w:p w:rsidR="0015377B" w:rsidRDefault="0015377B">
      <w:pPr>
        <w:pStyle w:val="normal"/>
      </w:pPr>
    </w:p>
    <w:p w:rsidR="0015377B" w:rsidRDefault="00667707">
      <w:pPr>
        <w:pStyle w:val="normal"/>
        <w:spacing w:before="120" w:after="120" w:line="240" w:lineRule="auto"/>
        <w:jc w:val="both"/>
      </w:pPr>
      <w:r>
        <w:rPr>
          <w:b/>
        </w:rPr>
        <w:t xml:space="preserve">DF=1 (-f) και αποστολή πακέτου μήκους μεγαλύτερου από το MTU </w:t>
      </w:r>
    </w:p>
    <w:p w:rsidR="0015377B" w:rsidRDefault="00667707">
      <w:pPr>
        <w:pStyle w:val="normal"/>
      </w:pPr>
      <w:r>
        <w:rPr>
          <w:noProof/>
        </w:rPr>
        <w:drawing>
          <wp:inline distT="0" distB="0" distL="0" distR="0">
            <wp:extent cx="5278120" cy="2052955"/>
            <wp:effectExtent l="0" t="0" r="0" b="0"/>
            <wp:docPr id="48"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32"/>
                    <a:srcRect/>
                    <a:stretch>
                      <a:fillRect/>
                    </a:stretch>
                  </pic:blipFill>
                  <pic:spPr>
                    <a:xfrm>
                      <a:off x="0" y="0"/>
                      <a:ext cx="5278120" cy="2052955"/>
                    </a:xfrm>
                    <a:prstGeom prst="rect">
                      <a:avLst/>
                    </a:prstGeom>
                    <a:ln/>
                  </pic:spPr>
                </pic:pic>
              </a:graphicData>
            </a:graphic>
          </wp:inline>
        </w:drawing>
      </w:r>
    </w:p>
    <w:p w:rsidR="0015377B" w:rsidRDefault="00667707">
      <w:pPr>
        <w:pStyle w:val="2"/>
        <w:spacing w:before="240" w:after="120" w:line="240" w:lineRule="auto"/>
      </w:pPr>
      <w:bookmarkStart w:id="16" w:name="_44sinio" w:colFirst="0" w:colLast="0"/>
      <w:bookmarkEnd w:id="16"/>
      <w:r>
        <w:rPr>
          <w:sz w:val="24"/>
          <w:szCs w:val="24"/>
        </w:rPr>
        <w:t>3.3 Εννοιολογικός Χάρτης</w:t>
      </w:r>
      <w:r>
        <w:rPr>
          <w:noProof/>
        </w:rPr>
        <w:drawing>
          <wp:anchor distT="0" distB="0" distL="114300" distR="114300" simplePos="0" relativeHeight="251693056" behindDoc="0" locked="0" layoutInCell="0" allowOverlap="1">
            <wp:simplePos x="0" y="0"/>
            <wp:positionH relativeFrom="margin">
              <wp:posOffset>-569594</wp:posOffset>
            </wp:positionH>
            <wp:positionV relativeFrom="paragraph">
              <wp:posOffset>54610</wp:posOffset>
            </wp:positionV>
            <wp:extent cx="395605" cy="294640"/>
            <wp:effectExtent l="0" t="0" r="0" b="0"/>
            <wp:wrapSquare wrapText="bothSides" distT="0" distB="0" distL="114300" distR="114300"/>
            <wp:docPr id="5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3"/>
                    <a:srcRect/>
                    <a:stretch>
                      <a:fillRect/>
                    </a:stretch>
                  </pic:blipFill>
                  <pic:spPr>
                    <a:xfrm>
                      <a:off x="0" y="0"/>
                      <a:ext cx="395605" cy="294640"/>
                    </a:xfrm>
                    <a:prstGeom prst="rect">
                      <a:avLst/>
                    </a:prstGeom>
                    <a:ln/>
                  </pic:spPr>
                </pic:pic>
              </a:graphicData>
            </a:graphic>
          </wp:anchor>
        </w:drawing>
      </w:r>
    </w:p>
    <w:p w:rsidR="0015377B" w:rsidRDefault="00667707">
      <w:pPr>
        <w:pStyle w:val="normal"/>
        <w:spacing w:after="0"/>
        <w:jc w:val="both"/>
      </w:pPr>
      <w:r>
        <w:t xml:space="preserve">Στον παρακάτω εννοιολογικό χάρτη παρουσιάζονται οι έννοιες των Επιπέδων Δικτύου/Διαδικτύου των OSI/TCP, της IP Διευθυνσιοδότησης, της Δρομολόγησης και τα βασικά πρωτόκολλα του επιπέδου.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w:t>
      </w:r>
    </w:p>
    <w:p w:rsidR="0015377B" w:rsidRDefault="00667707">
      <w:pPr>
        <w:pStyle w:val="normal"/>
      </w:pPr>
      <w:r>
        <w:rPr>
          <w:noProof/>
        </w:rPr>
        <w:lastRenderedPageBreak/>
        <w:drawing>
          <wp:inline distT="0" distB="0" distL="0" distR="0">
            <wp:extent cx="4676004" cy="4781550"/>
            <wp:effectExtent l="0" t="0" r="0" b="0"/>
            <wp:docPr id="5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4"/>
                    <a:srcRect/>
                    <a:stretch>
                      <a:fillRect/>
                    </a:stretch>
                  </pic:blipFill>
                  <pic:spPr>
                    <a:xfrm>
                      <a:off x="0" y="0"/>
                      <a:ext cx="4676004" cy="4781550"/>
                    </a:xfrm>
                    <a:prstGeom prst="rect">
                      <a:avLst/>
                    </a:prstGeom>
                    <a:ln/>
                  </pic:spPr>
                </pic:pic>
              </a:graphicData>
            </a:graphic>
          </wp:inline>
        </w:drawing>
      </w:r>
      <w:r>
        <w:br w:type="page"/>
      </w:r>
    </w:p>
    <w:p w:rsidR="0015377B" w:rsidRDefault="0015377B">
      <w:pPr>
        <w:pStyle w:val="normal"/>
        <w:ind w:left="-142"/>
        <w:jc w:val="center"/>
      </w:pPr>
    </w:p>
    <w:p w:rsidR="0015377B" w:rsidRDefault="00667707">
      <w:pPr>
        <w:pStyle w:val="2"/>
        <w:spacing w:before="240" w:after="120" w:line="240" w:lineRule="auto"/>
      </w:pPr>
      <w:bookmarkStart w:id="17" w:name="_2jxsxqh" w:colFirst="0" w:colLast="0"/>
      <w:bookmarkEnd w:id="17"/>
      <w:r>
        <w:rPr>
          <w:sz w:val="24"/>
          <w:szCs w:val="24"/>
        </w:rPr>
        <w:t>3.4 Δραστηριότητες - Ασκήσεις</w:t>
      </w:r>
      <w:r>
        <w:rPr>
          <w:noProof/>
        </w:rPr>
        <w:drawing>
          <wp:anchor distT="0" distB="0" distL="114300" distR="114300" simplePos="0" relativeHeight="251694080" behindDoc="0" locked="0" layoutInCell="0" allowOverlap="1">
            <wp:simplePos x="0" y="0"/>
            <wp:positionH relativeFrom="margin">
              <wp:posOffset>-569594</wp:posOffset>
            </wp:positionH>
            <wp:positionV relativeFrom="paragraph">
              <wp:posOffset>5715</wp:posOffset>
            </wp:positionV>
            <wp:extent cx="395605" cy="395605"/>
            <wp:effectExtent l="0" t="0" r="0" b="0"/>
            <wp:wrapSquare wrapText="bothSides" distT="0" distB="0" distL="114300" distR="114300"/>
            <wp:docPr id="5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5"/>
                    <a:srcRect/>
                    <a:stretch>
                      <a:fillRect/>
                    </a:stretch>
                  </pic:blipFill>
                  <pic:spPr>
                    <a:xfrm>
                      <a:off x="0" y="0"/>
                      <a:ext cx="395605" cy="395605"/>
                    </a:xfrm>
                    <a:prstGeom prst="rect">
                      <a:avLst/>
                    </a:prstGeom>
                    <a:ln/>
                  </pic:spPr>
                </pic:pic>
              </a:graphicData>
            </a:graphic>
          </wp:anchor>
        </w:drawing>
      </w:r>
    </w:p>
    <w:p w:rsidR="0015377B" w:rsidRDefault="00667707">
      <w:pPr>
        <w:pStyle w:val="normal"/>
        <w:numPr>
          <w:ilvl w:val="0"/>
          <w:numId w:val="12"/>
        </w:numPr>
        <w:spacing w:before="240" w:after="240" w:line="240" w:lineRule="auto"/>
        <w:ind w:left="0" w:hanging="357"/>
        <w:jc w:val="both"/>
        <w:rPr>
          <w:b/>
        </w:rPr>
      </w:pPr>
      <w:r>
        <w:rPr>
          <w:b/>
        </w:rPr>
        <w:t>Για κάθε μια από τις παρακάτω διευθύνσεις IPv4 συμπληρώστε εάν είναι Σωστή ή Λάθος, αιτιολογώντας το λάθος .</w:t>
      </w:r>
    </w:p>
    <w:tbl>
      <w:tblPr>
        <w:tblStyle w:val="48"/>
        <w:tblW w:w="8359" w:type="dxa"/>
        <w:jc w:val="center"/>
        <w:tblInd w:w="-115" w:type="dxa"/>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ayout w:type="fixed"/>
        <w:tblLook w:val="0620"/>
      </w:tblPr>
      <w:tblGrid>
        <w:gridCol w:w="817"/>
        <w:gridCol w:w="1815"/>
        <w:gridCol w:w="1616"/>
        <w:gridCol w:w="4111"/>
      </w:tblGrid>
      <w:tr w:rsidR="0015377B" w:rsidTr="0015377B">
        <w:trPr>
          <w:cnfStyle w:val="100000000000"/>
          <w:trHeight w:val="460"/>
          <w:jc w:val="center"/>
        </w:trPr>
        <w:tc>
          <w:tcPr>
            <w:tcW w:w="817" w:type="dxa"/>
            <w:tcBorders>
              <w:top w:val="single" w:sz="8" w:space="0" w:color="7030A0"/>
              <w:left w:val="nil"/>
              <w:bottom w:val="single" w:sz="18" w:space="0" w:color="7030A0"/>
              <w:right w:val="nil"/>
            </w:tcBorders>
            <w:shd w:val="clear" w:color="auto" w:fill="EFE1EF"/>
            <w:vAlign w:val="center"/>
          </w:tcPr>
          <w:p w:rsidR="0015377B" w:rsidRDefault="00667707">
            <w:pPr>
              <w:pStyle w:val="normal"/>
              <w:spacing w:after="120"/>
              <w:jc w:val="center"/>
            </w:pPr>
            <w:r>
              <w:t>Α/Α</w:t>
            </w:r>
          </w:p>
        </w:tc>
        <w:tc>
          <w:tcPr>
            <w:tcW w:w="1815" w:type="dxa"/>
            <w:tcBorders>
              <w:top w:val="single" w:sz="8" w:space="0" w:color="7030A0"/>
              <w:left w:val="nil"/>
              <w:bottom w:val="single" w:sz="18" w:space="0" w:color="7030A0"/>
              <w:right w:val="nil"/>
            </w:tcBorders>
            <w:shd w:val="clear" w:color="auto" w:fill="EFE1EF"/>
            <w:vAlign w:val="center"/>
          </w:tcPr>
          <w:p w:rsidR="0015377B" w:rsidRDefault="00667707">
            <w:pPr>
              <w:pStyle w:val="normal"/>
              <w:spacing w:after="120"/>
              <w:jc w:val="center"/>
            </w:pPr>
            <w:r>
              <w:t>Διεύθυνση</w:t>
            </w:r>
          </w:p>
        </w:tc>
        <w:tc>
          <w:tcPr>
            <w:tcW w:w="1616" w:type="dxa"/>
            <w:tcBorders>
              <w:top w:val="single" w:sz="8" w:space="0" w:color="7030A0"/>
              <w:left w:val="nil"/>
              <w:bottom w:val="single" w:sz="18" w:space="0" w:color="7030A0"/>
              <w:right w:val="nil"/>
            </w:tcBorders>
            <w:shd w:val="clear" w:color="auto" w:fill="EFE1EF"/>
            <w:vAlign w:val="center"/>
          </w:tcPr>
          <w:p w:rsidR="0015377B" w:rsidRDefault="00667707">
            <w:pPr>
              <w:pStyle w:val="normal"/>
              <w:spacing w:after="120"/>
              <w:jc w:val="center"/>
            </w:pPr>
            <w:r>
              <w:t>Σωστή/Λάθος</w:t>
            </w:r>
          </w:p>
        </w:tc>
        <w:tc>
          <w:tcPr>
            <w:tcW w:w="4111" w:type="dxa"/>
            <w:tcBorders>
              <w:top w:val="single" w:sz="8" w:space="0" w:color="7030A0"/>
              <w:left w:val="nil"/>
              <w:bottom w:val="single" w:sz="18" w:space="0" w:color="7030A0"/>
              <w:right w:val="nil"/>
            </w:tcBorders>
            <w:shd w:val="clear" w:color="auto" w:fill="EFE1EF"/>
            <w:vAlign w:val="center"/>
          </w:tcPr>
          <w:p w:rsidR="0015377B" w:rsidRDefault="00667707">
            <w:pPr>
              <w:pStyle w:val="normal"/>
              <w:spacing w:after="120"/>
              <w:jc w:val="center"/>
            </w:pPr>
            <w:r>
              <w:t>Αιτιολογία</w:t>
            </w:r>
          </w:p>
        </w:tc>
      </w:tr>
      <w:tr w:rsidR="0015377B" w:rsidTr="0015377B">
        <w:trPr>
          <w:trHeight w:val="140"/>
          <w:jc w:val="center"/>
        </w:trPr>
        <w:tc>
          <w:tcPr>
            <w:tcW w:w="817" w:type="dxa"/>
            <w:tcBorders>
              <w:top w:val="single" w:sz="18" w:space="0" w:color="7030A0"/>
            </w:tcBorders>
            <w:vAlign w:val="center"/>
          </w:tcPr>
          <w:p w:rsidR="0015377B" w:rsidRDefault="00667707">
            <w:pPr>
              <w:pStyle w:val="normal"/>
              <w:spacing w:before="60" w:after="60"/>
              <w:jc w:val="center"/>
            </w:pPr>
            <w:r>
              <w:t>1</w:t>
            </w:r>
          </w:p>
        </w:tc>
        <w:tc>
          <w:tcPr>
            <w:tcW w:w="1815" w:type="dxa"/>
            <w:tcBorders>
              <w:top w:val="single" w:sz="18" w:space="0" w:color="7030A0"/>
            </w:tcBorders>
            <w:vAlign w:val="center"/>
          </w:tcPr>
          <w:p w:rsidR="0015377B" w:rsidRDefault="00667707">
            <w:pPr>
              <w:pStyle w:val="normal"/>
              <w:widowControl w:val="0"/>
              <w:spacing w:before="60" w:after="60"/>
              <w:ind w:left="6"/>
              <w:jc w:val="center"/>
            </w:pPr>
            <w:r>
              <w:t>192.168.1.12</w:t>
            </w:r>
          </w:p>
        </w:tc>
        <w:tc>
          <w:tcPr>
            <w:tcW w:w="1616" w:type="dxa"/>
            <w:tcBorders>
              <w:top w:val="single" w:sz="18" w:space="0" w:color="7030A0"/>
            </w:tcBorders>
            <w:vAlign w:val="center"/>
          </w:tcPr>
          <w:p w:rsidR="0015377B" w:rsidRDefault="00667707">
            <w:pPr>
              <w:pStyle w:val="normal"/>
              <w:spacing w:after="120"/>
              <w:jc w:val="center"/>
            </w:pPr>
            <w:r>
              <w:rPr>
                <w:b/>
                <w:color w:val="0000FF"/>
              </w:rPr>
              <w:t>Σ</w:t>
            </w:r>
          </w:p>
        </w:tc>
        <w:tc>
          <w:tcPr>
            <w:tcW w:w="4111" w:type="dxa"/>
            <w:tcBorders>
              <w:top w:val="single" w:sz="18" w:space="0" w:color="7030A0"/>
            </w:tcBorders>
            <w:vAlign w:val="center"/>
          </w:tcPr>
          <w:p w:rsidR="0015377B" w:rsidRDefault="0015377B">
            <w:pPr>
              <w:pStyle w:val="normal"/>
              <w:spacing w:after="120"/>
              <w:jc w:val="center"/>
            </w:pPr>
          </w:p>
        </w:tc>
      </w:tr>
      <w:tr w:rsidR="0015377B" w:rsidTr="0015377B">
        <w:trPr>
          <w:trHeight w:val="140"/>
          <w:jc w:val="center"/>
        </w:trPr>
        <w:tc>
          <w:tcPr>
            <w:tcW w:w="817" w:type="dxa"/>
            <w:vAlign w:val="center"/>
          </w:tcPr>
          <w:p w:rsidR="0015377B" w:rsidRDefault="00667707">
            <w:pPr>
              <w:pStyle w:val="normal"/>
              <w:spacing w:before="60" w:after="60"/>
              <w:jc w:val="center"/>
            </w:pPr>
            <w:r>
              <w:t>2</w:t>
            </w:r>
          </w:p>
        </w:tc>
        <w:tc>
          <w:tcPr>
            <w:tcW w:w="1815" w:type="dxa"/>
            <w:vAlign w:val="center"/>
          </w:tcPr>
          <w:p w:rsidR="0015377B" w:rsidRDefault="00667707">
            <w:pPr>
              <w:pStyle w:val="normal"/>
              <w:widowControl w:val="0"/>
              <w:spacing w:before="60" w:after="60"/>
              <w:ind w:left="6"/>
              <w:jc w:val="center"/>
            </w:pPr>
            <w:r>
              <w:t>10.0.0.12.3</w:t>
            </w:r>
          </w:p>
        </w:tc>
        <w:tc>
          <w:tcPr>
            <w:tcW w:w="1616" w:type="dxa"/>
            <w:vAlign w:val="center"/>
          </w:tcPr>
          <w:p w:rsidR="0015377B" w:rsidRDefault="00667707">
            <w:pPr>
              <w:pStyle w:val="normal"/>
              <w:spacing w:after="120"/>
              <w:jc w:val="center"/>
            </w:pPr>
            <w:r>
              <w:rPr>
                <w:b/>
                <w:color w:val="0000FF"/>
              </w:rPr>
              <w:t>Λ</w:t>
            </w:r>
          </w:p>
        </w:tc>
        <w:tc>
          <w:tcPr>
            <w:tcW w:w="4111" w:type="dxa"/>
            <w:vAlign w:val="center"/>
          </w:tcPr>
          <w:p w:rsidR="0015377B" w:rsidRDefault="00667707">
            <w:pPr>
              <w:pStyle w:val="normal"/>
              <w:spacing w:after="120"/>
              <w:jc w:val="center"/>
            </w:pPr>
            <w:r>
              <w:rPr>
                <w:color w:val="0000FF"/>
              </w:rPr>
              <w:t>5 τμήματα</w:t>
            </w:r>
          </w:p>
        </w:tc>
      </w:tr>
      <w:tr w:rsidR="0015377B" w:rsidTr="0015377B">
        <w:trPr>
          <w:trHeight w:val="140"/>
          <w:jc w:val="center"/>
        </w:trPr>
        <w:tc>
          <w:tcPr>
            <w:tcW w:w="817" w:type="dxa"/>
            <w:vAlign w:val="center"/>
          </w:tcPr>
          <w:p w:rsidR="0015377B" w:rsidRDefault="00667707">
            <w:pPr>
              <w:pStyle w:val="normal"/>
              <w:spacing w:before="60" w:after="60"/>
              <w:jc w:val="center"/>
            </w:pPr>
            <w:r>
              <w:t>3</w:t>
            </w:r>
          </w:p>
        </w:tc>
        <w:tc>
          <w:tcPr>
            <w:tcW w:w="1815" w:type="dxa"/>
            <w:vAlign w:val="center"/>
          </w:tcPr>
          <w:p w:rsidR="0015377B" w:rsidRDefault="00667707">
            <w:pPr>
              <w:pStyle w:val="normal"/>
              <w:widowControl w:val="0"/>
              <w:spacing w:before="60" w:after="60"/>
              <w:ind w:left="6"/>
              <w:jc w:val="center"/>
            </w:pPr>
            <w:r>
              <w:t>172.16.257.3</w:t>
            </w:r>
          </w:p>
        </w:tc>
        <w:tc>
          <w:tcPr>
            <w:tcW w:w="1616" w:type="dxa"/>
            <w:vAlign w:val="center"/>
          </w:tcPr>
          <w:p w:rsidR="0015377B" w:rsidRDefault="00667707">
            <w:pPr>
              <w:pStyle w:val="normal"/>
              <w:spacing w:after="120"/>
              <w:jc w:val="center"/>
            </w:pPr>
            <w:r>
              <w:rPr>
                <w:b/>
                <w:color w:val="0000FF"/>
              </w:rPr>
              <w:t>Λ</w:t>
            </w:r>
          </w:p>
        </w:tc>
        <w:tc>
          <w:tcPr>
            <w:tcW w:w="4111" w:type="dxa"/>
            <w:vAlign w:val="center"/>
          </w:tcPr>
          <w:p w:rsidR="0015377B" w:rsidRDefault="00667707">
            <w:pPr>
              <w:pStyle w:val="normal"/>
              <w:spacing w:after="120"/>
              <w:jc w:val="center"/>
            </w:pPr>
            <w:r>
              <w:rPr>
                <w:color w:val="0000FF"/>
              </w:rPr>
              <w:t>257 &gt; 255</w:t>
            </w:r>
          </w:p>
        </w:tc>
      </w:tr>
      <w:tr w:rsidR="0015377B" w:rsidTr="0015377B">
        <w:trPr>
          <w:trHeight w:val="140"/>
          <w:jc w:val="center"/>
        </w:trPr>
        <w:tc>
          <w:tcPr>
            <w:tcW w:w="817" w:type="dxa"/>
            <w:vAlign w:val="center"/>
          </w:tcPr>
          <w:p w:rsidR="0015377B" w:rsidRDefault="00667707">
            <w:pPr>
              <w:pStyle w:val="normal"/>
              <w:spacing w:before="60" w:after="60"/>
              <w:jc w:val="center"/>
            </w:pPr>
            <w:r>
              <w:t>4</w:t>
            </w:r>
          </w:p>
        </w:tc>
        <w:tc>
          <w:tcPr>
            <w:tcW w:w="1815" w:type="dxa"/>
            <w:vAlign w:val="center"/>
          </w:tcPr>
          <w:p w:rsidR="0015377B" w:rsidRDefault="00667707">
            <w:pPr>
              <w:pStyle w:val="normal"/>
              <w:widowControl w:val="0"/>
              <w:spacing w:before="60" w:after="60"/>
              <w:ind w:left="6"/>
              <w:jc w:val="center"/>
            </w:pPr>
            <w:r>
              <w:t>10.146.0.1</w:t>
            </w:r>
          </w:p>
        </w:tc>
        <w:tc>
          <w:tcPr>
            <w:tcW w:w="1616" w:type="dxa"/>
            <w:vAlign w:val="center"/>
          </w:tcPr>
          <w:p w:rsidR="0015377B" w:rsidRDefault="00667707">
            <w:pPr>
              <w:pStyle w:val="normal"/>
              <w:spacing w:after="120"/>
              <w:jc w:val="center"/>
            </w:pPr>
            <w:r>
              <w:rPr>
                <w:b/>
                <w:color w:val="0000FF"/>
              </w:rPr>
              <w:t>Σ</w:t>
            </w:r>
          </w:p>
        </w:tc>
        <w:tc>
          <w:tcPr>
            <w:tcW w:w="4111" w:type="dxa"/>
            <w:vAlign w:val="center"/>
          </w:tcPr>
          <w:p w:rsidR="0015377B" w:rsidRDefault="0015377B">
            <w:pPr>
              <w:pStyle w:val="normal"/>
              <w:spacing w:after="120"/>
              <w:jc w:val="center"/>
            </w:pPr>
          </w:p>
        </w:tc>
      </w:tr>
      <w:tr w:rsidR="0015377B" w:rsidTr="0015377B">
        <w:trPr>
          <w:trHeight w:val="140"/>
          <w:jc w:val="center"/>
        </w:trPr>
        <w:tc>
          <w:tcPr>
            <w:tcW w:w="817" w:type="dxa"/>
            <w:vAlign w:val="center"/>
          </w:tcPr>
          <w:p w:rsidR="0015377B" w:rsidRDefault="00667707">
            <w:pPr>
              <w:pStyle w:val="normal"/>
              <w:spacing w:before="60" w:after="60"/>
              <w:jc w:val="center"/>
            </w:pPr>
            <w:r>
              <w:t>5</w:t>
            </w:r>
          </w:p>
        </w:tc>
        <w:tc>
          <w:tcPr>
            <w:tcW w:w="1815" w:type="dxa"/>
            <w:vAlign w:val="center"/>
          </w:tcPr>
          <w:p w:rsidR="0015377B" w:rsidRDefault="00667707">
            <w:pPr>
              <w:pStyle w:val="normal"/>
              <w:widowControl w:val="0"/>
              <w:spacing w:before="60" w:after="60"/>
              <w:ind w:left="6"/>
              <w:jc w:val="center"/>
            </w:pPr>
            <w:r>
              <w:t>194.219.227.3</w:t>
            </w:r>
          </w:p>
        </w:tc>
        <w:tc>
          <w:tcPr>
            <w:tcW w:w="1616" w:type="dxa"/>
            <w:vAlign w:val="center"/>
          </w:tcPr>
          <w:p w:rsidR="0015377B" w:rsidRDefault="00667707">
            <w:pPr>
              <w:pStyle w:val="normal"/>
              <w:spacing w:after="120"/>
              <w:jc w:val="center"/>
            </w:pPr>
            <w:r>
              <w:rPr>
                <w:b/>
                <w:color w:val="0000FF"/>
              </w:rPr>
              <w:t>Σ</w:t>
            </w:r>
          </w:p>
        </w:tc>
        <w:tc>
          <w:tcPr>
            <w:tcW w:w="4111" w:type="dxa"/>
            <w:vAlign w:val="center"/>
          </w:tcPr>
          <w:p w:rsidR="0015377B" w:rsidRDefault="0015377B">
            <w:pPr>
              <w:pStyle w:val="normal"/>
              <w:spacing w:after="120"/>
              <w:jc w:val="center"/>
            </w:pPr>
          </w:p>
        </w:tc>
      </w:tr>
      <w:tr w:rsidR="0015377B" w:rsidTr="0015377B">
        <w:trPr>
          <w:trHeight w:val="140"/>
          <w:jc w:val="center"/>
        </w:trPr>
        <w:tc>
          <w:tcPr>
            <w:tcW w:w="817" w:type="dxa"/>
            <w:vAlign w:val="center"/>
          </w:tcPr>
          <w:p w:rsidR="0015377B" w:rsidRDefault="00667707">
            <w:pPr>
              <w:pStyle w:val="normal"/>
              <w:spacing w:before="60" w:after="60"/>
              <w:jc w:val="center"/>
            </w:pPr>
            <w:r>
              <w:t>6</w:t>
            </w:r>
          </w:p>
        </w:tc>
        <w:tc>
          <w:tcPr>
            <w:tcW w:w="1815" w:type="dxa"/>
            <w:vAlign w:val="center"/>
          </w:tcPr>
          <w:p w:rsidR="0015377B" w:rsidRDefault="00667707">
            <w:pPr>
              <w:pStyle w:val="normal"/>
              <w:widowControl w:val="0"/>
              <w:spacing w:before="60" w:after="60"/>
              <w:ind w:left="6"/>
              <w:jc w:val="center"/>
            </w:pPr>
            <w:r>
              <w:t>127.270.0.1</w:t>
            </w:r>
          </w:p>
        </w:tc>
        <w:tc>
          <w:tcPr>
            <w:tcW w:w="1616" w:type="dxa"/>
            <w:vAlign w:val="center"/>
          </w:tcPr>
          <w:p w:rsidR="0015377B" w:rsidRDefault="00667707">
            <w:pPr>
              <w:pStyle w:val="normal"/>
              <w:spacing w:after="120"/>
              <w:jc w:val="center"/>
            </w:pPr>
            <w:r>
              <w:rPr>
                <w:b/>
                <w:color w:val="0000FF"/>
              </w:rPr>
              <w:t>Λ</w:t>
            </w:r>
          </w:p>
        </w:tc>
        <w:tc>
          <w:tcPr>
            <w:tcW w:w="4111" w:type="dxa"/>
            <w:vAlign w:val="center"/>
          </w:tcPr>
          <w:p w:rsidR="0015377B" w:rsidRDefault="00667707">
            <w:pPr>
              <w:pStyle w:val="normal"/>
              <w:spacing w:after="120"/>
              <w:jc w:val="center"/>
            </w:pPr>
            <w:r>
              <w:rPr>
                <w:color w:val="0000FF"/>
              </w:rPr>
              <w:t>270 &gt; 255</w:t>
            </w:r>
          </w:p>
        </w:tc>
      </w:tr>
    </w:tbl>
    <w:p w:rsidR="0015377B" w:rsidRDefault="00667707">
      <w:pPr>
        <w:pStyle w:val="normal"/>
        <w:numPr>
          <w:ilvl w:val="0"/>
          <w:numId w:val="12"/>
        </w:numPr>
        <w:spacing w:before="240" w:after="0" w:line="240" w:lineRule="auto"/>
        <w:ind w:left="0" w:hanging="357"/>
        <w:jc w:val="both"/>
        <w:rPr>
          <w:b/>
        </w:rPr>
      </w:pPr>
      <w:r>
        <w:rPr>
          <w:b/>
        </w:rPr>
        <w:t>Απαντήστε με ένα ΝΑΙ ή ΟΧΙ στις παρακάτω προτάσεις.</w:t>
      </w:r>
    </w:p>
    <w:tbl>
      <w:tblPr>
        <w:tblStyle w:val="47"/>
        <w:tblW w:w="8522" w:type="dxa"/>
        <w:tblInd w:w="-115" w:type="dxa"/>
        <w:tblBorders>
          <w:top w:val="single" w:sz="8" w:space="0" w:color="7030A0"/>
          <w:left w:val="nil"/>
          <w:bottom w:val="single" w:sz="8" w:space="0" w:color="7030A0"/>
          <w:right w:val="single" w:sz="8" w:space="0" w:color="7030A0"/>
          <w:insideH w:val="single" w:sz="8" w:space="0" w:color="7030A0"/>
          <w:insideV w:val="single" w:sz="8" w:space="0" w:color="7030A0"/>
        </w:tblBorders>
        <w:tblLayout w:type="fixed"/>
        <w:tblLook w:val="06A0"/>
      </w:tblPr>
      <w:tblGrid>
        <w:gridCol w:w="7763"/>
        <w:gridCol w:w="759"/>
      </w:tblGrid>
      <w:tr w:rsidR="0015377B" w:rsidTr="0015377B">
        <w:trPr>
          <w:cnfStyle w:val="100000000000"/>
        </w:trPr>
        <w:tc>
          <w:tcPr>
            <w:cnfStyle w:val="001000000100"/>
            <w:tcW w:w="7763" w:type="dxa"/>
          </w:tcPr>
          <w:p w:rsidR="0015377B" w:rsidRDefault="0015377B">
            <w:pPr>
              <w:pStyle w:val="normal"/>
              <w:spacing w:before="40" w:after="96"/>
              <w:jc w:val="both"/>
            </w:pPr>
          </w:p>
        </w:tc>
        <w:tc>
          <w:tcPr>
            <w:tcW w:w="759" w:type="dxa"/>
            <w:shd w:val="clear" w:color="auto" w:fill="FFEFFF"/>
          </w:tcPr>
          <w:p w:rsidR="0015377B" w:rsidRDefault="00667707">
            <w:pPr>
              <w:pStyle w:val="normal"/>
              <w:spacing w:before="40" w:after="96"/>
              <w:jc w:val="center"/>
              <w:cnfStyle w:val="100000000000"/>
            </w:pPr>
            <w:r>
              <w:t xml:space="preserve">Σ </w:t>
            </w:r>
            <w:r>
              <w:rPr>
                <w:b w:val="0"/>
              </w:rPr>
              <w:t>ή</w:t>
            </w:r>
            <w:r>
              <w:t xml:space="preserve"> Λ</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commentRangeStart w:id="18"/>
            <w:commentRangeStart w:id="19"/>
            <w:r>
              <w:rPr>
                <w:b w:val="0"/>
              </w:rPr>
              <w:t>Το IGMP χρησιμοποιείται κυρίως για την αναφορά σφαλμάτων, μετάδοση ερωτημάτων και αναμετάδοση (relaying) διαγνωστικών μηνυμάτων.</w:t>
            </w:r>
            <w:commentRangeEnd w:id="18"/>
            <w:r>
              <w:commentReference w:id="18"/>
            </w:r>
            <w:commentRangeEnd w:id="19"/>
            <w:r>
              <w:commentReference w:id="19"/>
            </w:r>
          </w:p>
        </w:tc>
        <w:tc>
          <w:tcPr>
            <w:tcW w:w="759" w:type="dxa"/>
            <w:shd w:val="clear" w:color="auto" w:fill="EFE1EF"/>
          </w:tcPr>
          <w:p w:rsidR="0015377B" w:rsidRDefault="00667707">
            <w:pPr>
              <w:pStyle w:val="normal"/>
              <w:spacing w:before="40" w:after="96"/>
              <w:cnfStyle w:val="000000000000"/>
            </w:pPr>
            <w:r>
              <w:rPr>
                <w:rFonts w:ascii="Arial" w:eastAsia="Arial" w:hAnsi="Arial" w:cs="Arial"/>
                <w:b/>
                <w:color w:val="FF0000"/>
              </w:rPr>
              <w:t>Λ</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Το επικοινωνιακό υποδίκτυο επιτρέπει σε δυο ακραίους υπολογιστές να επικοινωνήσουν μεταξύ τους..</w:t>
            </w:r>
          </w:p>
        </w:tc>
        <w:tc>
          <w:tcPr>
            <w:tcW w:w="759" w:type="dxa"/>
            <w:shd w:val="clear" w:color="auto" w:fill="EFE1EF"/>
          </w:tcPr>
          <w:p w:rsidR="0015377B" w:rsidRPr="00466882" w:rsidRDefault="00466882">
            <w:pPr>
              <w:pStyle w:val="normal"/>
              <w:spacing w:before="40" w:after="96"/>
              <w:cnfStyle w:val="000000000000"/>
            </w:pPr>
            <w:r>
              <w:rPr>
                <w:rFonts w:ascii="Arial" w:eastAsia="Arial" w:hAnsi="Arial" w:cs="Arial"/>
                <w:b/>
                <w:color w:val="0000FF"/>
              </w:rPr>
              <w:t>Σ</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Η   εύρεση   της   κατάλληλης   διαδρομής   και   παράδοση   του   πακέτου δεδομένων στον τελικό κόμβο, είναι έργο του IGMP.</w:t>
            </w:r>
          </w:p>
        </w:tc>
        <w:tc>
          <w:tcPr>
            <w:tcW w:w="759" w:type="dxa"/>
            <w:shd w:val="clear" w:color="auto" w:fill="EFE1EF"/>
          </w:tcPr>
          <w:p w:rsidR="0015377B" w:rsidRDefault="00667707">
            <w:pPr>
              <w:pStyle w:val="normal"/>
              <w:spacing w:before="40" w:after="96"/>
              <w:cnfStyle w:val="000000000000"/>
            </w:pPr>
            <w:r>
              <w:rPr>
                <w:rFonts w:ascii="Arial" w:eastAsia="Arial" w:hAnsi="Arial" w:cs="Arial"/>
                <w:b/>
                <w:color w:val="0000FF"/>
              </w:rPr>
              <w:t>Λ</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Σε έναν υπολογιστή με TCP/IP η υλοποίηση και υποστήριξη του ICMP είναι υποχρεωτική.</w:t>
            </w:r>
          </w:p>
        </w:tc>
        <w:tc>
          <w:tcPr>
            <w:tcW w:w="759" w:type="dxa"/>
            <w:shd w:val="clear" w:color="auto" w:fill="EFE1EF"/>
          </w:tcPr>
          <w:p w:rsidR="0015377B" w:rsidRDefault="00667707">
            <w:pPr>
              <w:pStyle w:val="normal"/>
              <w:spacing w:before="40" w:after="96"/>
              <w:cnfStyle w:val="000000000000"/>
            </w:pPr>
            <w:r>
              <w:rPr>
                <w:rFonts w:ascii="Arial" w:eastAsia="Arial" w:hAnsi="Arial" w:cs="Arial"/>
                <w:b/>
                <w:color w:val="0000FF"/>
              </w:rPr>
              <w:t>Σ</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Οι διευθύνσεις IPv4 είναι 64 bit.</w:t>
            </w:r>
          </w:p>
        </w:tc>
        <w:tc>
          <w:tcPr>
            <w:tcW w:w="759" w:type="dxa"/>
            <w:shd w:val="clear" w:color="auto" w:fill="EFE1EF"/>
          </w:tcPr>
          <w:p w:rsidR="0015377B" w:rsidRDefault="00667707">
            <w:pPr>
              <w:pStyle w:val="normal"/>
              <w:spacing w:before="40" w:after="96"/>
              <w:cnfStyle w:val="000000000000"/>
            </w:pPr>
            <w:r>
              <w:rPr>
                <w:rFonts w:ascii="Arial" w:eastAsia="Arial" w:hAnsi="Arial" w:cs="Arial"/>
                <w:b/>
                <w:color w:val="0000FF"/>
              </w:rPr>
              <w:t>Λ</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Στη δεκαδική σημειογραφία με τελείες η μέγιστη τιμή κάθε ενός από τους τέσσερις αριθμούς μπορεί να είναι 255.</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Σ</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Ένας υπολογιστής μπορεί, υπό συνθήκες, να έχει περισσότερες από μια διευθύνσεις IPv4.</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Σ</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Οι διευθύνσεις IPv4 γράφονται στο δεκαεξαδικό σύστημα αρίθμησης.</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Λ</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Διευθύνσεις (IPv4) μπορούν να έχουν οι δικτυακές διεπαφές (interfaces).</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Σ</w:t>
            </w:r>
          </w:p>
        </w:tc>
      </w:tr>
      <w:tr w:rsidR="0015377B" w:rsidTr="0015377B">
        <w:tc>
          <w:tcPr>
            <w:cnfStyle w:val="001000000000"/>
            <w:tcW w:w="7763" w:type="dxa"/>
          </w:tcPr>
          <w:p w:rsidR="0015377B" w:rsidRDefault="00667707">
            <w:pPr>
              <w:pStyle w:val="normal"/>
              <w:numPr>
                <w:ilvl w:val="0"/>
                <w:numId w:val="70"/>
              </w:numPr>
              <w:spacing w:before="40" w:after="96" w:line="259" w:lineRule="auto"/>
              <w:ind w:left="284" w:hanging="360"/>
              <w:jc w:val="both"/>
            </w:pPr>
            <w:r>
              <w:rPr>
                <w:b w:val="0"/>
              </w:rPr>
              <w:t>Σε ένα δίκτυο υπολογιστών, για να μπορέσει η πληροφορία να φτάσει στον υπολογιστή προορισμού, θα πρέπει οι υπολογιστές να προσδιορίζονται με μοναδικό τρόπο (μοναδικές διευθύνσεις).</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Σ</w:t>
            </w:r>
          </w:p>
        </w:tc>
      </w:tr>
    </w:tbl>
    <w:p w:rsidR="0015377B" w:rsidRDefault="00667707">
      <w:pPr>
        <w:pStyle w:val="normal"/>
        <w:numPr>
          <w:ilvl w:val="0"/>
          <w:numId w:val="12"/>
        </w:numPr>
        <w:spacing w:before="240" w:after="0" w:line="240" w:lineRule="auto"/>
        <w:ind w:left="0" w:hanging="357"/>
        <w:jc w:val="both"/>
        <w:rPr>
          <w:b/>
        </w:rPr>
      </w:pPr>
      <w:r>
        <w:rPr>
          <w:b/>
        </w:rPr>
        <w:t>Απαντήστε με ένα ΝΑΙ ή ΟΧΙ στις παρακάτω προτάσεις.</w:t>
      </w:r>
    </w:p>
    <w:tbl>
      <w:tblPr>
        <w:tblStyle w:val="46"/>
        <w:tblW w:w="8522" w:type="dxa"/>
        <w:tblInd w:w="-115" w:type="dxa"/>
        <w:tblBorders>
          <w:top w:val="single" w:sz="8" w:space="0" w:color="7030A0"/>
          <w:left w:val="nil"/>
          <w:bottom w:val="single" w:sz="8" w:space="0" w:color="7030A0"/>
          <w:right w:val="single" w:sz="8" w:space="0" w:color="7030A0"/>
          <w:insideH w:val="single" w:sz="8" w:space="0" w:color="7030A0"/>
          <w:insideV w:val="single" w:sz="8" w:space="0" w:color="7030A0"/>
        </w:tblBorders>
        <w:tblLayout w:type="fixed"/>
        <w:tblLook w:val="06A0"/>
      </w:tblPr>
      <w:tblGrid>
        <w:gridCol w:w="7763"/>
        <w:gridCol w:w="759"/>
      </w:tblGrid>
      <w:tr w:rsidR="0015377B" w:rsidTr="0015377B">
        <w:trPr>
          <w:cnfStyle w:val="100000000000"/>
        </w:trPr>
        <w:tc>
          <w:tcPr>
            <w:cnfStyle w:val="001000000100"/>
            <w:tcW w:w="7763" w:type="dxa"/>
          </w:tcPr>
          <w:p w:rsidR="0015377B" w:rsidRDefault="0015377B">
            <w:pPr>
              <w:pStyle w:val="normal"/>
              <w:spacing w:before="40" w:after="96"/>
              <w:jc w:val="both"/>
            </w:pPr>
          </w:p>
        </w:tc>
        <w:tc>
          <w:tcPr>
            <w:tcW w:w="759" w:type="dxa"/>
            <w:shd w:val="clear" w:color="auto" w:fill="FFEFFF"/>
          </w:tcPr>
          <w:p w:rsidR="0015377B" w:rsidRDefault="00667707">
            <w:pPr>
              <w:pStyle w:val="normal"/>
              <w:spacing w:before="40" w:after="96"/>
              <w:jc w:val="center"/>
              <w:cnfStyle w:val="100000000000"/>
            </w:pPr>
            <w:r>
              <w:t xml:space="preserve">Σ </w:t>
            </w:r>
            <w:r>
              <w:rPr>
                <w:b w:val="0"/>
              </w:rPr>
              <w:t>ή</w:t>
            </w:r>
            <w:r>
              <w:t xml:space="preserve"> Λ</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lastRenderedPageBreak/>
              <w:t>Κάθε  διεύθυνση  IP  αποτελείται  από  δυο  τμήματα.  Το  αναγνωριστικό  του δικτύου και το αναγνωριστικό του υπολογιστή.</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κλάση/τάξη D περιλαμβάνει διευθύνσεις αποκλειστικής διανομής (unicast).</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κλάση/τάξη   A   είναι   δεσμευμένη   και   δεν   χρησιμοποιείται   για   τη διευθυνσιοδότηση υπολογιστών στο Διαδίκτυο.</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Ένα δίκτυο κλάσης/τάξης C είναι μεγαλύτερο από ένα δίκτυο κλάσης/τάξης Β.</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Ένα δίκτυο κλάσης/τάξης C μπορεί να έχει μέχρι 254 υπολογιστές.</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Δύο (2) δίκτυα κλάσης/τάξης C είναι αθροιστικά μεγαλύτερα από ένα δίκτυο κλάσης/τάξης Β.</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μάσκα  δικτύου  στο  αριστερό  της  μέρος  έχει  άσσους  και  στο  δεξί  της μηδενικά, χωρίς να αναμιγνύονται άσσοι και μηδενικά.</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μάσκα δικτύου είναι 32bit.</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προκαθορισμένη μάσκα δικτύου κλάσης/τάξης Α είναι 255.255.255.0</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Τα πεδία  διεύθυνση IP προέλευσης (source IP) και  διεύθυνση IP προορισμού (destination IP) σε ένα αυτοδύναμο πακέτο IPv4 έχουν μήκος 32 bit.</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μάσκα 255.255.255.0 με γραφή CIDR σημειώνεται ως /24.</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ΝΑΙ</w:t>
            </w:r>
          </w:p>
        </w:tc>
      </w:tr>
      <w:tr w:rsidR="0015377B" w:rsidTr="0015377B">
        <w:tc>
          <w:tcPr>
            <w:cnfStyle w:val="001000000000"/>
            <w:tcW w:w="7763" w:type="dxa"/>
          </w:tcPr>
          <w:p w:rsidR="0015377B" w:rsidRDefault="00667707">
            <w:pPr>
              <w:pStyle w:val="normal"/>
              <w:numPr>
                <w:ilvl w:val="0"/>
                <w:numId w:val="71"/>
              </w:numPr>
              <w:spacing w:before="40" w:after="96" w:line="259" w:lineRule="auto"/>
              <w:ind w:left="284" w:hanging="360"/>
              <w:jc w:val="both"/>
            </w:pPr>
            <w:r>
              <w:rPr>
                <w:b w:val="0"/>
              </w:rPr>
              <w:t>Η μάσκα 255.0.0.0 με γραφή CIDR σημειώνεται ως /16.</w:t>
            </w:r>
          </w:p>
        </w:tc>
        <w:tc>
          <w:tcPr>
            <w:tcW w:w="759" w:type="dxa"/>
            <w:shd w:val="clear" w:color="auto" w:fill="EFE1EF"/>
          </w:tcPr>
          <w:p w:rsidR="0015377B" w:rsidRDefault="00667707">
            <w:pPr>
              <w:pStyle w:val="normal"/>
              <w:spacing w:before="40" w:after="96"/>
              <w:jc w:val="both"/>
              <w:cnfStyle w:val="000000000000"/>
            </w:pPr>
            <w:r>
              <w:rPr>
                <w:rFonts w:ascii="Arial" w:eastAsia="Arial" w:hAnsi="Arial" w:cs="Arial"/>
                <w:b/>
                <w:color w:val="0000FF"/>
              </w:rPr>
              <w:t>OXI</w:t>
            </w:r>
          </w:p>
        </w:tc>
      </w:tr>
    </w:tbl>
    <w:p w:rsidR="0015377B" w:rsidRDefault="00667707">
      <w:pPr>
        <w:pStyle w:val="normal"/>
        <w:numPr>
          <w:ilvl w:val="0"/>
          <w:numId w:val="12"/>
        </w:numPr>
        <w:spacing w:before="240" w:after="120" w:line="240" w:lineRule="auto"/>
        <w:ind w:left="0" w:hanging="357"/>
        <w:jc w:val="both"/>
        <w:rPr>
          <w:b/>
        </w:rPr>
      </w:pPr>
      <w:r>
        <w:rPr>
          <w:b/>
        </w:rPr>
        <w:t>Συμπληρώστε τις παρακάτω φράσεις με τις σωστές.</w:t>
      </w:r>
    </w:p>
    <w:p w:rsidR="0015377B" w:rsidRDefault="00667707">
      <w:pPr>
        <w:pStyle w:val="normal"/>
        <w:numPr>
          <w:ilvl w:val="0"/>
          <w:numId w:val="26"/>
        </w:numPr>
        <w:spacing w:after="0" w:line="360" w:lineRule="auto"/>
        <w:ind w:hanging="360"/>
        <w:jc w:val="both"/>
      </w:pPr>
      <w:r>
        <w:t>Το πρωτόκολλο Διαδικτύου (Internet Protocol -IP) ενθυλακώνει τα πακέτα δεδομένων που του προωθούνται από το ανώτερο επίπεδο σε ___</w:t>
      </w:r>
      <w:r>
        <w:rPr>
          <w:color w:val="0000FF"/>
        </w:rPr>
        <w:t>αυτοδύναμα πακέτα (datagrams).</w:t>
      </w:r>
      <w:r>
        <w:t xml:space="preserve">__. </w:t>
      </w:r>
    </w:p>
    <w:p w:rsidR="0015377B" w:rsidRDefault="00667707">
      <w:pPr>
        <w:pStyle w:val="normal"/>
        <w:numPr>
          <w:ilvl w:val="0"/>
          <w:numId w:val="26"/>
        </w:numPr>
        <w:spacing w:after="0" w:line="360" w:lineRule="auto"/>
        <w:ind w:hanging="360"/>
        <w:jc w:val="both"/>
      </w:pPr>
      <w:r>
        <w:t>Το πεδίο Μήκος επικεφαλίδας (Internet Header Length - IHL) μήκους 4 bit, εκφράζει το μήκος της επικεφαλίδας σε λέξεις των _</w:t>
      </w:r>
      <w:r>
        <w:rPr>
          <w:color w:val="0000FF"/>
        </w:rPr>
        <w:t>32</w:t>
      </w:r>
      <w:r>
        <w:t>_ bit. Το ελάχιστο μήκος είναι _</w:t>
      </w:r>
      <w:r>
        <w:rPr>
          <w:color w:val="0000FF"/>
        </w:rPr>
        <w:t>5</w:t>
      </w:r>
      <w:r>
        <w:t>_ λέξεις ή __</w:t>
      </w:r>
      <w:r>
        <w:rPr>
          <w:color w:val="0000FF"/>
        </w:rPr>
        <w:t>20</w:t>
      </w:r>
      <w:r>
        <w:t>_ byte.</w:t>
      </w:r>
    </w:p>
    <w:p w:rsidR="0015377B" w:rsidRDefault="00667707">
      <w:pPr>
        <w:pStyle w:val="normal"/>
        <w:numPr>
          <w:ilvl w:val="0"/>
          <w:numId w:val="26"/>
        </w:numPr>
        <w:spacing w:after="0" w:line="360" w:lineRule="auto"/>
        <w:ind w:hanging="360"/>
        <w:jc w:val="both"/>
      </w:pPr>
      <w:r>
        <w:t>Το πεδίο Συνολικό μήκος (Total length) έχει μήκος __</w:t>
      </w:r>
      <w:r>
        <w:rPr>
          <w:color w:val="0000FF"/>
        </w:rPr>
        <w:t>16</w:t>
      </w:r>
      <w:r>
        <w:t xml:space="preserve">__ bit και δίνει το συνολικό μήκος του αυτοδύναμου πακέτου (επικεφαλίδα + δεδομένα) σε byte. Αυτό σημαίνει ότι το μέγιστο μέγεθος αυτοδύναμου πακέτου IP που υποστηρίζει το πρωτόκολλο IPv4 είναι </w:t>
      </w:r>
      <w:r>
        <w:rPr>
          <w:color w:val="0000FF"/>
        </w:rPr>
        <w:t xml:space="preserve">_65535_ </w:t>
      </w:r>
      <w:r>
        <w:t>bytes.</w:t>
      </w:r>
    </w:p>
    <w:p w:rsidR="0015377B" w:rsidRDefault="00667707">
      <w:pPr>
        <w:pStyle w:val="normal"/>
        <w:numPr>
          <w:ilvl w:val="0"/>
          <w:numId w:val="26"/>
        </w:numPr>
        <w:spacing w:after="0" w:line="360" w:lineRule="auto"/>
        <w:ind w:hanging="360"/>
        <w:jc w:val="both"/>
      </w:pPr>
      <w:r>
        <w:t>Όταν ένα αυτοδύναμο πακέτο πρόκειται να διέλθει από δίκτυο το οποίο στο δεύτερο επίπεδο (ζεύξης δεδομένων) υποστηρίζει πλαίσια μικρότερου μεγέθους από το αυτοδύναμο πακέτο, τότε μοναδικός τρόπος για να εξυπηρετηθεί είναι να _</w:t>
      </w:r>
      <w:r>
        <w:rPr>
          <w:color w:val="0000FF"/>
        </w:rPr>
        <w:t>διασπαστεί σε μικρότερα τμήματα</w:t>
      </w:r>
      <w:r>
        <w:t>_.</w:t>
      </w:r>
    </w:p>
    <w:p w:rsidR="0015377B" w:rsidRDefault="00667707">
      <w:pPr>
        <w:pStyle w:val="normal"/>
        <w:numPr>
          <w:ilvl w:val="0"/>
          <w:numId w:val="26"/>
        </w:numPr>
        <w:spacing w:after="0" w:line="360" w:lineRule="auto"/>
        <w:ind w:hanging="360"/>
        <w:jc w:val="both"/>
      </w:pPr>
      <w:r>
        <w:lastRenderedPageBreak/>
        <w:t>Για να μπορέσει ο υπολογιστής προορισμού να βάλει με τη σωστή σειρά τα τμήματα ενός διασπασμένου πακέτου χρησιμοποιείται το πεδίο Σχετική Θέση Τμήματος (Fragment Offset), μήκους 13 bit, η οποία δείχνει τη σχετική απόσταση του τμήματος από την αρχή του αρχικού πακέτου σε _</w:t>
      </w:r>
      <w:r>
        <w:rPr>
          <w:color w:val="0000FF"/>
        </w:rPr>
        <w:t>οκτάδες (8x) byte</w:t>
      </w:r>
      <w:r>
        <w:t>_.</w:t>
      </w:r>
    </w:p>
    <w:p w:rsidR="0015377B" w:rsidRDefault="00667707">
      <w:pPr>
        <w:pStyle w:val="normal"/>
        <w:numPr>
          <w:ilvl w:val="0"/>
          <w:numId w:val="26"/>
        </w:numPr>
        <w:spacing w:after="0" w:line="360" w:lineRule="auto"/>
        <w:ind w:hanging="360"/>
        <w:jc w:val="both"/>
      </w:pPr>
      <w:r>
        <w:t>Η σημαία MF (More Fragments), όταν είναι ενεργοποιημένη (1) δηλώνει ότι __</w:t>
      </w:r>
      <w:r>
        <w:rPr>
          <w:color w:val="0000FF"/>
        </w:rPr>
        <w:t>ακολουθούν και άλλα τμήματα</w:t>
      </w:r>
      <w:r>
        <w:t>__ .</w:t>
      </w:r>
    </w:p>
    <w:p w:rsidR="0015377B" w:rsidRDefault="00667707">
      <w:pPr>
        <w:pStyle w:val="normal"/>
        <w:numPr>
          <w:ilvl w:val="0"/>
          <w:numId w:val="26"/>
        </w:numPr>
        <w:spacing w:after="0" w:line="360" w:lineRule="auto"/>
        <w:ind w:hanging="360"/>
        <w:jc w:val="both"/>
      </w:pPr>
      <w:r>
        <w:t>Όταν η σημαία DF (Don't Fragment), τίθεται σε τιμή (1) σημαίνει ότι το αυτοδύναμο πακέτο __</w:t>
      </w:r>
      <w:r>
        <w:rPr>
          <w:color w:val="0000FF"/>
        </w:rPr>
        <w:t>δεν πρέπει να διασπαστεί</w:t>
      </w:r>
      <w:r>
        <w:t>__ .</w:t>
      </w:r>
    </w:p>
    <w:p w:rsidR="0015377B" w:rsidRDefault="00667707">
      <w:pPr>
        <w:pStyle w:val="normal"/>
        <w:numPr>
          <w:ilvl w:val="0"/>
          <w:numId w:val="26"/>
        </w:numPr>
        <w:spacing w:after="0" w:line="360" w:lineRule="auto"/>
        <w:ind w:hanging="360"/>
        <w:jc w:val="both"/>
      </w:pPr>
      <w:r>
        <w:t xml:space="preserve">Όταν η τιμή του πεδίου Χρόνος Ζωής (Time To Live-TTL) μηδενιστεί, το πακέτο </w:t>
      </w:r>
      <w:r>
        <w:rPr>
          <w:color w:val="0000FF"/>
        </w:rPr>
        <w:t xml:space="preserve">_απορρίπτεται__ </w:t>
      </w:r>
      <w:r>
        <w:t xml:space="preserve">και επιστρέφεται στον αποστολέα διαγνωστικό μήνυμα σφάλματος. </w:t>
      </w:r>
    </w:p>
    <w:p w:rsidR="0015377B" w:rsidRDefault="00667707">
      <w:pPr>
        <w:pStyle w:val="normal"/>
        <w:numPr>
          <w:ilvl w:val="0"/>
          <w:numId w:val="12"/>
        </w:numPr>
        <w:spacing w:before="240" w:after="120" w:line="240" w:lineRule="auto"/>
        <w:ind w:left="0" w:hanging="357"/>
        <w:jc w:val="both"/>
        <w:rPr>
          <w:b/>
        </w:rPr>
      </w:pPr>
      <w:r>
        <w:rPr>
          <w:b/>
        </w:rPr>
        <w:t>Επιλέξτε τη σωστή απάντηση σε κάθε περίπτωση.</w:t>
      </w:r>
    </w:p>
    <w:p w:rsidR="0015377B" w:rsidRDefault="00667707">
      <w:pPr>
        <w:pStyle w:val="normal"/>
        <w:numPr>
          <w:ilvl w:val="0"/>
          <w:numId w:val="10"/>
        </w:numPr>
        <w:spacing w:after="0" w:line="240" w:lineRule="auto"/>
        <w:ind w:left="284" w:hanging="360"/>
        <w:jc w:val="both"/>
      </w:pPr>
      <w:r>
        <w:t>Για να αποφευχθούν τα συχνά ερωτήματα ARP;</w:t>
      </w:r>
    </w:p>
    <w:p w:rsidR="0015377B" w:rsidRDefault="00667707">
      <w:pPr>
        <w:pStyle w:val="normal"/>
        <w:spacing w:after="0" w:line="240" w:lineRule="auto"/>
        <w:ind w:left="709" w:hanging="352"/>
        <w:jc w:val="both"/>
      </w:pPr>
      <w:r>
        <w:t>Α. Οι απαντήσεις σε προηγούμενα ερωτήματα αποθηκεύονται σε αρχείο</w:t>
      </w:r>
    </w:p>
    <w:p w:rsidR="0015377B" w:rsidRDefault="00667707">
      <w:pPr>
        <w:pStyle w:val="normal"/>
        <w:spacing w:after="0" w:line="240" w:lineRule="auto"/>
        <w:ind w:left="709" w:hanging="352"/>
        <w:jc w:val="both"/>
      </w:pPr>
      <w:r>
        <w:t>Β. Ο υπολογιστής συμβουλεύεται τον γειτονικό του υπολογιστή</w:t>
      </w:r>
    </w:p>
    <w:p w:rsidR="0015377B" w:rsidRDefault="00667707">
      <w:pPr>
        <w:pStyle w:val="normal"/>
        <w:spacing w:after="0" w:line="240" w:lineRule="auto"/>
        <w:ind w:left="709" w:hanging="352"/>
        <w:jc w:val="both"/>
      </w:pPr>
      <w:r>
        <w:rPr>
          <w:b/>
          <w:color w:val="0000FF"/>
        </w:rPr>
        <w:t>Γ</w:t>
      </w:r>
      <w:r>
        <w:t xml:space="preserve">. </w:t>
      </w:r>
      <w:r>
        <w:rPr>
          <w:color w:val="0000FF"/>
        </w:rPr>
        <w:t>Οι απαντήσεις σε προηγούμενα ερωτήματα αποθηκεύονται σε προσωρινή μνήμη (cache)</w:t>
      </w:r>
    </w:p>
    <w:p w:rsidR="0015377B" w:rsidRDefault="00667707">
      <w:pPr>
        <w:pStyle w:val="normal"/>
        <w:spacing w:after="120" w:line="240" w:lineRule="auto"/>
        <w:ind w:left="709" w:hanging="352"/>
        <w:jc w:val="both"/>
      </w:pPr>
      <w:r>
        <w:t>Δ. Ο πίνακας αντιστοιχιών (IPv4 - MAC) φορτώνεται κατά την εκκίνηση του Η/Υ</w:t>
      </w:r>
    </w:p>
    <w:p w:rsidR="0015377B" w:rsidRDefault="00667707">
      <w:pPr>
        <w:pStyle w:val="normal"/>
        <w:numPr>
          <w:ilvl w:val="0"/>
          <w:numId w:val="10"/>
        </w:numPr>
        <w:spacing w:after="0" w:line="240" w:lineRule="auto"/>
        <w:ind w:left="284" w:hanging="360"/>
        <w:jc w:val="both"/>
      </w:pPr>
      <w:r>
        <w:t>Εάν δεν βρεθεί καταχώρηση στον πίνακα ARP και ούτε απαντηθεί το ερώτημα ARP (γιατί ίσως απλώς ο υπολογιστής με τη συγκεκριμένη IP να είναι κλειστός ή να μην υπάρχει) τι συμβαίνει;</w:t>
      </w:r>
    </w:p>
    <w:p w:rsidR="0015377B" w:rsidRDefault="00667707">
      <w:pPr>
        <w:pStyle w:val="normal"/>
        <w:spacing w:after="0" w:line="240" w:lineRule="auto"/>
        <w:ind w:left="709" w:hanging="352"/>
        <w:jc w:val="both"/>
      </w:pPr>
      <w:r>
        <w:t>Α. Ο υπολογιστής συμβουλεύεται τον γειτονικό του υπολογιστή.</w:t>
      </w:r>
    </w:p>
    <w:p w:rsidR="0015377B" w:rsidRDefault="00667707">
      <w:pPr>
        <w:pStyle w:val="normal"/>
        <w:spacing w:after="0" w:line="240" w:lineRule="auto"/>
        <w:ind w:left="709" w:hanging="352"/>
        <w:jc w:val="both"/>
      </w:pPr>
      <w:r>
        <w:rPr>
          <w:color w:val="0000FF"/>
        </w:rPr>
        <w:t>Β.</w:t>
      </w:r>
      <w:r>
        <w:t xml:space="preserve"> </w:t>
      </w:r>
      <w:r>
        <w:rPr>
          <w:color w:val="0000FF"/>
        </w:rPr>
        <w:t>Ο υπολογιστής εμφανίζει διαγνωστικό μήνυμα ότι δεν μπορεί να “βρει” τον υπολογιστή προορισμού.</w:t>
      </w:r>
    </w:p>
    <w:p w:rsidR="0015377B" w:rsidRDefault="00667707">
      <w:pPr>
        <w:pStyle w:val="normal"/>
        <w:spacing w:after="0" w:line="240" w:lineRule="auto"/>
        <w:ind w:left="709" w:hanging="352"/>
        <w:jc w:val="both"/>
      </w:pPr>
      <w:r>
        <w:t>Γ. Ο υπολογιστής προωθεί το ερώτημα στο ηλ. ταχυδρομείο του διαχειριστή.</w:t>
      </w:r>
    </w:p>
    <w:p w:rsidR="0015377B" w:rsidRDefault="00667707">
      <w:pPr>
        <w:pStyle w:val="normal"/>
        <w:spacing w:after="120" w:line="240" w:lineRule="auto"/>
        <w:ind w:left="709" w:hanging="352"/>
        <w:jc w:val="both"/>
      </w:pPr>
      <w:r>
        <w:t>Δ. Ο υπολογιστής ενημερώνει τον χρήστη να προσπαθήσει αργότερα.</w:t>
      </w:r>
    </w:p>
    <w:p w:rsidR="0015377B" w:rsidRDefault="00667707">
      <w:pPr>
        <w:pStyle w:val="normal"/>
        <w:numPr>
          <w:ilvl w:val="0"/>
          <w:numId w:val="10"/>
        </w:numPr>
        <w:spacing w:after="0" w:line="240" w:lineRule="auto"/>
        <w:ind w:left="284" w:hanging="360"/>
        <w:jc w:val="both"/>
      </w:pPr>
      <w:r>
        <w:t>Τα πρωτόκολλα ARP/RARP διαφέρουν από τα BOOTP, DHCP όσον αφορά στο επίπεδο (σύμφωνα με τα μοντέλα δικτύωσης) το οποίο λειτουργούν, στο ότι:</w:t>
      </w:r>
    </w:p>
    <w:p w:rsidR="0015377B" w:rsidRDefault="00667707">
      <w:pPr>
        <w:pStyle w:val="normal"/>
        <w:spacing w:after="0" w:line="240" w:lineRule="auto"/>
        <w:ind w:left="709" w:hanging="352"/>
        <w:jc w:val="both"/>
      </w:pPr>
      <w:r>
        <w:t>Α. Το  ARP/RARP  λειτουργεί  στο  φυσικό  επίπεδο  ενώ  τα  BOOTP/DHCP  στο επίπεδο σύνδεσης δεδομένων.</w:t>
      </w:r>
    </w:p>
    <w:p w:rsidR="0015377B" w:rsidRDefault="00667707">
      <w:pPr>
        <w:pStyle w:val="normal"/>
        <w:spacing w:after="0" w:line="240" w:lineRule="auto"/>
        <w:ind w:left="709" w:hanging="352"/>
        <w:jc w:val="both"/>
      </w:pPr>
      <w:r>
        <w:t>Β. Το ARP/RARP λειτουργεί σε ανώτερο επίπεδο από τα BOOTP/DHCP.</w:t>
      </w:r>
    </w:p>
    <w:p w:rsidR="0015377B" w:rsidRDefault="00667707">
      <w:pPr>
        <w:pStyle w:val="normal"/>
        <w:spacing w:after="0" w:line="240" w:lineRule="auto"/>
        <w:ind w:left="709" w:hanging="352"/>
        <w:jc w:val="both"/>
      </w:pPr>
      <w:r>
        <w:rPr>
          <w:color w:val="0000FF"/>
        </w:rPr>
        <w:t>Γ. Το ARP/RARP λειτουργεί ως ενδιάμεσο του επιπέδου πρόσβασης δικτύου/ διαδικτύου του TCP/IP (2ο/3ο OSI) ενώ τα BOOTP/DHCP καλύπτουν και το επίπεδο Eφαρμογής.</w:t>
      </w:r>
    </w:p>
    <w:p w:rsidR="0015377B" w:rsidRDefault="00667707">
      <w:pPr>
        <w:pStyle w:val="normal"/>
        <w:spacing w:after="120" w:line="240" w:lineRule="auto"/>
        <w:ind w:left="709" w:hanging="352"/>
        <w:jc w:val="both"/>
      </w:pPr>
      <w:r>
        <w:t>Δ. Δεν  διαφέρουν  στο  επίπεδο,  απλά  είναι  νεώτερες  εκδόσεις  των  ίδιων πρωτοκόλλων.</w:t>
      </w:r>
    </w:p>
    <w:p w:rsidR="0015377B" w:rsidRDefault="00667707">
      <w:pPr>
        <w:pStyle w:val="normal"/>
        <w:numPr>
          <w:ilvl w:val="0"/>
          <w:numId w:val="10"/>
        </w:numPr>
        <w:spacing w:after="0" w:line="240" w:lineRule="auto"/>
        <w:ind w:left="284" w:hanging="360"/>
        <w:jc w:val="both"/>
      </w:pPr>
      <w:r>
        <w:t>Το DHCP καθορίζει τρεις τύπους εκχώρησης διευθύνσεων από τους οποίους ο πιο συνηθισμένος είναι:</w:t>
      </w:r>
    </w:p>
    <w:p w:rsidR="0015377B" w:rsidRPr="00667707" w:rsidRDefault="00667707">
      <w:pPr>
        <w:pStyle w:val="normal"/>
        <w:spacing w:after="0" w:line="240" w:lineRule="auto"/>
        <w:ind w:left="709" w:hanging="352"/>
        <w:jc w:val="both"/>
        <w:rPr>
          <w:lang w:val="en-US"/>
        </w:rPr>
      </w:pPr>
      <w:r>
        <w:t>Α</w:t>
      </w:r>
      <w:r w:rsidRPr="00667707">
        <w:rPr>
          <w:lang w:val="en-US"/>
        </w:rPr>
        <w:t xml:space="preserve">. </w:t>
      </w:r>
      <w:r>
        <w:t>μη</w:t>
      </w:r>
      <w:r w:rsidRPr="00667707">
        <w:rPr>
          <w:lang w:val="en-US"/>
        </w:rPr>
        <w:t xml:space="preserve"> </w:t>
      </w:r>
      <w:r>
        <w:t>αυτόματη</w:t>
      </w:r>
      <w:r w:rsidRPr="00667707">
        <w:rPr>
          <w:lang w:val="en-US"/>
        </w:rPr>
        <w:t xml:space="preserve"> </w:t>
      </w:r>
      <w:r>
        <w:t>ρύθμιση</w:t>
      </w:r>
      <w:r w:rsidRPr="00667707">
        <w:rPr>
          <w:lang w:val="en-US"/>
        </w:rPr>
        <w:t xml:space="preserve"> (manual configuration).</w:t>
      </w:r>
    </w:p>
    <w:p w:rsidR="0015377B" w:rsidRPr="00667707" w:rsidRDefault="00667707">
      <w:pPr>
        <w:pStyle w:val="normal"/>
        <w:spacing w:after="0" w:line="240" w:lineRule="auto"/>
        <w:ind w:left="709" w:hanging="352"/>
        <w:jc w:val="both"/>
        <w:rPr>
          <w:lang w:val="en-US"/>
        </w:rPr>
      </w:pPr>
      <w:r>
        <w:t>Β</w:t>
      </w:r>
      <w:r w:rsidRPr="00667707">
        <w:rPr>
          <w:lang w:val="en-US"/>
        </w:rPr>
        <w:t xml:space="preserve">. </w:t>
      </w:r>
      <w:r>
        <w:t>αυτόματη</w:t>
      </w:r>
      <w:r w:rsidRPr="00667707">
        <w:rPr>
          <w:lang w:val="en-US"/>
        </w:rPr>
        <w:t xml:space="preserve"> </w:t>
      </w:r>
      <w:r>
        <w:t>ρύθμιση</w:t>
      </w:r>
      <w:r w:rsidRPr="00667707">
        <w:rPr>
          <w:lang w:val="en-US"/>
        </w:rPr>
        <w:t xml:space="preserve"> (automatic configuration).</w:t>
      </w:r>
    </w:p>
    <w:p w:rsidR="0015377B" w:rsidRPr="00667707" w:rsidRDefault="00667707">
      <w:pPr>
        <w:pStyle w:val="normal"/>
        <w:spacing w:after="0" w:line="240" w:lineRule="auto"/>
        <w:ind w:left="709" w:hanging="352"/>
        <w:jc w:val="both"/>
        <w:rPr>
          <w:lang w:val="en-US"/>
        </w:rPr>
      </w:pPr>
      <w:r>
        <w:rPr>
          <w:color w:val="0000FF"/>
        </w:rPr>
        <w:lastRenderedPageBreak/>
        <w:t>Γ</w:t>
      </w:r>
      <w:r w:rsidRPr="00667707">
        <w:rPr>
          <w:color w:val="0000FF"/>
          <w:lang w:val="en-US"/>
        </w:rPr>
        <w:t xml:space="preserve">. </w:t>
      </w:r>
      <w:r>
        <w:rPr>
          <w:color w:val="0000FF"/>
        </w:rPr>
        <w:t>δυναμική</w:t>
      </w:r>
      <w:r w:rsidRPr="00667707">
        <w:rPr>
          <w:color w:val="0000FF"/>
          <w:lang w:val="en-US"/>
        </w:rPr>
        <w:t xml:space="preserve"> </w:t>
      </w:r>
      <w:r>
        <w:rPr>
          <w:color w:val="0000FF"/>
        </w:rPr>
        <w:t>ρύθμιση</w:t>
      </w:r>
      <w:r w:rsidRPr="00667707">
        <w:rPr>
          <w:color w:val="0000FF"/>
          <w:lang w:val="en-US"/>
        </w:rPr>
        <w:t xml:space="preserve"> (dynamic configuration).</w:t>
      </w:r>
    </w:p>
    <w:p w:rsidR="0015377B" w:rsidRDefault="00667707">
      <w:pPr>
        <w:pStyle w:val="normal"/>
        <w:spacing w:after="120" w:line="240" w:lineRule="auto"/>
        <w:ind w:left="709" w:hanging="352"/>
        <w:jc w:val="both"/>
      </w:pPr>
      <w:r>
        <w:t>Δ. καμμιά από τις παραπάνω.</w:t>
      </w:r>
    </w:p>
    <w:p w:rsidR="0015377B" w:rsidRDefault="00667707">
      <w:pPr>
        <w:pStyle w:val="normal"/>
        <w:numPr>
          <w:ilvl w:val="0"/>
          <w:numId w:val="10"/>
        </w:numPr>
        <w:spacing w:after="0" w:line="240" w:lineRule="auto"/>
        <w:ind w:left="284" w:hanging="360"/>
        <w:jc w:val="both"/>
      </w:pPr>
      <w:r>
        <w:t>Το DHCP δίνει τη δυνατότητα στους απλούς χρήστες να συνδεθούν εύκολα στο δίκτυο και στο διαχειριστή το πλεονέκτημα της κεντρικής διαχείρισης των ρυθμίσεων και την ευκολία υποστήριξης των χρηστών και συντήρησης του δικτύου.</w:t>
      </w:r>
    </w:p>
    <w:p w:rsidR="0015377B" w:rsidRDefault="00667707">
      <w:pPr>
        <w:pStyle w:val="normal"/>
        <w:spacing w:after="0" w:line="240" w:lineRule="auto"/>
        <w:ind w:left="709" w:hanging="352"/>
        <w:jc w:val="both"/>
      </w:pPr>
      <w:r>
        <w:rPr>
          <w:color w:val="0000FF"/>
        </w:rPr>
        <w:t>Α. ΣΩΣΤΟ</w:t>
      </w:r>
    </w:p>
    <w:p w:rsidR="0015377B" w:rsidRDefault="00667707">
      <w:pPr>
        <w:pStyle w:val="normal"/>
        <w:spacing w:after="120" w:line="240" w:lineRule="auto"/>
        <w:ind w:left="709" w:hanging="352"/>
        <w:jc w:val="both"/>
      </w:pPr>
      <w:r>
        <w:t>Β. ΛΑΘΟΣ</w:t>
      </w:r>
    </w:p>
    <w:p w:rsidR="0015377B" w:rsidRDefault="00667707">
      <w:pPr>
        <w:pStyle w:val="normal"/>
      </w:pPr>
      <w:r>
        <w:br w:type="page"/>
      </w:r>
    </w:p>
    <w:p w:rsidR="0015377B" w:rsidRDefault="0015377B">
      <w:pPr>
        <w:pStyle w:val="normal"/>
      </w:pPr>
    </w:p>
    <w:p w:rsidR="0015377B" w:rsidRDefault="00667707">
      <w:pPr>
        <w:pStyle w:val="normal"/>
        <w:numPr>
          <w:ilvl w:val="0"/>
          <w:numId w:val="10"/>
        </w:numPr>
        <w:spacing w:after="0" w:line="240" w:lineRule="auto"/>
        <w:ind w:left="284" w:hanging="360"/>
        <w:jc w:val="both"/>
      </w:pPr>
      <w:r>
        <w:t>Ποιο είναι το πλεονέκτημα χρήσης του DHCP έναντι του RARP;</w:t>
      </w:r>
    </w:p>
    <w:p w:rsidR="0015377B" w:rsidRDefault="00667707">
      <w:pPr>
        <w:pStyle w:val="normal"/>
        <w:spacing w:after="0" w:line="240" w:lineRule="auto"/>
        <w:ind w:left="709" w:hanging="352"/>
        <w:jc w:val="both"/>
      </w:pPr>
      <w:r>
        <w:t>Α. Η δυνατότητα περισσότερων ρυθμίσεων εκτός από τη διεύθυνση IPv4.</w:t>
      </w:r>
    </w:p>
    <w:p w:rsidR="0015377B" w:rsidRDefault="00667707">
      <w:pPr>
        <w:pStyle w:val="normal"/>
        <w:spacing w:after="0" w:line="240" w:lineRule="auto"/>
        <w:ind w:left="709" w:hanging="352"/>
        <w:jc w:val="both"/>
      </w:pPr>
      <w:r>
        <w:t>Β. Η λειτουργία του στο επίπεδο εφαρμογής.</w:t>
      </w:r>
    </w:p>
    <w:p w:rsidR="0015377B" w:rsidRDefault="00667707">
      <w:pPr>
        <w:pStyle w:val="normal"/>
        <w:spacing w:after="0" w:line="240" w:lineRule="auto"/>
        <w:ind w:left="709" w:hanging="352"/>
        <w:jc w:val="both"/>
      </w:pPr>
      <w:r>
        <w:t>Γ. Η απλότητά του σε σχέση με το RARP.</w:t>
      </w:r>
    </w:p>
    <w:p w:rsidR="0015377B" w:rsidRDefault="00667707">
      <w:pPr>
        <w:pStyle w:val="normal"/>
        <w:spacing w:after="120" w:line="240" w:lineRule="auto"/>
        <w:ind w:left="709" w:hanging="352"/>
        <w:jc w:val="both"/>
      </w:pPr>
      <w:r>
        <w:rPr>
          <w:color w:val="0000FF"/>
        </w:rPr>
        <w:t>Δ. Όλα τα παραπάνω.</w:t>
      </w:r>
    </w:p>
    <w:p w:rsidR="0015377B" w:rsidRDefault="00667707">
      <w:pPr>
        <w:pStyle w:val="normal"/>
        <w:numPr>
          <w:ilvl w:val="0"/>
          <w:numId w:val="10"/>
        </w:numPr>
        <w:spacing w:after="0" w:line="240" w:lineRule="auto"/>
        <w:ind w:left="284" w:hanging="360"/>
        <w:jc w:val="both"/>
      </w:pPr>
      <w:r>
        <w:t>Δυο σημαντικά πλεονεκτήματα από τη χρήση του πρωτοκόλλου IPv6 είναι:</w:t>
      </w:r>
    </w:p>
    <w:p w:rsidR="0015377B" w:rsidRDefault="00667707">
      <w:pPr>
        <w:pStyle w:val="normal"/>
        <w:spacing w:after="0" w:line="240" w:lineRule="auto"/>
        <w:ind w:left="709" w:hanging="352"/>
        <w:jc w:val="both"/>
      </w:pPr>
      <w:r>
        <w:t>Α. Ο  ευκολομνημόνευτος  τρόπος  γραφής  των  διευθύνσεων  και  η  χρήση δεκαεξαδικού συστήματος.</w:t>
      </w:r>
    </w:p>
    <w:p w:rsidR="0015377B" w:rsidRDefault="00667707">
      <w:pPr>
        <w:pStyle w:val="normal"/>
        <w:spacing w:after="0" w:line="240" w:lineRule="auto"/>
        <w:ind w:left="709" w:hanging="352"/>
        <w:jc w:val="both"/>
      </w:pPr>
      <w:r>
        <w:rPr>
          <w:color w:val="0000FF"/>
        </w:rPr>
        <w:t>Β. Το  μεγάλο  μέγεθος  του  χώρου   των  διαθέσιμων  διευθύνσεων  και  η βελτιστοποίηση της διαδικασίας της δρομολόγησης.</w:t>
      </w:r>
    </w:p>
    <w:p w:rsidR="0015377B" w:rsidRDefault="00667707">
      <w:pPr>
        <w:pStyle w:val="normal"/>
        <w:spacing w:after="0" w:line="240" w:lineRule="auto"/>
        <w:ind w:left="709" w:hanging="352"/>
        <w:jc w:val="both"/>
      </w:pPr>
      <w:r>
        <w:t>Γ. Η  δυνατότητα  ενθυλάκωσης  σε  πλαίσια  Ethernet  και  η  αποτροπή  της διάσπασης των αυτοδύναμων πακέτων.</w:t>
      </w:r>
    </w:p>
    <w:p w:rsidR="0015377B" w:rsidRDefault="00667707">
      <w:pPr>
        <w:pStyle w:val="normal"/>
        <w:spacing w:after="120" w:line="240" w:lineRule="auto"/>
        <w:ind w:left="709" w:hanging="352"/>
        <w:jc w:val="both"/>
      </w:pPr>
      <w:r>
        <w:t>Δ. Κανένα από τα παραπάνω.</w:t>
      </w:r>
    </w:p>
    <w:p w:rsidR="0015377B" w:rsidRDefault="00667707">
      <w:pPr>
        <w:pStyle w:val="normal"/>
        <w:numPr>
          <w:ilvl w:val="0"/>
          <w:numId w:val="10"/>
        </w:numPr>
        <w:spacing w:after="0" w:line="240" w:lineRule="auto"/>
        <w:ind w:left="284" w:hanging="360"/>
        <w:jc w:val="both"/>
      </w:pPr>
      <w:r>
        <w:t>Η δρομολόγηση περιλαμβάνει δυο βασικές, διακριτές δραστηριότητες:</w:t>
      </w:r>
    </w:p>
    <w:p w:rsidR="0015377B" w:rsidRDefault="00667707">
      <w:pPr>
        <w:pStyle w:val="normal"/>
        <w:spacing w:after="0" w:line="240" w:lineRule="auto"/>
        <w:ind w:left="709" w:hanging="352"/>
        <w:jc w:val="both"/>
      </w:pPr>
      <w:r>
        <w:rPr>
          <w:color w:val="0000FF"/>
        </w:rPr>
        <w:t>Α. τον προσδιορισμό της καλύτερης διαδρομής και προώθηση των πακέτων στον προορισμό.</w:t>
      </w:r>
    </w:p>
    <w:p w:rsidR="0015377B" w:rsidRDefault="00667707">
      <w:pPr>
        <w:pStyle w:val="normal"/>
        <w:spacing w:after="0" w:line="240" w:lineRule="auto"/>
        <w:ind w:left="709" w:hanging="352"/>
        <w:jc w:val="both"/>
      </w:pPr>
      <w:r>
        <w:t>Β.</w:t>
      </w:r>
      <w:r>
        <w:rPr>
          <w:color w:val="0000FF"/>
        </w:rPr>
        <w:t xml:space="preserve"> </w:t>
      </w:r>
      <w:r>
        <w:t>την   επανασύνθεση   των   διασπασμένων   πακέτων   και   προώθηση   στον προορισμό.</w:t>
      </w:r>
    </w:p>
    <w:p w:rsidR="0015377B" w:rsidRDefault="00667707">
      <w:pPr>
        <w:pStyle w:val="normal"/>
        <w:spacing w:after="0" w:line="240" w:lineRule="auto"/>
        <w:ind w:left="709" w:hanging="352"/>
        <w:jc w:val="both"/>
      </w:pPr>
      <w:r>
        <w:t>Γ. την εύρεση της διεύθυνσης MAC προορισμού και τη δημιουργία πλαισίων.</w:t>
      </w:r>
    </w:p>
    <w:p w:rsidR="0015377B" w:rsidRDefault="00667707">
      <w:pPr>
        <w:pStyle w:val="normal"/>
        <w:spacing w:after="0" w:line="240" w:lineRule="auto"/>
        <w:ind w:left="709" w:hanging="352"/>
        <w:jc w:val="both"/>
      </w:pPr>
      <w:r>
        <w:t>Δ. τη δημιουργία αυτοδύναμων πακέτων και ενθυλάκωσή τους σε πλαίσια.</w:t>
      </w:r>
    </w:p>
    <w:p w:rsidR="0015377B" w:rsidRDefault="00667707">
      <w:pPr>
        <w:pStyle w:val="normal"/>
        <w:numPr>
          <w:ilvl w:val="0"/>
          <w:numId w:val="12"/>
        </w:numPr>
        <w:spacing w:before="240" w:after="120" w:line="240" w:lineRule="auto"/>
        <w:ind w:left="0" w:hanging="357"/>
        <w:jc w:val="both"/>
        <w:rPr>
          <w:b/>
        </w:rPr>
      </w:pPr>
      <w:r>
        <w:rPr>
          <w:b/>
        </w:rPr>
        <w:t>Ένα αυτοδύναμο πακέτο IPv4 πρόκειται να αποσταλεί στη διεύθυνση IP προορισμού μέσω της ενθυλάκωσής του σε ένα πλαίσιο Ethernet. Περιγράψτε λεκτικά τη διαδικασία που φαίνεται στο παρακάτω διάγραμμα ροής.  Τι θα συμβεί εάν δεν ληφθεί απάντηση στο ερώτημα ARP;</w:t>
      </w:r>
    </w:p>
    <w:p w:rsidR="0015377B" w:rsidRDefault="00667707">
      <w:pPr>
        <w:pStyle w:val="normal"/>
        <w:ind w:left="118"/>
        <w:jc w:val="center"/>
      </w:pPr>
      <w:r>
        <w:rPr>
          <w:noProof/>
        </w:rPr>
        <w:drawing>
          <wp:inline distT="0" distB="0" distL="0" distR="0">
            <wp:extent cx="3808687" cy="3152016"/>
            <wp:effectExtent l="0" t="0" r="0" b="0"/>
            <wp:docPr id="5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7"/>
                    <a:srcRect/>
                    <a:stretch>
                      <a:fillRect/>
                    </a:stretch>
                  </pic:blipFill>
                  <pic:spPr>
                    <a:xfrm>
                      <a:off x="0" y="0"/>
                      <a:ext cx="3808687" cy="3152016"/>
                    </a:xfrm>
                    <a:prstGeom prst="rect">
                      <a:avLst/>
                    </a:prstGeom>
                    <a:ln/>
                  </pic:spPr>
                </pic:pic>
              </a:graphicData>
            </a:graphic>
          </wp:inline>
        </w:drawing>
      </w:r>
    </w:p>
    <w:p w:rsidR="0015377B" w:rsidRDefault="0015377B">
      <w:pPr>
        <w:pStyle w:val="normal"/>
        <w:ind w:left="118"/>
        <w:jc w:val="center"/>
      </w:pPr>
    </w:p>
    <w:tbl>
      <w:tblPr>
        <w:tblStyle w:val="45"/>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15377B">
      <w:pPr>
        <w:pStyle w:val="normal"/>
      </w:pPr>
    </w:p>
    <w:p w:rsidR="0015377B" w:rsidRDefault="00667707">
      <w:pPr>
        <w:pStyle w:val="normal"/>
        <w:numPr>
          <w:ilvl w:val="0"/>
          <w:numId w:val="12"/>
        </w:numPr>
        <w:spacing w:before="240" w:after="120" w:line="240" w:lineRule="auto"/>
        <w:ind w:left="0" w:hanging="357"/>
        <w:jc w:val="both"/>
        <w:rPr>
          <w:b/>
        </w:rPr>
      </w:pPr>
      <w:r>
        <w:rPr>
          <w:b/>
        </w:rPr>
        <w:t>Συμπληρώστε τις παρακάτω φράσεις με τις σωστές λέξεις.</w:t>
      </w:r>
    </w:p>
    <w:p w:rsidR="0015377B" w:rsidRDefault="00667707">
      <w:pPr>
        <w:pStyle w:val="normal"/>
        <w:numPr>
          <w:ilvl w:val="0"/>
          <w:numId w:val="55"/>
        </w:numPr>
        <w:spacing w:after="0" w:line="360" w:lineRule="auto"/>
        <w:ind w:hanging="360"/>
        <w:jc w:val="both"/>
      </w:pPr>
      <w:r>
        <w:t>Τα πρωτόκολλα δρομολόγησης χρησιμοποιούν μετρήσιμα χαρακτηριστικά για να εκτιμήσουν ποια διαδρομή είναι καλύτερη για ένα πακέτο. Τέτοια είναι _</w:t>
      </w:r>
      <w:r>
        <w:rPr>
          <w:color w:val="0000FF"/>
        </w:rPr>
        <w:t>το εύρος ζώνης (ταχύτητα)</w:t>
      </w:r>
      <w:r>
        <w:t>__ των γραμμών της διαδρομής, _</w:t>
      </w:r>
      <w:r>
        <w:rPr>
          <w:color w:val="0000FF"/>
        </w:rPr>
        <w:t>η σχετική απόσταση (αριθμός των αλμάτων ή κόμβων</w:t>
      </w:r>
      <w:r>
        <w:t xml:space="preserve">_ έως τον προορισμό κ.ά. </w:t>
      </w:r>
    </w:p>
    <w:p w:rsidR="0015377B" w:rsidRDefault="00667707">
      <w:pPr>
        <w:pStyle w:val="normal"/>
        <w:numPr>
          <w:ilvl w:val="0"/>
          <w:numId w:val="55"/>
        </w:numPr>
        <w:spacing w:after="0" w:line="360" w:lineRule="auto"/>
        <w:ind w:hanging="360"/>
        <w:jc w:val="both"/>
      </w:pPr>
      <w:r>
        <w:t>Η εκτίμηση της βέλτιστης διαδρομής προς τον προορισμό γίνεται από __</w:t>
      </w:r>
      <w:r>
        <w:rPr>
          <w:color w:val="0000FF"/>
        </w:rPr>
        <w:t>τους αλγόριθμους</w:t>
      </w:r>
      <w:r>
        <w:t>_ που χρησιμοποιούνται από τα πρωτόκολλα δρομολόγησης. Με τη βοήθεια των __</w:t>
      </w:r>
      <w:r>
        <w:rPr>
          <w:color w:val="0000FF"/>
        </w:rPr>
        <w:t>αλγορίθμων</w:t>
      </w:r>
      <w:r>
        <w:t>_ συντάσσουν τους __</w:t>
      </w:r>
      <w:r>
        <w:rPr>
          <w:color w:val="0000FF"/>
        </w:rPr>
        <w:t>πίνακες δρομολόγησης</w:t>
      </w:r>
      <w:r>
        <w:t>_ οι οποίοι περιέχουν πληροφορίες δρομολογίων. Οι πληροφορίες δρομολογίων ποικίλουν ανάλογα με τον χρησιμοποιούμενο αλγόριθμο.</w:t>
      </w:r>
    </w:p>
    <w:p w:rsidR="0015377B" w:rsidRDefault="00667707">
      <w:pPr>
        <w:pStyle w:val="normal"/>
        <w:numPr>
          <w:ilvl w:val="0"/>
          <w:numId w:val="55"/>
        </w:numPr>
        <w:spacing w:after="0" w:line="360" w:lineRule="auto"/>
        <w:ind w:hanging="360"/>
        <w:jc w:val="both"/>
      </w:pPr>
      <w:r>
        <w:t>Όταν οι υπολογιστές προέλευσης και προορισμού βρίσκονται στο ίδιο δίκτυο και δεν μεσολαβεί δρομολογητής, η διαδικασία χαρακτηρίζεται _</w:t>
      </w:r>
      <w:r>
        <w:rPr>
          <w:color w:val="0000FF"/>
        </w:rPr>
        <w:t>άμεση</w:t>
      </w:r>
      <w:r>
        <w:t>__ δρομολόγηση.</w:t>
      </w:r>
    </w:p>
    <w:p w:rsidR="0015377B" w:rsidRDefault="00667707">
      <w:pPr>
        <w:pStyle w:val="normal"/>
        <w:numPr>
          <w:ilvl w:val="0"/>
          <w:numId w:val="55"/>
        </w:numPr>
        <w:spacing w:after="0" w:line="360" w:lineRule="auto"/>
        <w:ind w:hanging="360"/>
        <w:jc w:val="both"/>
      </w:pPr>
      <w:r>
        <w:t>Όταν οι υπολογιστές προέλευσης και προορισμού δεν βρίσκονται στο ίδιο δίκτυο και μεσολαβούν ανάμεσά τους ένας ή περισσότεροι δρομολογητές τότε η διαδικασία χαρακτηρίζεται __</w:t>
      </w:r>
      <w:r>
        <w:rPr>
          <w:color w:val="0000FF"/>
        </w:rPr>
        <w:t>έμμεση</w:t>
      </w:r>
      <w:r>
        <w:t>_ δρομολόγηση.</w:t>
      </w:r>
    </w:p>
    <w:p w:rsidR="0015377B" w:rsidRDefault="00667707">
      <w:pPr>
        <w:pStyle w:val="normal"/>
        <w:numPr>
          <w:ilvl w:val="0"/>
          <w:numId w:val="55"/>
        </w:numPr>
        <w:spacing w:after="0" w:line="360" w:lineRule="auto"/>
        <w:ind w:hanging="360"/>
        <w:jc w:val="both"/>
      </w:pPr>
      <w:r>
        <w:t>Τα __</w:t>
      </w:r>
      <w:r>
        <w:rPr>
          <w:color w:val="0000FF"/>
        </w:rPr>
        <w:t>πρωτόκολλα δρομολόγησης (routing protocols)</w:t>
      </w:r>
      <w:r>
        <w:t xml:space="preserve">_ είναι τεχνικές που χρησιμοποιούνται από τους δρομολογητές, για να επικοινωνήσουν ο ένας με τον άλλον </w:t>
      </w:r>
      <w:r>
        <w:lastRenderedPageBreak/>
        <w:t>και να ενημερώνονται για τις αλλαγές που σημειώνονται στις διαδρομές και στον τρόπο προσέγγισης των διαφόρων δικτύων.</w:t>
      </w:r>
    </w:p>
    <w:p w:rsidR="0015377B" w:rsidRDefault="0015377B">
      <w:pPr>
        <w:pStyle w:val="normal"/>
        <w:spacing w:after="0" w:line="360" w:lineRule="auto"/>
        <w:ind w:left="360"/>
        <w:jc w:val="both"/>
      </w:pP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20" w:name="_z337ya" w:colFirst="0" w:colLast="0"/>
      <w:bookmarkEnd w:id="20"/>
      <w:r>
        <w:rPr>
          <w:sz w:val="24"/>
          <w:szCs w:val="24"/>
        </w:rPr>
        <w:t>3.5 Τεστ Αυτοαξιολόγησης</w:t>
      </w:r>
      <w:r>
        <w:rPr>
          <w:noProof/>
        </w:rPr>
        <w:drawing>
          <wp:anchor distT="0" distB="0" distL="114300" distR="114300" simplePos="0" relativeHeight="251695104" behindDoc="0" locked="0" layoutInCell="0" allowOverlap="1">
            <wp:simplePos x="0" y="0"/>
            <wp:positionH relativeFrom="margin">
              <wp:posOffset>-423543</wp:posOffset>
            </wp:positionH>
            <wp:positionV relativeFrom="paragraph">
              <wp:posOffset>117475</wp:posOffset>
            </wp:positionV>
            <wp:extent cx="291465" cy="293370"/>
            <wp:effectExtent l="0" t="0" r="0" b="0"/>
            <wp:wrapSquare wrapText="bothSides" distT="0" distB="0" distL="114300" distR="114300"/>
            <wp:docPr id="5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8"/>
                    <a:srcRect/>
                    <a:stretch>
                      <a:fillRect/>
                    </a:stretch>
                  </pic:blipFill>
                  <pic:spPr>
                    <a:xfrm>
                      <a:off x="0" y="0"/>
                      <a:ext cx="291465" cy="293370"/>
                    </a:xfrm>
                    <a:prstGeom prst="rect">
                      <a:avLst/>
                    </a:prstGeom>
                    <a:ln/>
                  </pic:spPr>
                </pic:pic>
              </a:graphicData>
            </a:graphic>
          </wp:anchor>
        </w:drawing>
      </w:r>
    </w:p>
    <w:p w:rsidR="0015377B" w:rsidRDefault="00667707">
      <w:pPr>
        <w:pStyle w:val="normal"/>
        <w:numPr>
          <w:ilvl w:val="0"/>
          <w:numId w:val="53"/>
        </w:numPr>
        <w:spacing w:before="240" w:after="240" w:line="240" w:lineRule="auto"/>
        <w:ind w:left="0" w:hanging="357"/>
        <w:jc w:val="both"/>
        <w:rPr>
          <w:b/>
        </w:rPr>
      </w:pPr>
      <w:r>
        <w:rPr>
          <w:b/>
        </w:rPr>
        <w:t>Μετατρέψτε τους παρακάτω δυαδικούς αριθμούς σε δεκαδικούς.</w:t>
      </w:r>
    </w:p>
    <w:tbl>
      <w:tblPr>
        <w:tblStyle w:val="44"/>
        <w:tblW w:w="8276" w:type="dxa"/>
        <w:jc w:val="center"/>
        <w:tblInd w:w="-115"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000"/>
      </w:tblPr>
      <w:tblGrid>
        <w:gridCol w:w="566"/>
        <w:gridCol w:w="568"/>
        <w:gridCol w:w="566"/>
        <w:gridCol w:w="568"/>
        <w:gridCol w:w="566"/>
        <w:gridCol w:w="568"/>
        <w:gridCol w:w="566"/>
        <w:gridCol w:w="568"/>
        <w:gridCol w:w="3740"/>
      </w:tblGrid>
      <w:tr w:rsidR="0015377B">
        <w:trPr>
          <w:trHeight w:val="560"/>
          <w:jc w:val="center"/>
        </w:trPr>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7"/>
              <w:ind w:left="100"/>
              <w:jc w:val="center"/>
            </w:pPr>
            <w:r>
              <w:rPr>
                <w:b/>
              </w:rPr>
              <w:t>128</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7"/>
              <w:ind w:left="163"/>
              <w:jc w:val="center"/>
            </w:pPr>
            <w:r>
              <w:rPr>
                <w:b/>
              </w:rPr>
              <w:t>64</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7"/>
              <w:ind w:left="163"/>
              <w:jc w:val="center"/>
            </w:pPr>
            <w:r>
              <w:rPr>
                <w:b/>
              </w:rPr>
              <w:t>32</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7"/>
              <w:ind w:left="163"/>
              <w:jc w:val="center"/>
            </w:pPr>
            <w:r>
              <w:rPr>
                <w:b/>
              </w:rPr>
              <w:t>16</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7"/>
              <w:ind w:left="3"/>
              <w:jc w:val="center"/>
            </w:pPr>
            <w:r>
              <w:rPr>
                <w:b/>
              </w:rPr>
              <w:t>8</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7"/>
              <w:ind w:left="5"/>
              <w:jc w:val="center"/>
            </w:pPr>
            <w:r>
              <w:rPr>
                <w:b/>
              </w:rPr>
              <w:t>4</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7"/>
              <w:ind w:left="3"/>
              <w:jc w:val="center"/>
            </w:pPr>
            <w:r>
              <w:rPr>
                <w:b/>
              </w:rPr>
              <w:t>2</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7"/>
              <w:ind w:left="5"/>
              <w:jc w:val="center"/>
            </w:pPr>
            <w:r>
              <w:rPr>
                <w:b/>
              </w:rPr>
              <w:t>1</w:t>
            </w:r>
          </w:p>
        </w:tc>
        <w:tc>
          <w:tcPr>
            <w:tcW w:w="3740" w:type="dxa"/>
            <w:tcBorders>
              <w:top w:val="single" w:sz="4" w:space="0" w:color="7030A0"/>
              <w:bottom w:val="single" w:sz="18" w:space="0" w:color="7030A0"/>
            </w:tcBorders>
            <w:shd w:val="clear" w:color="auto" w:fill="EFE1EF"/>
            <w:vAlign w:val="center"/>
          </w:tcPr>
          <w:p w:rsidR="0015377B" w:rsidRDefault="00667707">
            <w:pPr>
              <w:pStyle w:val="normal"/>
              <w:spacing w:before="57"/>
              <w:jc w:val="center"/>
            </w:pPr>
            <w:r>
              <w:rPr>
                <w:b/>
              </w:rPr>
              <w:t>Δεκαδικός</w:t>
            </w:r>
          </w:p>
        </w:tc>
      </w:tr>
      <w:tr w:rsidR="0015377B">
        <w:trPr>
          <w:trHeight w:val="440"/>
          <w:jc w:val="center"/>
        </w:trPr>
        <w:tc>
          <w:tcPr>
            <w:tcW w:w="566" w:type="dxa"/>
            <w:tcBorders>
              <w:top w:val="single" w:sz="18" w:space="0" w:color="7030A0"/>
            </w:tcBorders>
            <w:vAlign w:val="center"/>
          </w:tcPr>
          <w:p w:rsidR="0015377B" w:rsidRDefault="00667707">
            <w:pPr>
              <w:pStyle w:val="normal"/>
              <w:ind w:left="6"/>
              <w:jc w:val="center"/>
            </w:pPr>
            <w:r>
              <w:t>1</w:t>
            </w:r>
          </w:p>
        </w:tc>
        <w:tc>
          <w:tcPr>
            <w:tcW w:w="568" w:type="dxa"/>
            <w:tcBorders>
              <w:top w:val="single" w:sz="18" w:space="0" w:color="7030A0"/>
            </w:tcBorders>
            <w:vAlign w:val="center"/>
          </w:tcPr>
          <w:p w:rsidR="0015377B" w:rsidRDefault="00667707">
            <w:pPr>
              <w:pStyle w:val="normal"/>
              <w:ind w:left="4"/>
              <w:jc w:val="center"/>
            </w:pPr>
            <w:r>
              <w:t>0</w:t>
            </w:r>
          </w:p>
        </w:tc>
        <w:tc>
          <w:tcPr>
            <w:tcW w:w="566" w:type="dxa"/>
            <w:tcBorders>
              <w:top w:val="single" w:sz="18" w:space="0" w:color="7030A0"/>
            </w:tcBorders>
            <w:vAlign w:val="center"/>
          </w:tcPr>
          <w:p w:rsidR="0015377B" w:rsidRDefault="00667707">
            <w:pPr>
              <w:pStyle w:val="normal"/>
              <w:ind w:left="6"/>
              <w:jc w:val="center"/>
            </w:pPr>
            <w:r>
              <w:t>1</w:t>
            </w:r>
          </w:p>
        </w:tc>
        <w:tc>
          <w:tcPr>
            <w:tcW w:w="568" w:type="dxa"/>
            <w:tcBorders>
              <w:top w:val="single" w:sz="18" w:space="0" w:color="7030A0"/>
            </w:tcBorders>
            <w:vAlign w:val="center"/>
          </w:tcPr>
          <w:p w:rsidR="0015377B" w:rsidRDefault="00667707">
            <w:pPr>
              <w:pStyle w:val="normal"/>
              <w:ind w:left="4"/>
              <w:jc w:val="center"/>
            </w:pPr>
            <w:r>
              <w:t>0</w:t>
            </w:r>
          </w:p>
        </w:tc>
        <w:tc>
          <w:tcPr>
            <w:tcW w:w="566" w:type="dxa"/>
            <w:tcBorders>
              <w:top w:val="single" w:sz="18" w:space="0" w:color="7030A0"/>
            </w:tcBorders>
            <w:vAlign w:val="center"/>
          </w:tcPr>
          <w:p w:rsidR="0015377B" w:rsidRDefault="00667707">
            <w:pPr>
              <w:pStyle w:val="normal"/>
              <w:ind w:left="6"/>
              <w:jc w:val="center"/>
            </w:pPr>
            <w:r>
              <w:t>1</w:t>
            </w:r>
          </w:p>
        </w:tc>
        <w:tc>
          <w:tcPr>
            <w:tcW w:w="568" w:type="dxa"/>
            <w:tcBorders>
              <w:top w:val="single" w:sz="18" w:space="0" w:color="7030A0"/>
            </w:tcBorders>
            <w:vAlign w:val="center"/>
          </w:tcPr>
          <w:p w:rsidR="0015377B" w:rsidRDefault="00667707">
            <w:pPr>
              <w:pStyle w:val="normal"/>
              <w:ind w:left="4"/>
              <w:jc w:val="center"/>
            </w:pPr>
            <w:r>
              <w:t>0</w:t>
            </w:r>
          </w:p>
        </w:tc>
        <w:tc>
          <w:tcPr>
            <w:tcW w:w="566" w:type="dxa"/>
            <w:tcBorders>
              <w:top w:val="single" w:sz="18" w:space="0" w:color="7030A0"/>
            </w:tcBorders>
            <w:vAlign w:val="center"/>
          </w:tcPr>
          <w:p w:rsidR="0015377B" w:rsidRDefault="00667707">
            <w:pPr>
              <w:pStyle w:val="normal"/>
              <w:ind w:left="6"/>
              <w:jc w:val="center"/>
            </w:pPr>
            <w:r>
              <w:t>0</w:t>
            </w:r>
          </w:p>
        </w:tc>
        <w:tc>
          <w:tcPr>
            <w:tcW w:w="568" w:type="dxa"/>
            <w:tcBorders>
              <w:top w:val="single" w:sz="18" w:space="0" w:color="7030A0"/>
            </w:tcBorders>
            <w:vAlign w:val="center"/>
          </w:tcPr>
          <w:p w:rsidR="0015377B" w:rsidRDefault="00667707">
            <w:pPr>
              <w:pStyle w:val="normal"/>
              <w:ind w:left="4"/>
              <w:jc w:val="center"/>
            </w:pPr>
            <w:r>
              <w:t>0</w:t>
            </w:r>
          </w:p>
        </w:tc>
        <w:tc>
          <w:tcPr>
            <w:tcW w:w="3740" w:type="dxa"/>
            <w:tcBorders>
              <w:top w:val="single" w:sz="18" w:space="0" w:color="7030A0"/>
            </w:tcBorders>
            <w:vAlign w:val="center"/>
          </w:tcPr>
          <w:p w:rsidR="0015377B" w:rsidRDefault="00667707">
            <w:pPr>
              <w:pStyle w:val="normal"/>
              <w:spacing w:before="53"/>
              <w:ind w:left="1116"/>
            </w:pPr>
            <w:r>
              <w:t>128+32+8 = 168</w:t>
            </w:r>
          </w:p>
        </w:tc>
      </w:tr>
      <w:tr w:rsidR="0015377B">
        <w:trPr>
          <w:trHeight w:val="440"/>
          <w:jc w:val="center"/>
        </w:trPr>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0</w:t>
            </w:r>
          </w:p>
        </w:tc>
        <w:tc>
          <w:tcPr>
            <w:tcW w:w="3740" w:type="dxa"/>
          </w:tcPr>
          <w:p w:rsidR="0015377B" w:rsidRDefault="00667707">
            <w:pPr>
              <w:pStyle w:val="normal"/>
              <w:jc w:val="center"/>
            </w:pPr>
            <w:r>
              <w:rPr>
                <w:color w:val="0000FF"/>
              </w:rPr>
              <w:t>128+64=192</w:t>
            </w:r>
          </w:p>
        </w:tc>
      </w:tr>
      <w:tr w:rsidR="0015377B">
        <w:trPr>
          <w:trHeight w:val="440"/>
          <w:jc w:val="center"/>
        </w:trPr>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0</w:t>
            </w:r>
          </w:p>
        </w:tc>
        <w:tc>
          <w:tcPr>
            <w:tcW w:w="3740" w:type="dxa"/>
          </w:tcPr>
          <w:p w:rsidR="0015377B" w:rsidRDefault="00667707">
            <w:pPr>
              <w:pStyle w:val="normal"/>
              <w:jc w:val="center"/>
            </w:pPr>
            <w:r>
              <w:rPr>
                <w:color w:val="0000FF"/>
              </w:rPr>
              <w:t>128+64+32+16=240</w:t>
            </w:r>
          </w:p>
        </w:tc>
      </w:tr>
      <w:tr w:rsidR="0015377B">
        <w:trPr>
          <w:trHeight w:val="440"/>
          <w:jc w:val="center"/>
        </w:trPr>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1</w:t>
            </w:r>
          </w:p>
        </w:tc>
        <w:tc>
          <w:tcPr>
            <w:tcW w:w="3740" w:type="dxa"/>
          </w:tcPr>
          <w:p w:rsidR="0015377B" w:rsidRDefault="00667707">
            <w:pPr>
              <w:pStyle w:val="normal"/>
              <w:jc w:val="center"/>
            </w:pPr>
            <w:r>
              <w:rPr>
                <w:color w:val="0000FF"/>
              </w:rPr>
              <w:t>64+32+4+2+1=103</w:t>
            </w:r>
          </w:p>
        </w:tc>
      </w:tr>
      <w:tr w:rsidR="0015377B">
        <w:trPr>
          <w:trHeight w:val="440"/>
          <w:jc w:val="center"/>
        </w:trPr>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3740" w:type="dxa"/>
          </w:tcPr>
          <w:p w:rsidR="0015377B" w:rsidRDefault="00667707">
            <w:pPr>
              <w:pStyle w:val="normal"/>
              <w:jc w:val="center"/>
            </w:pPr>
            <w:r>
              <w:rPr>
                <w:color w:val="0000FF"/>
              </w:rPr>
              <w:t>128+64+32+4+1=229</w:t>
            </w:r>
          </w:p>
        </w:tc>
      </w:tr>
      <w:tr w:rsidR="0015377B">
        <w:trPr>
          <w:trHeight w:val="440"/>
          <w:jc w:val="center"/>
        </w:trPr>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0</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0</w:t>
            </w:r>
          </w:p>
        </w:tc>
        <w:tc>
          <w:tcPr>
            <w:tcW w:w="568" w:type="dxa"/>
            <w:vAlign w:val="center"/>
          </w:tcPr>
          <w:p w:rsidR="0015377B" w:rsidRDefault="00667707">
            <w:pPr>
              <w:pStyle w:val="normal"/>
              <w:ind w:left="4"/>
              <w:jc w:val="center"/>
            </w:pPr>
            <w:r>
              <w:t>1</w:t>
            </w:r>
          </w:p>
        </w:tc>
        <w:tc>
          <w:tcPr>
            <w:tcW w:w="566" w:type="dxa"/>
            <w:vAlign w:val="center"/>
          </w:tcPr>
          <w:p w:rsidR="0015377B" w:rsidRDefault="00667707">
            <w:pPr>
              <w:pStyle w:val="normal"/>
              <w:ind w:left="6"/>
              <w:jc w:val="center"/>
            </w:pPr>
            <w:r>
              <w:t>1</w:t>
            </w:r>
          </w:p>
        </w:tc>
        <w:tc>
          <w:tcPr>
            <w:tcW w:w="568" w:type="dxa"/>
            <w:vAlign w:val="center"/>
          </w:tcPr>
          <w:p w:rsidR="0015377B" w:rsidRDefault="00667707">
            <w:pPr>
              <w:pStyle w:val="normal"/>
              <w:ind w:left="4"/>
              <w:jc w:val="center"/>
            </w:pPr>
            <w:r>
              <w:t>0</w:t>
            </w:r>
          </w:p>
        </w:tc>
        <w:tc>
          <w:tcPr>
            <w:tcW w:w="3740" w:type="dxa"/>
          </w:tcPr>
          <w:p w:rsidR="0015377B" w:rsidRDefault="00667707">
            <w:pPr>
              <w:pStyle w:val="normal"/>
              <w:jc w:val="center"/>
            </w:pPr>
            <w:r>
              <w:rPr>
                <w:color w:val="0000FF"/>
              </w:rPr>
              <w:t>128+16+4+2=150</w:t>
            </w:r>
          </w:p>
        </w:tc>
      </w:tr>
      <w:tr w:rsidR="0015377B">
        <w:trPr>
          <w:trHeight w:val="440"/>
          <w:jc w:val="center"/>
        </w:trPr>
        <w:tc>
          <w:tcPr>
            <w:tcW w:w="4536" w:type="dxa"/>
            <w:gridSpan w:val="8"/>
            <w:vAlign w:val="center"/>
          </w:tcPr>
          <w:p w:rsidR="0015377B" w:rsidRDefault="00667707">
            <w:pPr>
              <w:pStyle w:val="normal"/>
              <w:ind w:left="1933"/>
              <w:jc w:val="center"/>
            </w:pPr>
            <w:r>
              <w:t>1 0 1 0 1 0 1 0</w:t>
            </w:r>
          </w:p>
        </w:tc>
        <w:tc>
          <w:tcPr>
            <w:tcW w:w="3740" w:type="dxa"/>
          </w:tcPr>
          <w:p w:rsidR="0015377B" w:rsidRDefault="00667707">
            <w:pPr>
              <w:pStyle w:val="normal"/>
              <w:jc w:val="center"/>
            </w:pPr>
            <w:r>
              <w:rPr>
                <w:color w:val="0000FF"/>
              </w:rPr>
              <w:t>170</w:t>
            </w:r>
          </w:p>
        </w:tc>
      </w:tr>
      <w:tr w:rsidR="0015377B">
        <w:trPr>
          <w:trHeight w:val="440"/>
          <w:jc w:val="center"/>
        </w:trPr>
        <w:tc>
          <w:tcPr>
            <w:tcW w:w="4536" w:type="dxa"/>
            <w:gridSpan w:val="8"/>
            <w:vAlign w:val="center"/>
          </w:tcPr>
          <w:p w:rsidR="0015377B" w:rsidRDefault="00667707">
            <w:pPr>
              <w:pStyle w:val="normal"/>
              <w:ind w:left="1933"/>
              <w:jc w:val="center"/>
            </w:pPr>
            <w:r>
              <w:t>0 0 1 1 0 1 1 0</w:t>
            </w:r>
          </w:p>
        </w:tc>
        <w:tc>
          <w:tcPr>
            <w:tcW w:w="3740" w:type="dxa"/>
          </w:tcPr>
          <w:p w:rsidR="0015377B" w:rsidRDefault="00667707">
            <w:pPr>
              <w:pStyle w:val="normal"/>
              <w:jc w:val="center"/>
            </w:pPr>
            <w:r>
              <w:rPr>
                <w:color w:val="0000FF"/>
              </w:rPr>
              <w:t>54</w:t>
            </w:r>
          </w:p>
        </w:tc>
      </w:tr>
      <w:tr w:rsidR="0015377B">
        <w:trPr>
          <w:trHeight w:val="440"/>
          <w:jc w:val="center"/>
        </w:trPr>
        <w:tc>
          <w:tcPr>
            <w:tcW w:w="4536" w:type="dxa"/>
            <w:gridSpan w:val="8"/>
            <w:vAlign w:val="center"/>
          </w:tcPr>
          <w:p w:rsidR="0015377B" w:rsidRDefault="00667707">
            <w:pPr>
              <w:pStyle w:val="normal"/>
              <w:ind w:left="1933"/>
              <w:jc w:val="center"/>
            </w:pPr>
            <w:r>
              <w:t>0 1 1 1 0 1 1 1</w:t>
            </w:r>
          </w:p>
        </w:tc>
        <w:tc>
          <w:tcPr>
            <w:tcW w:w="3740" w:type="dxa"/>
          </w:tcPr>
          <w:p w:rsidR="0015377B" w:rsidRDefault="00667707">
            <w:pPr>
              <w:pStyle w:val="normal"/>
              <w:jc w:val="center"/>
            </w:pPr>
            <w:r>
              <w:rPr>
                <w:color w:val="0000FF"/>
              </w:rPr>
              <w:t>119</w:t>
            </w:r>
          </w:p>
        </w:tc>
      </w:tr>
      <w:tr w:rsidR="0015377B">
        <w:trPr>
          <w:trHeight w:val="440"/>
          <w:jc w:val="center"/>
        </w:trPr>
        <w:tc>
          <w:tcPr>
            <w:tcW w:w="4536" w:type="dxa"/>
            <w:gridSpan w:val="8"/>
            <w:vAlign w:val="center"/>
          </w:tcPr>
          <w:p w:rsidR="0015377B" w:rsidRDefault="00667707">
            <w:pPr>
              <w:pStyle w:val="normal"/>
              <w:ind w:left="1933"/>
              <w:jc w:val="center"/>
            </w:pPr>
            <w:r>
              <w:t>1 0 1 0 1 1 0 0</w:t>
            </w:r>
          </w:p>
        </w:tc>
        <w:tc>
          <w:tcPr>
            <w:tcW w:w="3740" w:type="dxa"/>
          </w:tcPr>
          <w:p w:rsidR="0015377B" w:rsidRDefault="00667707">
            <w:pPr>
              <w:pStyle w:val="normal"/>
              <w:jc w:val="center"/>
            </w:pPr>
            <w:r>
              <w:rPr>
                <w:color w:val="0000FF"/>
              </w:rPr>
              <w:t>172</w:t>
            </w:r>
          </w:p>
        </w:tc>
      </w:tr>
    </w:tbl>
    <w:p w:rsidR="0015377B" w:rsidRDefault="0015377B">
      <w:pPr>
        <w:pStyle w:val="normal"/>
        <w:spacing w:before="240" w:after="240" w:line="240" w:lineRule="auto"/>
        <w:jc w:val="both"/>
      </w:pPr>
    </w:p>
    <w:p w:rsidR="0015377B" w:rsidRDefault="00667707">
      <w:pPr>
        <w:pStyle w:val="normal"/>
        <w:numPr>
          <w:ilvl w:val="0"/>
          <w:numId w:val="53"/>
        </w:numPr>
        <w:spacing w:before="240" w:after="240" w:line="240" w:lineRule="auto"/>
        <w:ind w:left="0" w:hanging="357"/>
        <w:jc w:val="both"/>
        <w:rPr>
          <w:b/>
        </w:rPr>
      </w:pPr>
      <w:r>
        <w:rPr>
          <w:b/>
        </w:rPr>
        <w:t>Μετατρέψτε τους παρακάτω δεκαδικούς αριθμούς σε δυαδικούς</w:t>
      </w:r>
    </w:p>
    <w:tbl>
      <w:tblPr>
        <w:tblStyle w:val="43"/>
        <w:tblW w:w="8276" w:type="dxa"/>
        <w:tblInd w:w="-112"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000"/>
      </w:tblPr>
      <w:tblGrid>
        <w:gridCol w:w="566"/>
        <w:gridCol w:w="568"/>
        <w:gridCol w:w="566"/>
        <w:gridCol w:w="568"/>
        <w:gridCol w:w="566"/>
        <w:gridCol w:w="568"/>
        <w:gridCol w:w="566"/>
        <w:gridCol w:w="568"/>
        <w:gridCol w:w="3740"/>
      </w:tblGrid>
      <w:tr w:rsidR="0015377B">
        <w:trPr>
          <w:trHeight w:val="560"/>
        </w:trPr>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128</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64</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32</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16</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8</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4</w:t>
            </w:r>
          </w:p>
        </w:tc>
        <w:tc>
          <w:tcPr>
            <w:tcW w:w="566"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2</w:t>
            </w:r>
          </w:p>
        </w:tc>
        <w:tc>
          <w:tcPr>
            <w:tcW w:w="568"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1</w:t>
            </w:r>
          </w:p>
        </w:tc>
        <w:tc>
          <w:tcPr>
            <w:tcW w:w="3740" w:type="dxa"/>
            <w:tcBorders>
              <w:top w:val="single" w:sz="4" w:space="0" w:color="7030A0"/>
              <w:bottom w:val="single" w:sz="18" w:space="0" w:color="7030A0"/>
            </w:tcBorders>
            <w:shd w:val="clear" w:color="auto" w:fill="EFE1EF"/>
            <w:vAlign w:val="center"/>
          </w:tcPr>
          <w:p w:rsidR="0015377B" w:rsidRDefault="00667707">
            <w:pPr>
              <w:pStyle w:val="normal"/>
              <w:spacing w:before="58"/>
              <w:jc w:val="center"/>
            </w:pPr>
            <w:r>
              <w:rPr>
                <w:b/>
              </w:rPr>
              <w:t>Δεκαδικός</w:t>
            </w:r>
          </w:p>
        </w:tc>
      </w:tr>
      <w:tr w:rsidR="0015377B">
        <w:trPr>
          <w:trHeight w:val="380"/>
        </w:trPr>
        <w:tc>
          <w:tcPr>
            <w:tcW w:w="566" w:type="dxa"/>
            <w:tcBorders>
              <w:top w:val="single" w:sz="18" w:space="0" w:color="7030A0"/>
            </w:tcBorders>
            <w:vAlign w:val="center"/>
          </w:tcPr>
          <w:p w:rsidR="0015377B" w:rsidRDefault="00667707">
            <w:pPr>
              <w:pStyle w:val="normal"/>
              <w:spacing w:before="58"/>
              <w:jc w:val="center"/>
            </w:pPr>
            <w:r>
              <w:t>1</w:t>
            </w:r>
          </w:p>
        </w:tc>
        <w:tc>
          <w:tcPr>
            <w:tcW w:w="568" w:type="dxa"/>
            <w:tcBorders>
              <w:top w:val="single" w:sz="18" w:space="0" w:color="7030A0"/>
            </w:tcBorders>
            <w:vAlign w:val="center"/>
          </w:tcPr>
          <w:p w:rsidR="0015377B" w:rsidRDefault="00667707">
            <w:pPr>
              <w:pStyle w:val="normal"/>
              <w:spacing w:before="58"/>
              <w:jc w:val="center"/>
            </w:pPr>
            <w:r>
              <w:t>0</w:t>
            </w:r>
          </w:p>
        </w:tc>
        <w:tc>
          <w:tcPr>
            <w:tcW w:w="566" w:type="dxa"/>
            <w:tcBorders>
              <w:top w:val="single" w:sz="18" w:space="0" w:color="7030A0"/>
            </w:tcBorders>
            <w:vAlign w:val="center"/>
          </w:tcPr>
          <w:p w:rsidR="0015377B" w:rsidRDefault="00667707">
            <w:pPr>
              <w:pStyle w:val="normal"/>
              <w:spacing w:before="58"/>
              <w:jc w:val="center"/>
            </w:pPr>
            <w:r>
              <w:t>1</w:t>
            </w:r>
          </w:p>
        </w:tc>
        <w:tc>
          <w:tcPr>
            <w:tcW w:w="568" w:type="dxa"/>
            <w:tcBorders>
              <w:top w:val="single" w:sz="18" w:space="0" w:color="7030A0"/>
            </w:tcBorders>
            <w:vAlign w:val="center"/>
          </w:tcPr>
          <w:p w:rsidR="0015377B" w:rsidRDefault="00667707">
            <w:pPr>
              <w:pStyle w:val="normal"/>
              <w:spacing w:before="58"/>
              <w:jc w:val="center"/>
            </w:pPr>
            <w:r>
              <w:t>0</w:t>
            </w:r>
          </w:p>
        </w:tc>
        <w:tc>
          <w:tcPr>
            <w:tcW w:w="566" w:type="dxa"/>
            <w:tcBorders>
              <w:top w:val="single" w:sz="18" w:space="0" w:color="7030A0"/>
            </w:tcBorders>
            <w:vAlign w:val="center"/>
          </w:tcPr>
          <w:p w:rsidR="0015377B" w:rsidRDefault="00667707">
            <w:pPr>
              <w:pStyle w:val="normal"/>
              <w:spacing w:before="58"/>
              <w:jc w:val="center"/>
            </w:pPr>
            <w:r>
              <w:t>1</w:t>
            </w:r>
          </w:p>
        </w:tc>
        <w:tc>
          <w:tcPr>
            <w:tcW w:w="568" w:type="dxa"/>
            <w:tcBorders>
              <w:top w:val="single" w:sz="18" w:space="0" w:color="7030A0"/>
            </w:tcBorders>
            <w:vAlign w:val="center"/>
          </w:tcPr>
          <w:p w:rsidR="0015377B" w:rsidRDefault="00667707">
            <w:pPr>
              <w:pStyle w:val="normal"/>
              <w:spacing w:before="58"/>
              <w:jc w:val="center"/>
            </w:pPr>
            <w:r>
              <w:t>0</w:t>
            </w:r>
          </w:p>
        </w:tc>
        <w:tc>
          <w:tcPr>
            <w:tcW w:w="566" w:type="dxa"/>
            <w:tcBorders>
              <w:top w:val="single" w:sz="18" w:space="0" w:color="7030A0"/>
            </w:tcBorders>
            <w:vAlign w:val="center"/>
          </w:tcPr>
          <w:p w:rsidR="0015377B" w:rsidRDefault="00667707">
            <w:pPr>
              <w:pStyle w:val="normal"/>
              <w:spacing w:before="58"/>
              <w:jc w:val="center"/>
            </w:pPr>
            <w:r>
              <w:t>0</w:t>
            </w:r>
          </w:p>
        </w:tc>
        <w:tc>
          <w:tcPr>
            <w:tcW w:w="568" w:type="dxa"/>
            <w:tcBorders>
              <w:top w:val="single" w:sz="18" w:space="0" w:color="7030A0"/>
            </w:tcBorders>
            <w:vAlign w:val="center"/>
          </w:tcPr>
          <w:p w:rsidR="0015377B" w:rsidRDefault="00667707">
            <w:pPr>
              <w:pStyle w:val="normal"/>
              <w:spacing w:before="58"/>
              <w:jc w:val="center"/>
            </w:pPr>
            <w:r>
              <w:t>0</w:t>
            </w:r>
          </w:p>
        </w:tc>
        <w:tc>
          <w:tcPr>
            <w:tcW w:w="3740" w:type="dxa"/>
            <w:tcBorders>
              <w:top w:val="single" w:sz="18" w:space="0" w:color="7030A0"/>
            </w:tcBorders>
            <w:vAlign w:val="center"/>
          </w:tcPr>
          <w:p w:rsidR="0015377B" w:rsidRDefault="00667707">
            <w:pPr>
              <w:pStyle w:val="normal"/>
              <w:spacing w:before="53"/>
              <w:ind w:left="4"/>
              <w:jc w:val="center"/>
            </w:pPr>
            <w:r>
              <w:t>168</w:t>
            </w:r>
          </w:p>
        </w:tc>
      </w:tr>
      <w:tr w:rsidR="0015377B">
        <w:trPr>
          <w:trHeight w:val="380"/>
        </w:trPr>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208</w:t>
            </w:r>
          </w:p>
        </w:tc>
      </w:tr>
      <w:tr w:rsidR="0015377B">
        <w:trPr>
          <w:trHeight w:val="380"/>
        </w:trPr>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3740" w:type="dxa"/>
            <w:vAlign w:val="center"/>
          </w:tcPr>
          <w:p w:rsidR="0015377B" w:rsidRDefault="00667707">
            <w:pPr>
              <w:pStyle w:val="normal"/>
              <w:spacing w:before="53"/>
              <w:ind w:left="4"/>
              <w:jc w:val="center"/>
            </w:pPr>
            <w:r>
              <w:t>172</w:t>
            </w:r>
          </w:p>
        </w:tc>
      </w:tr>
      <w:tr w:rsidR="0015377B">
        <w:trPr>
          <w:trHeight w:val="380"/>
        </w:trPr>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10</w:t>
            </w:r>
          </w:p>
        </w:tc>
      </w:tr>
      <w:tr w:rsidR="0015377B">
        <w:trPr>
          <w:trHeight w:val="380"/>
        </w:trPr>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240</w:t>
            </w:r>
          </w:p>
        </w:tc>
      </w:tr>
      <w:tr w:rsidR="0015377B">
        <w:trPr>
          <w:trHeight w:val="380"/>
        </w:trPr>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3740" w:type="dxa"/>
            <w:vAlign w:val="center"/>
          </w:tcPr>
          <w:p w:rsidR="0015377B" w:rsidRDefault="00667707">
            <w:pPr>
              <w:pStyle w:val="normal"/>
              <w:spacing w:before="53"/>
              <w:ind w:left="4"/>
              <w:jc w:val="center"/>
            </w:pPr>
            <w:r>
              <w:t>15</w:t>
            </w:r>
          </w:p>
        </w:tc>
      </w:tr>
      <w:tr w:rsidR="0015377B">
        <w:trPr>
          <w:trHeight w:val="380"/>
        </w:trPr>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54</w:t>
            </w:r>
          </w:p>
        </w:tc>
      </w:tr>
      <w:tr w:rsidR="0015377B">
        <w:trPr>
          <w:trHeight w:val="380"/>
        </w:trPr>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3740" w:type="dxa"/>
            <w:vAlign w:val="center"/>
          </w:tcPr>
          <w:p w:rsidR="0015377B" w:rsidRDefault="00667707">
            <w:pPr>
              <w:pStyle w:val="normal"/>
              <w:spacing w:before="53"/>
              <w:ind w:left="4"/>
              <w:jc w:val="center"/>
            </w:pPr>
            <w:r>
              <w:t>115</w:t>
            </w:r>
          </w:p>
        </w:tc>
      </w:tr>
      <w:tr w:rsidR="0015377B">
        <w:trPr>
          <w:trHeight w:val="380"/>
        </w:trPr>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254</w:t>
            </w:r>
          </w:p>
        </w:tc>
      </w:tr>
      <w:tr w:rsidR="0015377B">
        <w:trPr>
          <w:trHeight w:val="380"/>
        </w:trPr>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0</w:t>
            </w:r>
          </w:p>
        </w:tc>
        <w:tc>
          <w:tcPr>
            <w:tcW w:w="568" w:type="dxa"/>
            <w:vAlign w:val="center"/>
          </w:tcPr>
          <w:p w:rsidR="0015377B" w:rsidRDefault="00667707">
            <w:pPr>
              <w:pStyle w:val="normal"/>
              <w:jc w:val="center"/>
            </w:pPr>
            <w:r>
              <w:rPr>
                <w:color w:val="0000FF"/>
              </w:rPr>
              <w:t>0</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1</w:t>
            </w:r>
          </w:p>
        </w:tc>
        <w:tc>
          <w:tcPr>
            <w:tcW w:w="566" w:type="dxa"/>
            <w:vAlign w:val="center"/>
          </w:tcPr>
          <w:p w:rsidR="0015377B" w:rsidRDefault="00667707">
            <w:pPr>
              <w:pStyle w:val="normal"/>
              <w:jc w:val="center"/>
            </w:pPr>
            <w:r>
              <w:rPr>
                <w:color w:val="0000FF"/>
              </w:rPr>
              <w:t>1</w:t>
            </w:r>
          </w:p>
        </w:tc>
        <w:tc>
          <w:tcPr>
            <w:tcW w:w="568" w:type="dxa"/>
            <w:vAlign w:val="center"/>
          </w:tcPr>
          <w:p w:rsidR="0015377B" w:rsidRDefault="00667707">
            <w:pPr>
              <w:pStyle w:val="normal"/>
              <w:jc w:val="center"/>
            </w:pPr>
            <w:r>
              <w:rPr>
                <w:color w:val="0000FF"/>
              </w:rPr>
              <w:t>0</w:t>
            </w:r>
          </w:p>
        </w:tc>
        <w:tc>
          <w:tcPr>
            <w:tcW w:w="3740" w:type="dxa"/>
            <w:vAlign w:val="center"/>
          </w:tcPr>
          <w:p w:rsidR="0015377B" w:rsidRDefault="00667707">
            <w:pPr>
              <w:pStyle w:val="normal"/>
              <w:spacing w:before="53"/>
              <w:ind w:left="4"/>
              <w:jc w:val="center"/>
            </w:pPr>
            <w:r>
              <w:t>78</w:t>
            </w:r>
          </w:p>
        </w:tc>
      </w:tr>
    </w:tbl>
    <w:p w:rsidR="0015377B" w:rsidRDefault="0015377B">
      <w:pPr>
        <w:pStyle w:val="normal"/>
        <w:spacing w:before="240" w:after="240" w:line="240" w:lineRule="auto"/>
        <w:jc w:val="both"/>
      </w:pPr>
    </w:p>
    <w:p w:rsidR="0015377B" w:rsidRDefault="00667707">
      <w:pPr>
        <w:pStyle w:val="normal"/>
      </w:pPr>
      <w:r>
        <w:br w:type="page"/>
      </w:r>
    </w:p>
    <w:p w:rsidR="0015377B" w:rsidRDefault="0015377B">
      <w:pPr>
        <w:pStyle w:val="normal"/>
      </w:pPr>
    </w:p>
    <w:p w:rsidR="0015377B" w:rsidRDefault="00667707">
      <w:pPr>
        <w:pStyle w:val="normal"/>
        <w:numPr>
          <w:ilvl w:val="0"/>
          <w:numId w:val="53"/>
        </w:numPr>
        <w:spacing w:before="240" w:after="240" w:line="240" w:lineRule="auto"/>
        <w:ind w:left="0" w:hanging="357"/>
        <w:jc w:val="both"/>
        <w:rPr>
          <w:b/>
        </w:rPr>
      </w:pPr>
      <w:r>
        <w:rPr>
          <w:b/>
        </w:rPr>
        <w:t>Για τις παρακάτω διευθύνσεις IPv4 αναγνωρίστε την κλάση/τάξη στην οποία ανήκουν.</w:t>
      </w:r>
    </w:p>
    <w:tbl>
      <w:tblPr>
        <w:tblStyle w:val="42"/>
        <w:tblW w:w="5782" w:type="dxa"/>
        <w:jc w:val="center"/>
        <w:tblInd w:w="-1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00"/>
      </w:tblPr>
      <w:tblGrid>
        <w:gridCol w:w="4156"/>
        <w:gridCol w:w="1626"/>
      </w:tblGrid>
      <w:tr w:rsidR="0015377B">
        <w:trPr>
          <w:trHeight w:val="540"/>
          <w:jc w:val="center"/>
        </w:trPr>
        <w:tc>
          <w:tcPr>
            <w:tcW w:w="4156" w:type="dxa"/>
            <w:tcBorders>
              <w:bottom w:val="single" w:sz="18" w:space="0" w:color="7030A0"/>
            </w:tcBorders>
            <w:shd w:val="clear" w:color="auto" w:fill="EFE1EF"/>
            <w:vAlign w:val="center"/>
          </w:tcPr>
          <w:p w:rsidR="0015377B" w:rsidRDefault="00667707">
            <w:pPr>
              <w:pStyle w:val="normal"/>
              <w:spacing w:before="58"/>
              <w:jc w:val="center"/>
            </w:pPr>
            <w:r>
              <w:rPr>
                <w:b/>
              </w:rPr>
              <w:t>Διεύθυνση IPv4</w:t>
            </w:r>
          </w:p>
        </w:tc>
        <w:tc>
          <w:tcPr>
            <w:tcW w:w="1626" w:type="dxa"/>
            <w:tcBorders>
              <w:bottom w:val="single" w:sz="18" w:space="0" w:color="7030A0"/>
            </w:tcBorders>
            <w:shd w:val="clear" w:color="auto" w:fill="EFE1EF"/>
            <w:vAlign w:val="center"/>
          </w:tcPr>
          <w:p w:rsidR="0015377B" w:rsidRDefault="00667707">
            <w:pPr>
              <w:pStyle w:val="normal"/>
              <w:spacing w:before="58"/>
              <w:jc w:val="center"/>
            </w:pPr>
            <w:r>
              <w:rPr>
                <w:b/>
              </w:rPr>
              <w:t>Κλάση/τάξη</w:t>
            </w:r>
          </w:p>
        </w:tc>
      </w:tr>
      <w:tr w:rsidR="0015377B">
        <w:trPr>
          <w:trHeight w:val="380"/>
          <w:jc w:val="center"/>
        </w:trPr>
        <w:tc>
          <w:tcPr>
            <w:tcW w:w="4156" w:type="dxa"/>
            <w:tcBorders>
              <w:top w:val="single" w:sz="18" w:space="0" w:color="7030A0"/>
            </w:tcBorders>
            <w:vAlign w:val="center"/>
          </w:tcPr>
          <w:p w:rsidR="0015377B" w:rsidRDefault="00667707">
            <w:pPr>
              <w:pStyle w:val="normal"/>
              <w:spacing w:before="54"/>
              <w:ind w:left="4"/>
              <w:jc w:val="center"/>
            </w:pPr>
            <w:r>
              <w:t>10.146.0.1</w:t>
            </w:r>
          </w:p>
        </w:tc>
        <w:tc>
          <w:tcPr>
            <w:tcW w:w="1626" w:type="dxa"/>
            <w:tcBorders>
              <w:top w:val="single" w:sz="18" w:space="0" w:color="7030A0"/>
            </w:tcBorders>
            <w:vAlign w:val="center"/>
          </w:tcPr>
          <w:p w:rsidR="0015377B" w:rsidRDefault="00667707">
            <w:pPr>
              <w:pStyle w:val="normal"/>
              <w:spacing w:before="55"/>
              <w:ind w:left="2"/>
              <w:jc w:val="center"/>
            </w:pPr>
            <w:r>
              <w:t>Α</w:t>
            </w:r>
          </w:p>
        </w:tc>
      </w:tr>
      <w:tr w:rsidR="0015377B">
        <w:trPr>
          <w:trHeight w:val="380"/>
          <w:jc w:val="center"/>
        </w:trPr>
        <w:tc>
          <w:tcPr>
            <w:tcW w:w="4156" w:type="dxa"/>
            <w:vAlign w:val="center"/>
          </w:tcPr>
          <w:p w:rsidR="0015377B" w:rsidRDefault="00667707">
            <w:pPr>
              <w:pStyle w:val="normal"/>
              <w:spacing w:before="54"/>
              <w:ind w:left="4"/>
              <w:jc w:val="center"/>
            </w:pPr>
            <w:r>
              <w:t>192.168.1.254</w:t>
            </w:r>
          </w:p>
        </w:tc>
        <w:tc>
          <w:tcPr>
            <w:tcW w:w="1626" w:type="dxa"/>
            <w:vAlign w:val="center"/>
          </w:tcPr>
          <w:p w:rsidR="0015377B" w:rsidRDefault="00667707">
            <w:pPr>
              <w:pStyle w:val="normal"/>
              <w:jc w:val="center"/>
            </w:pPr>
            <w:r>
              <w:rPr>
                <w:color w:val="0000FF"/>
              </w:rPr>
              <w:t>C</w:t>
            </w:r>
          </w:p>
        </w:tc>
      </w:tr>
      <w:tr w:rsidR="0015377B">
        <w:trPr>
          <w:trHeight w:val="380"/>
          <w:jc w:val="center"/>
        </w:trPr>
        <w:tc>
          <w:tcPr>
            <w:tcW w:w="4156" w:type="dxa"/>
            <w:vAlign w:val="center"/>
          </w:tcPr>
          <w:p w:rsidR="0015377B" w:rsidRDefault="00667707">
            <w:pPr>
              <w:pStyle w:val="normal"/>
              <w:spacing w:before="54"/>
              <w:ind w:left="4"/>
              <w:jc w:val="center"/>
            </w:pPr>
            <w:r>
              <w:t>172.16.12.57</w:t>
            </w:r>
          </w:p>
        </w:tc>
        <w:tc>
          <w:tcPr>
            <w:tcW w:w="1626" w:type="dxa"/>
            <w:vAlign w:val="center"/>
          </w:tcPr>
          <w:p w:rsidR="0015377B" w:rsidRDefault="00667707">
            <w:pPr>
              <w:pStyle w:val="normal"/>
              <w:jc w:val="center"/>
            </w:pPr>
            <w:r>
              <w:rPr>
                <w:color w:val="0000FF"/>
              </w:rPr>
              <w:t>B</w:t>
            </w:r>
          </w:p>
        </w:tc>
      </w:tr>
      <w:tr w:rsidR="0015377B">
        <w:trPr>
          <w:trHeight w:val="380"/>
          <w:jc w:val="center"/>
        </w:trPr>
        <w:tc>
          <w:tcPr>
            <w:tcW w:w="4156" w:type="dxa"/>
            <w:vAlign w:val="center"/>
          </w:tcPr>
          <w:p w:rsidR="0015377B" w:rsidRDefault="00667707">
            <w:pPr>
              <w:pStyle w:val="normal"/>
              <w:spacing w:before="54"/>
              <w:ind w:left="4"/>
              <w:jc w:val="center"/>
            </w:pPr>
            <w:r>
              <w:t>8.8.8.8</w:t>
            </w:r>
          </w:p>
        </w:tc>
        <w:tc>
          <w:tcPr>
            <w:tcW w:w="1626" w:type="dxa"/>
            <w:vAlign w:val="center"/>
          </w:tcPr>
          <w:p w:rsidR="0015377B" w:rsidRDefault="00667707">
            <w:pPr>
              <w:pStyle w:val="normal"/>
              <w:jc w:val="center"/>
            </w:pPr>
            <w:r>
              <w:rPr>
                <w:color w:val="0000FF"/>
              </w:rPr>
              <w:t>A</w:t>
            </w:r>
          </w:p>
        </w:tc>
      </w:tr>
      <w:tr w:rsidR="0015377B">
        <w:trPr>
          <w:trHeight w:val="380"/>
          <w:jc w:val="center"/>
        </w:trPr>
        <w:tc>
          <w:tcPr>
            <w:tcW w:w="4156" w:type="dxa"/>
            <w:vAlign w:val="center"/>
          </w:tcPr>
          <w:p w:rsidR="0015377B" w:rsidRDefault="00667707">
            <w:pPr>
              <w:pStyle w:val="normal"/>
              <w:spacing w:before="54"/>
              <w:ind w:left="4"/>
              <w:jc w:val="center"/>
            </w:pPr>
            <w:r>
              <w:t>234.53.17.22</w:t>
            </w:r>
          </w:p>
        </w:tc>
        <w:tc>
          <w:tcPr>
            <w:tcW w:w="1626" w:type="dxa"/>
            <w:vAlign w:val="center"/>
          </w:tcPr>
          <w:p w:rsidR="0015377B" w:rsidRDefault="00667707">
            <w:pPr>
              <w:pStyle w:val="normal"/>
              <w:jc w:val="center"/>
            </w:pPr>
            <w:r>
              <w:rPr>
                <w:color w:val="0000FF"/>
              </w:rPr>
              <w:t>D</w:t>
            </w:r>
          </w:p>
        </w:tc>
      </w:tr>
      <w:tr w:rsidR="0015377B">
        <w:trPr>
          <w:trHeight w:val="380"/>
          <w:jc w:val="center"/>
        </w:trPr>
        <w:tc>
          <w:tcPr>
            <w:tcW w:w="4156" w:type="dxa"/>
            <w:vAlign w:val="center"/>
          </w:tcPr>
          <w:p w:rsidR="0015377B" w:rsidRDefault="00667707">
            <w:pPr>
              <w:pStyle w:val="normal"/>
              <w:spacing w:before="54"/>
              <w:ind w:left="4"/>
              <w:jc w:val="center"/>
            </w:pPr>
            <w:r>
              <w:t>147.102.222.0</w:t>
            </w:r>
          </w:p>
        </w:tc>
        <w:tc>
          <w:tcPr>
            <w:tcW w:w="1626" w:type="dxa"/>
            <w:vAlign w:val="center"/>
          </w:tcPr>
          <w:p w:rsidR="0015377B" w:rsidRDefault="00667707">
            <w:pPr>
              <w:pStyle w:val="normal"/>
              <w:jc w:val="center"/>
            </w:pPr>
            <w:r>
              <w:rPr>
                <w:color w:val="0000FF"/>
              </w:rPr>
              <w:t>B</w:t>
            </w:r>
          </w:p>
        </w:tc>
      </w:tr>
      <w:tr w:rsidR="0015377B">
        <w:trPr>
          <w:trHeight w:val="380"/>
          <w:jc w:val="center"/>
        </w:trPr>
        <w:tc>
          <w:tcPr>
            <w:tcW w:w="4156" w:type="dxa"/>
            <w:vAlign w:val="center"/>
          </w:tcPr>
          <w:p w:rsidR="0015377B" w:rsidRDefault="00667707">
            <w:pPr>
              <w:pStyle w:val="normal"/>
              <w:spacing w:before="54"/>
              <w:ind w:left="4"/>
              <w:jc w:val="center"/>
            </w:pPr>
            <w:r>
              <w:t>212.54.67.81</w:t>
            </w:r>
          </w:p>
        </w:tc>
        <w:tc>
          <w:tcPr>
            <w:tcW w:w="1626" w:type="dxa"/>
            <w:vAlign w:val="center"/>
          </w:tcPr>
          <w:p w:rsidR="0015377B" w:rsidRDefault="00667707">
            <w:pPr>
              <w:pStyle w:val="normal"/>
              <w:jc w:val="center"/>
            </w:pPr>
            <w:r>
              <w:rPr>
                <w:color w:val="0000FF"/>
              </w:rPr>
              <w:t>C</w:t>
            </w:r>
          </w:p>
        </w:tc>
      </w:tr>
      <w:tr w:rsidR="0015377B">
        <w:trPr>
          <w:trHeight w:val="380"/>
          <w:jc w:val="center"/>
        </w:trPr>
        <w:tc>
          <w:tcPr>
            <w:tcW w:w="4156" w:type="dxa"/>
            <w:vAlign w:val="center"/>
          </w:tcPr>
          <w:p w:rsidR="0015377B" w:rsidRDefault="00667707">
            <w:pPr>
              <w:pStyle w:val="normal"/>
              <w:spacing w:before="54"/>
              <w:ind w:left="4"/>
              <w:jc w:val="center"/>
            </w:pPr>
            <w:r>
              <w:t>122.122.11.53</w:t>
            </w:r>
          </w:p>
        </w:tc>
        <w:tc>
          <w:tcPr>
            <w:tcW w:w="1626" w:type="dxa"/>
            <w:vAlign w:val="center"/>
          </w:tcPr>
          <w:p w:rsidR="0015377B" w:rsidRDefault="00667707">
            <w:pPr>
              <w:pStyle w:val="normal"/>
              <w:jc w:val="center"/>
            </w:pPr>
            <w:r>
              <w:rPr>
                <w:color w:val="0000FF"/>
              </w:rPr>
              <w:t>A</w:t>
            </w:r>
          </w:p>
        </w:tc>
      </w:tr>
      <w:tr w:rsidR="0015377B">
        <w:trPr>
          <w:trHeight w:val="380"/>
          <w:jc w:val="center"/>
        </w:trPr>
        <w:tc>
          <w:tcPr>
            <w:tcW w:w="4156" w:type="dxa"/>
            <w:vAlign w:val="center"/>
          </w:tcPr>
          <w:p w:rsidR="0015377B" w:rsidRDefault="00667707">
            <w:pPr>
              <w:pStyle w:val="normal"/>
              <w:spacing w:before="54"/>
              <w:ind w:left="4"/>
              <w:jc w:val="center"/>
            </w:pPr>
            <w:r>
              <w:t>54.55.56.57</w:t>
            </w:r>
          </w:p>
        </w:tc>
        <w:tc>
          <w:tcPr>
            <w:tcW w:w="1626" w:type="dxa"/>
            <w:vAlign w:val="center"/>
          </w:tcPr>
          <w:p w:rsidR="0015377B" w:rsidRDefault="00667707">
            <w:pPr>
              <w:pStyle w:val="normal"/>
              <w:jc w:val="center"/>
            </w:pPr>
            <w:r>
              <w:rPr>
                <w:color w:val="0000FF"/>
              </w:rPr>
              <w:t>A</w:t>
            </w:r>
          </w:p>
        </w:tc>
      </w:tr>
      <w:tr w:rsidR="0015377B">
        <w:trPr>
          <w:trHeight w:val="380"/>
          <w:jc w:val="center"/>
        </w:trPr>
        <w:tc>
          <w:tcPr>
            <w:tcW w:w="4156" w:type="dxa"/>
            <w:vAlign w:val="center"/>
          </w:tcPr>
          <w:p w:rsidR="0015377B" w:rsidRDefault="00667707">
            <w:pPr>
              <w:pStyle w:val="normal"/>
              <w:spacing w:before="54"/>
              <w:ind w:left="4"/>
              <w:jc w:val="center"/>
            </w:pPr>
            <w:r>
              <w:t>194.219.227.3</w:t>
            </w:r>
          </w:p>
        </w:tc>
        <w:tc>
          <w:tcPr>
            <w:tcW w:w="1626" w:type="dxa"/>
            <w:vAlign w:val="center"/>
          </w:tcPr>
          <w:p w:rsidR="0015377B" w:rsidRDefault="00667707">
            <w:pPr>
              <w:pStyle w:val="normal"/>
              <w:jc w:val="center"/>
            </w:pPr>
            <w:r>
              <w:rPr>
                <w:color w:val="0000FF"/>
              </w:rPr>
              <w:t>C</w:t>
            </w:r>
          </w:p>
        </w:tc>
      </w:tr>
    </w:tbl>
    <w:p w:rsidR="0015377B" w:rsidRDefault="0015377B">
      <w:pPr>
        <w:pStyle w:val="normal"/>
        <w:spacing w:before="240" w:after="240" w:line="240" w:lineRule="auto"/>
        <w:jc w:val="both"/>
      </w:pPr>
    </w:p>
    <w:p w:rsidR="0015377B" w:rsidRDefault="00667707">
      <w:pPr>
        <w:pStyle w:val="normal"/>
        <w:numPr>
          <w:ilvl w:val="0"/>
          <w:numId w:val="53"/>
        </w:numPr>
        <w:spacing w:before="240" w:after="240" w:line="240" w:lineRule="auto"/>
        <w:ind w:left="0" w:hanging="357"/>
        <w:jc w:val="both"/>
        <w:rPr>
          <w:b/>
        </w:rPr>
      </w:pPr>
      <w:r>
        <w:rPr>
          <w:b/>
        </w:rPr>
        <w:t>Για τον υπολογιστή με διεύθυνση IP 192.168.1.17 και μάσκα 255.255.255.0 δώστε τη διεύθυνση δικτύου. Ακολούθως επαναλάβετέ το για τις παρακάτω διευθύνσεις με την προκαθορισμένη μάσκα της κάθε κλάσης, στην οποία ανήκει η κάθε διεύθυνση.</w:t>
      </w:r>
    </w:p>
    <w:tbl>
      <w:tblPr>
        <w:tblStyle w:val="41"/>
        <w:tblW w:w="5782" w:type="dxa"/>
        <w:jc w:val="center"/>
        <w:tblInd w:w="-1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00"/>
      </w:tblPr>
      <w:tblGrid>
        <w:gridCol w:w="3464"/>
        <w:gridCol w:w="2318"/>
      </w:tblGrid>
      <w:tr w:rsidR="0015377B">
        <w:trPr>
          <w:trHeight w:val="540"/>
          <w:jc w:val="center"/>
        </w:trPr>
        <w:tc>
          <w:tcPr>
            <w:tcW w:w="3464" w:type="dxa"/>
            <w:tcBorders>
              <w:bottom w:val="single" w:sz="18" w:space="0" w:color="7030A0"/>
            </w:tcBorders>
            <w:shd w:val="clear" w:color="auto" w:fill="EFE1EF"/>
            <w:vAlign w:val="center"/>
          </w:tcPr>
          <w:p w:rsidR="0015377B" w:rsidRDefault="00667707">
            <w:pPr>
              <w:pStyle w:val="normal"/>
              <w:spacing w:before="58"/>
              <w:ind w:left="11"/>
              <w:jc w:val="center"/>
            </w:pPr>
            <w:r>
              <w:rPr>
                <w:b/>
              </w:rPr>
              <w:t>Διεύθυνση IPv4</w:t>
            </w:r>
          </w:p>
        </w:tc>
        <w:tc>
          <w:tcPr>
            <w:tcW w:w="2318" w:type="dxa"/>
            <w:tcBorders>
              <w:bottom w:val="single" w:sz="18" w:space="0" w:color="7030A0"/>
            </w:tcBorders>
            <w:shd w:val="clear" w:color="auto" w:fill="EFE1EF"/>
            <w:vAlign w:val="center"/>
          </w:tcPr>
          <w:p w:rsidR="0015377B" w:rsidRDefault="00667707">
            <w:pPr>
              <w:pStyle w:val="normal"/>
              <w:spacing w:before="58"/>
              <w:jc w:val="center"/>
            </w:pPr>
            <w:r>
              <w:rPr>
                <w:b/>
              </w:rPr>
              <w:t>Διεύθυνση Δικτύου</w:t>
            </w:r>
          </w:p>
        </w:tc>
      </w:tr>
      <w:tr w:rsidR="0015377B">
        <w:trPr>
          <w:trHeight w:val="440"/>
          <w:jc w:val="center"/>
        </w:trPr>
        <w:tc>
          <w:tcPr>
            <w:tcW w:w="3464" w:type="dxa"/>
            <w:tcBorders>
              <w:top w:val="single" w:sz="18" w:space="0" w:color="7030A0"/>
            </w:tcBorders>
            <w:vAlign w:val="center"/>
          </w:tcPr>
          <w:p w:rsidR="0015377B" w:rsidRDefault="00667707">
            <w:pPr>
              <w:pStyle w:val="normal"/>
              <w:spacing w:before="52"/>
              <w:ind w:left="11"/>
              <w:jc w:val="center"/>
            </w:pPr>
            <w:r>
              <w:t>192.168.1.17</w:t>
            </w:r>
          </w:p>
        </w:tc>
        <w:tc>
          <w:tcPr>
            <w:tcW w:w="2318" w:type="dxa"/>
            <w:tcBorders>
              <w:top w:val="single" w:sz="18" w:space="0" w:color="7030A0"/>
            </w:tcBorders>
            <w:vAlign w:val="center"/>
          </w:tcPr>
          <w:p w:rsidR="0015377B" w:rsidRDefault="00667707">
            <w:pPr>
              <w:pStyle w:val="normal"/>
              <w:spacing w:before="53"/>
              <w:jc w:val="center"/>
            </w:pPr>
            <w:r>
              <w:rPr>
                <w:color w:val="0000FF"/>
              </w:rPr>
              <w:t>192.168.1.0</w:t>
            </w:r>
          </w:p>
        </w:tc>
      </w:tr>
      <w:tr w:rsidR="0015377B">
        <w:trPr>
          <w:trHeight w:val="440"/>
          <w:jc w:val="center"/>
        </w:trPr>
        <w:tc>
          <w:tcPr>
            <w:tcW w:w="3464" w:type="dxa"/>
            <w:vAlign w:val="center"/>
          </w:tcPr>
          <w:p w:rsidR="0015377B" w:rsidRDefault="00667707">
            <w:pPr>
              <w:pStyle w:val="normal"/>
              <w:spacing w:before="52"/>
              <w:ind w:left="11"/>
              <w:jc w:val="center"/>
            </w:pPr>
            <w:r>
              <w:t>10.146.0.1</w:t>
            </w:r>
          </w:p>
        </w:tc>
        <w:tc>
          <w:tcPr>
            <w:tcW w:w="2318" w:type="dxa"/>
            <w:vAlign w:val="center"/>
          </w:tcPr>
          <w:p w:rsidR="0015377B" w:rsidRDefault="00667707">
            <w:pPr>
              <w:pStyle w:val="normal"/>
              <w:jc w:val="center"/>
            </w:pPr>
            <w:r>
              <w:t>10.0.0.0</w:t>
            </w:r>
          </w:p>
        </w:tc>
      </w:tr>
      <w:tr w:rsidR="0015377B">
        <w:trPr>
          <w:trHeight w:val="440"/>
          <w:jc w:val="center"/>
        </w:trPr>
        <w:tc>
          <w:tcPr>
            <w:tcW w:w="3464" w:type="dxa"/>
            <w:vAlign w:val="center"/>
          </w:tcPr>
          <w:p w:rsidR="0015377B" w:rsidRDefault="00667707">
            <w:pPr>
              <w:pStyle w:val="normal"/>
              <w:spacing w:before="52"/>
              <w:ind w:left="11"/>
              <w:jc w:val="center"/>
            </w:pPr>
            <w:r>
              <w:t>192.168.1.254</w:t>
            </w:r>
          </w:p>
        </w:tc>
        <w:tc>
          <w:tcPr>
            <w:tcW w:w="2318" w:type="dxa"/>
            <w:vAlign w:val="center"/>
          </w:tcPr>
          <w:p w:rsidR="0015377B" w:rsidRDefault="00667707">
            <w:pPr>
              <w:pStyle w:val="normal"/>
              <w:jc w:val="center"/>
            </w:pPr>
            <w:r>
              <w:rPr>
                <w:color w:val="0000FF"/>
              </w:rPr>
              <w:t>192.168.1.0</w:t>
            </w:r>
          </w:p>
        </w:tc>
      </w:tr>
      <w:tr w:rsidR="0015377B">
        <w:trPr>
          <w:trHeight w:val="440"/>
          <w:jc w:val="center"/>
        </w:trPr>
        <w:tc>
          <w:tcPr>
            <w:tcW w:w="3464" w:type="dxa"/>
            <w:vAlign w:val="center"/>
          </w:tcPr>
          <w:p w:rsidR="0015377B" w:rsidRDefault="00667707">
            <w:pPr>
              <w:pStyle w:val="normal"/>
              <w:spacing w:before="52"/>
              <w:ind w:left="11"/>
              <w:jc w:val="center"/>
            </w:pPr>
            <w:r>
              <w:t>172.16.12.57</w:t>
            </w:r>
          </w:p>
        </w:tc>
        <w:tc>
          <w:tcPr>
            <w:tcW w:w="2318" w:type="dxa"/>
            <w:vAlign w:val="center"/>
          </w:tcPr>
          <w:p w:rsidR="0015377B" w:rsidRDefault="00667707">
            <w:pPr>
              <w:pStyle w:val="normal"/>
              <w:jc w:val="center"/>
            </w:pPr>
            <w:r>
              <w:rPr>
                <w:color w:val="0000FF"/>
              </w:rPr>
              <w:t>172.16.0.0</w:t>
            </w:r>
          </w:p>
        </w:tc>
      </w:tr>
      <w:tr w:rsidR="0015377B">
        <w:trPr>
          <w:trHeight w:val="440"/>
          <w:jc w:val="center"/>
        </w:trPr>
        <w:tc>
          <w:tcPr>
            <w:tcW w:w="3464" w:type="dxa"/>
            <w:vAlign w:val="center"/>
          </w:tcPr>
          <w:p w:rsidR="0015377B" w:rsidRDefault="00667707">
            <w:pPr>
              <w:pStyle w:val="normal"/>
              <w:spacing w:before="52"/>
              <w:ind w:left="11"/>
              <w:jc w:val="center"/>
            </w:pPr>
            <w:r>
              <w:t>8.8.8.8</w:t>
            </w:r>
          </w:p>
        </w:tc>
        <w:tc>
          <w:tcPr>
            <w:tcW w:w="2318" w:type="dxa"/>
            <w:vAlign w:val="center"/>
          </w:tcPr>
          <w:p w:rsidR="0015377B" w:rsidRDefault="00667707">
            <w:pPr>
              <w:pStyle w:val="normal"/>
              <w:jc w:val="center"/>
            </w:pPr>
            <w:r>
              <w:rPr>
                <w:color w:val="0000FF"/>
              </w:rPr>
              <w:t>8.0.0.0</w:t>
            </w:r>
          </w:p>
        </w:tc>
      </w:tr>
      <w:tr w:rsidR="0015377B">
        <w:trPr>
          <w:trHeight w:val="440"/>
          <w:jc w:val="center"/>
        </w:trPr>
        <w:tc>
          <w:tcPr>
            <w:tcW w:w="3464" w:type="dxa"/>
            <w:vAlign w:val="center"/>
          </w:tcPr>
          <w:p w:rsidR="0015377B" w:rsidRDefault="00667707">
            <w:pPr>
              <w:pStyle w:val="normal"/>
              <w:spacing w:before="52"/>
              <w:ind w:left="11"/>
              <w:jc w:val="center"/>
            </w:pPr>
            <w:r>
              <w:t>234.53.17.22</w:t>
            </w:r>
          </w:p>
        </w:tc>
        <w:tc>
          <w:tcPr>
            <w:tcW w:w="2318" w:type="dxa"/>
            <w:vAlign w:val="center"/>
          </w:tcPr>
          <w:p w:rsidR="0015377B" w:rsidRDefault="00667707">
            <w:pPr>
              <w:pStyle w:val="normal"/>
              <w:jc w:val="center"/>
            </w:pPr>
            <w:r>
              <w:rPr>
                <w:color w:val="0000FF"/>
              </w:rPr>
              <w:t>224.0.0.0</w:t>
            </w:r>
          </w:p>
        </w:tc>
      </w:tr>
      <w:tr w:rsidR="0015377B">
        <w:trPr>
          <w:trHeight w:val="440"/>
          <w:jc w:val="center"/>
        </w:trPr>
        <w:tc>
          <w:tcPr>
            <w:tcW w:w="3464" w:type="dxa"/>
            <w:vAlign w:val="center"/>
          </w:tcPr>
          <w:p w:rsidR="0015377B" w:rsidRDefault="00667707">
            <w:pPr>
              <w:pStyle w:val="normal"/>
              <w:spacing w:before="52"/>
              <w:ind w:left="11"/>
              <w:jc w:val="center"/>
            </w:pPr>
            <w:r>
              <w:t>147.102.222.0</w:t>
            </w:r>
          </w:p>
        </w:tc>
        <w:tc>
          <w:tcPr>
            <w:tcW w:w="2318" w:type="dxa"/>
            <w:vAlign w:val="center"/>
          </w:tcPr>
          <w:p w:rsidR="0015377B" w:rsidRDefault="00667707">
            <w:pPr>
              <w:pStyle w:val="normal"/>
              <w:jc w:val="center"/>
            </w:pPr>
            <w:r>
              <w:rPr>
                <w:color w:val="0000FF"/>
              </w:rPr>
              <w:t>147.102.0.0</w:t>
            </w:r>
          </w:p>
        </w:tc>
      </w:tr>
      <w:tr w:rsidR="0015377B">
        <w:trPr>
          <w:trHeight w:val="440"/>
          <w:jc w:val="center"/>
        </w:trPr>
        <w:tc>
          <w:tcPr>
            <w:tcW w:w="3464" w:type="dxa"/>
            <w:vAlign w:val="center"/>
          </w:tcPr>
          <w:p w:rsidR="0015377B" w:rsidRDefault="00667707">
            <w:pPr>
              <w:pStyle w:val="normal"/>
              <w:spacing w:before="52"/>
              <w:ind w:left="11"/>
              <w:jc w:val="center"/>
            </w:pPr>
            <w:r>
              <w:t>212.54.67.81</w:t>
            </w:r>
          </w:p>
        </w:tc>
        <w:tc>
          <w:tcPr>
            <w:tcW w:w="2318" w:type="dxa"/>
            <w:vAlign w:val="center"/>
          </w:tcPr>
          <w:p w:rsidR="0015377B" w:rsidRDefault="00667707">
            <w:pPr>
              <w:pStyle w:val="normal"/>
              <w:jc w:val="center"/>
            </w:pPr>
            <w:r>
              <w:rPr>
                <w:color w:val="0000FF"/>
              </w:rPr>
              <w:t>212.54.67.0</w:t>
            </w:r>
          </w:p>
        </w:tc>
      </w:tr>
      <w:tr w:rsidR="0015377B">
        <w:trPr>
          <w:trHeight w:val="440"/>
          <w:jc w:val="center"/>
        </w:trPr>
        <w:tc>
          <w:tcPr>
            <w:tcW w:w="3464" w:type="dxa"/>
            <w:vAlign w:val="center"/>
          </w:tcPr>
          <w:p w:rsidR="0015377B" w:rsidRDefault="00667707">
            <w:pPr>
              <w:pStyle w:val="normal"/>
              <w:spacing w:before="52"/>
              <w:ind w:left="11"/>
              <w:jc w:val="center"/>
            </w:pPr>
            <w:r>
              <w:t>122.122.11.53</w:t>
            </w:r>
          </w:p>
        </w:tc>
        <w:tc>
          <w:tcPr>
            <w:tcW w:w="2318" w:type="dxa"/>
            <w:vAlign w:val="center"/>
          </w:tcPr>
          <w:p w:rsidR="0015377B" w:rsidRDefault="00667707">
            <w:pPr>
              <w:pStyle w:val="normal"/>
              <w:jc w:val="center"/>
            </w:pPr>
            <w:r>
              <w:rPr>
                <w:color w:val="0000FF"/>
              </w:rPr>
              <w:t>122.0.0.0</w:t>
            </w:r>
          </w:p>
        </w:tc>
      </w:tr>
      <w:tr w:rsidR="0015377B">
        <w:trPr>
          <w:trHeight w:val="440"/>
          <w:jc w:val="center"/>
        </w:trPr>
        <w:tc>
          <w:tcPr>
            <w:tcW w:w="3464" w:type="dxa"/>
            <w:vAlign w:val="center"/>
          </w:tcPr>
          <w:p w:rsidR="0015377B" w:rsidRDefault="00667707">
            <w:pPr>
              <w:pStyle w:val="normal"/>
              <w:spacing w:before="52"/>
              <w:ind w:left="11"/>
              <w:jc w:val="center"/>
            </w:pPr>
            <w:r>
              <w:t>54.55.56.57</w:t>
            </w:r>
          </w:p>
        </w:tc>
        <w:tc>
          <w:tcPr>
            <w:tcW w:w="2318" w:type="dxa"/>
            <w:vAlign w:val="center"/>
          </w:tcPr>
          <w:p w:rsidR="0015377B" w:rsidRDefault="00667707">
            <w:pPr>
              <w:pStyle w:val="normal"/>
              <w:jc w:val="center"/>
            </w:pPr>
            <w:r>
              <w:rPr>
                <w:color w:val="0000FF"/>
              </w:rPr>
              <w:t>54.0.0.0</w:t>
            </w:r>
          </w:p>
        </w:tc>
      </w:tr>
      <w:tr w:rsidR="0015377B">
        <w:trPr>
          <w:trHeight w:val="440"/>
          <w:jc w:val="center"/>
        </w:trPr>
        <w:tc>
          <w:tcPr>
            <w:tcW w:w="3464" w:type="dxa"/>
            <w:vAlign w:val="center"/>
          </w:tcPr>
          <w:p w:rsidR="0015377B" w:rsidRDefault="00667707">
            <w:pPr>
              <w:pStyle w:val="normal"/>
              <w:spacing w:before="52"/>
              <w:ind w:left="11"/>
              <w:jc w:val="center"/>
            </w:pPr>
            <w:r>
              <w:lastRenderedPageBreak/>
              <w:t>194.219.227.3</w:t>
            </w:r>
          </w:p>
        </w:tc>
        <w:tc>
          <w:tcPr>
            <w:tcW w:w="2318" w:type="dxa"/>
            <w:vAlign w:val="center"/>
          </w:tcPr>
          <w:p w:rsidR="0015377B" w:rsidRDefault="00667707">
            <w:pPr>
              <w:pStyle w:val="normal"/>
              <w:jc w:val="center"/>
            </w:pPr>
            <w:r>
              <w:rPr>
                <w:color w:val="0000FF"/>
              </w:rPr>
              <w:t>194.219.227.0</w:t>
            </w:r>
          </w:p>
        </w:tc>
      </w:tr>
    </w:tbl>
    <w:p w:rsidR="0015377B" w:rsidRDefault="0015377B">
      <w:pPr>
        <w:pStyle w:val="normal"/>
        <w:spacing w:before="240" w:after="240" w:line="240" w:lineRule="auto"/>
        <w:jc w:val="both"/>
      </w:pPr>
    </w:p>
    <w:p w:rsidR="0015377B" w:rsidRDefault="00667707">
      <w:pPr>
        <w:pStyle w:val="normal"/>
      </w:pPr>
      <w:r>
        <w:br w:type="page"/>
      </w:r>
    </w:p>
    <w:p w:rsidR="0015377B" w:rsidRPr="00B961B3" w:rsidRDefault="0015377B">
      <w:pPr>
        <w:pStyle w:val="normal"/>
        <w:rPr>
          <w:lang w:val="en-US"/>
        </w:rPr>
      </w:pPr>
    </w:p>
    <w:p w:rsidR="0015377B" w:rsidRDefault="00667707">
      <w:pPr>
        <w:pStyle w:val="normal"/>
        <w:numPr>
          <w:ilvl w:val="0"/>
          <w:numId w:val="53"/>
        </w:numPr>
        <w:spacing w:before="240" w:after="240" w:line="240" w:lineRule="auto"/>
        <w:ind w:left="0" w:hanging="357"/>
        <w:jc w:val="both"/>
        <w:rPr>
          <w:b/>
        </w:rPr>
      </w:pPr>
      <w:r>
        <w:rPr>
          <w:b/>
        </w:rPr>
        <w:t>Για τις παρακάτω διευθύνσεις IPv4 δώστε την κλάση/τάξη του δικτύου στο οποίο ανήκει, καθώς και την προκαθορισμένη μάσκα, τη διεύθυνση δικτύου και τη διεύθυνση εκπομπής.</w:t>
      </w:r>
    </w:p>
    <w:tbl>
      <w:tblPr>
        <w:tblStyle w:val="40"/>
        <w:tblW w:w="8318" w:type="dxa"/>
        <w:tblInd w:w="-11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00"/>
      </w:tblPr>
      <w:tblGrid>
        <w:gridCol w:w="522"/>
        <w:gridCol w:w="1857"/>
        <w:gridCol w:w="853"/>
        <w:gridCol w:w="1868"/>
        <w:gridCol w:w="1526"/>
        <w:gridCol w:w="1692"/>
      </w:tblGrid>
      <w:tr w:rsidR="0015377B">
        <w:trPr>
          <w:trHeight w:val="820"/>
        </w:trPr>
        <w:tc>
          <w:tcPr>
            <w:tcW w:w="522" w:type="dxa"/>
            <w:tcBorders>
              <w:bottom w:val="single" w:sz="18" w:space="0" w:color="7030A0"/>
            </w:tcBorders>
            <w:shd w:val="clear" w:color="auto" w:fill="EFE1EF"/>
            <w:vAlign w:val="center"/>
          </w:tcPr>
          <w:p w:rsidR="0015377B" w:rsidRDefault="00667707">
            <w:pPr>
              <w:pStyle w:val="normal"/>
              <w:spacing w:before="57"/>
              <w:ind w:left="55"/>
              <w:jc w:val="center"/>
            </w:pPr>
            <w:r>
              <w:rPr>
                <w:b/>
              </w:rPr>
              <w:t>Α/Α</w:t>
            </w:r>
          </w:p>
        </w:tc>
        <w:tc>
          <w:tcPr>
            <w:tcW w:w="1857" w:type="dxa"/>
            <w:tcBorders>
              <w:bottom w:val="single" w:sz="18" w:space="0" w:color="7030A0"/>
            </w:tcBorders>
            <w:shd w:val="clear" w:color="auto" w:fill="EFE1EF"/>
            <w:vAlign w:val="center"/>
          </w:tcPr>
          <w:p w:rsidR="0015377B" w:rsidRDefault="00667707">
            <w:pPr>
              <w:pStyle w:val="normal"/>
              <w:spacing w:before="57"/>
              <w:ind w:left="55"/>
              <w:jc w:val="center"/>
            </w:pPr>
            <w:r>
              <w:rPr>
                <w:b/>
              </w:rPr>
              <w:t>Διεύθυνση IP</w:t>
            </w:r>
          </w:p>
        </w:tc>
        <w:tc>
          <w:tcPr>
            <w:tcW w:w="853" w:type="dxa"/>
            <w:tcBorders>
              <w:bottom w:val="single" w:sz="18" w:space="0" w:color="7030A0"/>
            </w:tcBorders>
            <w:shd w:val="clear" w:color="auto" w:fill="EFE1EF"/>
            <w:vAlign w:val="center"/>
          </w:tcPr>
          <w:p w:rsidR="0015377B" w:rsidRDefault="00667707">
            <w:pPr>
              <w:pStyle w:val="normal"/>
              <w:spacing w:before="57"/>
              <w:ind w:left="57"/>
              <w:jc w:val="center"/>
            </w:pPr>
            <w:r>
              <w:rPr>
                <w:b/>
              </w:rPr>
              <w:t>Κλάση/ τάξη</w:t>
            </w:r>
          </w:p>
        </w:tc>
        <w:tc>
          <w:tcPr>
            <w:tcW w:w="1868" w:type="dxa"/>
            <w:tcBorders>
              <w:bottom w:val="single" w:sz="18" w:space="0" w:color="7030A0"/>
            </w:tcBorders>
            <w:shd w:val="clear" w:color="auto" w:fill="EFE1EF"/>
            <w:vAlign w:val="center"/>
          </w:tcPr>
          <w:p w:rsidR="0015377B" w:rsidRDefault="00667707">
            <w:pPr>
              <w:pStyle w:val="normal"/>
              <w:spacing w:before="57" w:line="259" w:lineRule="auto"/>
              <w:ind w:left="55" w:right="27"/>
              <w:jc w:val="center"/>
            </w:pPr>
            <w:r>
              <w:rPr>
                <w:b/>
              </w:rPr>
              <w:t>Προκαθορισμένη μάσκα</w:t>
            </w:r>
          </w:p>
        </w:tc>
        <w:tc>
          <w:tcPr>
            <w:tcW w:w="1526" w:type="dxa"/>
            <w:tcBorders>
              <w:bottom w:val="single" w:sz="18" w:space="0" w:color="7030A0"/>
            </w:tcBorders>
            <w:shd w:val="clear" w:color="auto" w:fill="EFE1EF"/>
            <w:vAlign w:val="center"/>
          </w:tcPr>
          <w:p w:rsidR="0015377B" w:rsidRDefault="00667707">
            <w:pPr>
              <w:pStyle w:val="normal"/>
              <w:spacing w:before="57"/>
              <w:ind w:left="55"/>
              <w:jc w:val="center"/>
            </w:pPr>
            <w:r>
              <w:rPr>
                <w:b/>
              </w:rPr>
              <w:t xml:space="preserve">Δ/νση </w:t>
            </w:r>
          </w:p>
          <w:p w:rsidR="0015377B" w:rsidRDefault="00667707">
            <w:pPr>
              <w:pStyle w:val="normal"/>
              <w:spacing w:before="57"/>
              <w:ind w:left="55"/>
              <w:jc w:val="center"/>
            </w:pPr>
            <w:r>
              <w:rPr>
                <w:b/>
              </w:rPr>
              <w:t>Δικτύου</w:t>
            </w:r>
          </w:p>
        </w:tc>
        <w:tc>
          <w:tcPr>
            <w:tcW w:w="1692" w:type="dxa"/>
            <w:tcBorders>
              <w:bottom w:val="single" w:sz="18" w:space="0" w:color="7030A0"/>
            </w:tcBorders>
            <w:shd w:val="clear" w:color="auto" w:fill="EFE1EF"/>
            <w:vAlign w:val="center"/>
          </w:tcPr>
          <w:p w:rsidR="0015377B" w:rsidRDefault="00667707">
            <w:pPr>
              <w:pStyle w:val="normal"/>
              <w:spacing w:before="57"/>
              <w:ind w:left="57"/>
              <w:jc w:val="center"/>
            </w:pPr>
            <w:r>
              <w:rPr>
                <w:b/>
              </w:rPr>
              <w:t xml:space="preserve">Δ/νση </w:t>
            </w:r>
          </w:p>
          <w:p w:rsidR="0015377B" w:rsidRDefault="00667707">
            <w:pPr>
              <w:pStyle w:val="normal"/>
              <w:spacing w:before="57"/>
              <w:ind w:left="57"/>
              <w:jc w:val="center"/>
            </w:pPr>
            <w:r>
              <w:rPr>
                <w:b/>
              </w:rPr>
              <w:t>Εκπομπής</w:t>
            </w:r>
          </w:p>
        </w:tc>
      </w:tr>
      <w:tr w:rsidR="0015377B">
        <w:trPr>
          <w:trHeight w:val="440"/>
        </w:trPr>
        <w:tc>
          <w:tcPr>
            <w:tcW w:w="522" w:type="dxa"/>
            <w:tcBorders>
              <w:top w:val="single" w:sz="18" w:space="0" w:color="7030A0"/>
            </w:tcBorders>
            <w:vAlign w:val="center"/>
          </w:tcPr>
          <w:p w:rsidR="0015377B" w:rsidRDefault="00667707">
            <w:pPr>
              <w:pStyle w:val="normal"/>
              <w:spacing w:before="37"/>
              <w:ind w:left="2"/>
              <w:jc w:val="center"/>
            </w:pPr>
            <w:r>
              <w:t>1</w:t>
            </w:r>
          </w:p>
        </w:tc>
        <w:tc>
          <w:tcPr>
            <w:tcW w:w="1857" w:type="dxa"/>
            <w:tcBorders>
              <w:top w:val="single" w:sz="18" w:space="0" w:color="7030A0"/>
            </w:tcBorders>
            <w:vAlign w:val="center"/>
          </w:tcPr>
          <w:p w:rsidR="0015377B" w:rsidRDefault="00667707">
            <w:pPr>
              <w:pStyle w:val="normal"/>
              <w:spacing w:before="37"/>
              <w:ind w:left="15"/>
              <w:jc w:val="center"/>
            </w:pPr>
            <w:r>
              <w:t>192.168.1.215</w:t>
            </w:r>
          </w:p>
        </w:tc>
        <w:tc>
          <w:tcPr>
            <w:tcW w:w="853" w:type="dxa"/>
            <w:tcBorders>
              <w:top w:val="single" w:sz="18" w:space="0" w:color="7030A0"/>
            </w:tcBorders>
            <w:vAlign w:val="center"/>
          </w:tcPr>
          <w:p w:rsidR="0015377B" w:rsidRDefault="00667707">
            <w:pPr>
              <w:pStyle w:val="normal"/>
              <w:spacing w:before="54"/>
              <w:ind w:left="2"/>
              <w:jc w:val="center"/>
            </w:pPr>
            <w:r>
              <w:t>C</w:t>
            </w:r>
          </w:p>
        </w:tc>
        <w:tc>
          <w:tcPr>
            <w:tcW w:w="1868" w:type="dxa"/>
            <w:tcBorders>
              <w:top w:val="single" w:sz="18" w:space="0" w:color="7030A0"/>
            </w:tcBorders>
            <w:vAlign w:val="center"/>
          </w:tcPr>
          <w:p w:rsidR="0015377B" w:rsidRDefault="00667707">
            <w:pPr>
              <w:pStyle w:val="normal"/>
              <w:spacing w:before="54"/>
              <w:ind w:left="181"/>
              <w:jc w:val="center"/>
            </w:pPr>
            <w:r>
              <w:t>255.255.255.0</w:t>
            </w:r>
          </w:p>
        </w:tc>
        <w:tc>
          <w:tcPr>
            <w:tcW w:w="1526" w:type="dxa"/>
            <w:tcBorders>
              <w:top w:val="single" w:sz="18" w:space="0" w:color="7030A0"/>
            </w:tcBorders>
            <w:vAlign w:val="center"/>
          </w:tcPr>
          <w:p w:rsidR="0015377B" w:rsidRDefault="00667707">
            <w:pPr>
              <w:pStyle w:val="normal"/>
              <w:spacing w:before="54"/>
              <w:ind w:left="197"/>
              <w:jc w:val="center"/>
            </w:pPr>
            <w:r>
              <w:t>192.168.1.0</w:t>
            </w:r>
          </w:p>
        </w:tc>
        <w:tc>
          <w:tcPr>
            <w:tcW w:w="1692" w:type="dxa"/>
            <w:tcBorders>
              <w:top w:val="single" w:sz="18" w:space="0" w:color="7030A0"/>
            </w:tcBorders>
            <w:vAlign w:val="center"/>
          </w:tcPr>
          <w:p w:rsidR="0015377B" w:rsidRDefault="00667707">
            <w:pPr>
              <w:pStyle w:val="normal"/>
              <w:spacing w:before="54"/>
              <w:ind w:left="147"/>
              <w:jc w:val="center"/>
            </w:pPr>
            <w:r>
              <w:t>192.168.1.255</w:t>
            </w:r>
          </w:p>
        </w:tc>
      </w:tr>
      <w:tr w:rsidR="0015377B">
        <w:trPr>
          <w:trHeight w:val="440"/>
        </w:trPr>
        <w:tc>
          <w:tcPr>
            <w:tcW w:w="522" w:type="dxa"/>
            <w:vAlign w:val="center"/>
          </w:tcPr>
          <w:p w:rsidR="0015377B" w:rsidRDefault="00667707">
            <w:pPr>
              <w:pStyle w:val="normal"/>
              <w:spacing w:before="37"/>
              <w:ind w:left="2"/>
              <w:jc w:val="center"/>
            </w:pPr>
            <w:r>
              <w:t>2</w:t>
            </w:r>
          </w:p>
        </w:tc>
        <w:tc>
          <w:tcPr>
            <w:tcW w:w="1857" w:type="dxa"/>
            <w:vAlign w:val="center"/>
          </w:tcPr>
          <w:p w:rsidR="0015377B" w:rsidRDefault="00667707">
            <w:pPr>
              <w:pStyle w:val="normal"/>
              <w:spacing w:before="37"/>
              <w:ind w:left="15"/>
              <w:jc w:val="center"/>
            </w:pPr>
            <w:r>
              <w:t>172.27.54.12</w:t>
            </w:r>
          </w:p>
        </w:tc>
        <w:tc>
          <w:tcPr>
            <w:tcW w:w="853" w:type="dxa"/>
            <w:vAlign w:val="center"/>
          </w:tcPr>
          <w:p w:rsidR="0015377B" w:rsidRDefault="00667707">
            <w:pPr>
              <w:pStyle w:val="normal"/>
              <w:jc w:val="center"/>
            </w:pPr>
            <w:r>
              <w:rPr>
                <w:color w:val="0000FF"/>
              </w:rPr>
              <w:t>B</w:t>
            </w:r>
          </w:p>
        </w:tc>
        <w:tc>
          <w:tcPr>
            <w:tcW w:w="1868" w:type="dxa"/>
            <w:vAlign w:val="center"/>
          </w:tcPr>
          <w:p w:rsidR="0015377B" w:rsidRDefault="00667707">
            <w:pPr>
              <w:pStyle w:val="normal"/>
              <w:jc w:val="center"/>
            </w:pPr>
            <w:r>
              <w:rPr>
                <w:color w:val="0000FF"/>
              </w:rPr>
              <w:t>255.255.0.0</w:t>
            </w:r>
          </w:p>
        </w:tc>
        <w:tc>
          <w:tcPr>
            <w:tcW w:w="1526" w:type="dxa"/>
            <w:vAlign w:val="center"/>
          </w:tcPr>
          <w:p w:rsidR="0015377B" w:rsidRDefault="00667707">
            <w:pPr>
              <w:pStyle w:val="normal"/>
              <w:jc w:val="center"/>
            </w:pPr>
            <w:r>
              <w:rPr>
                <w:color w:val="0000FF"/>
              </w:rPr>
              <w:t>172.27.0.0</w:t>
            </w:r>
          </w:p>
        </w:tc>
        <w:tc>
          <w:tcPr>
            <w:tcW w:w="1692" w:type="dxa"/>
            <w:vAlign w:val="center"/>
          </w:tcPr>
          <w:p w:rsidR="0015377B" w:rsidRDefault="00667707">
            <w:pPr>
              <w:pStyle w:val="normal"/>
              <w:jc w:val="center"/>
            </w:pPr>
            <w:r>
              <w:rPr>
                <w:color w:val="0000FF"/>
              </w:rPr>
              <w:t>172.27.255.255</w:t>
            </w:r>
          </w:p>
        </w:tc>
      </w:tr>
      <w:tr w:rsidR="0015377B">
        <w:trPr>
          <w:trHeight w:val="440"/>
        </w:trPr>
        <w:tc>
          <w:tcPr>
            <w:tcW w:w="522" w:type="dxa"/>
            <w:vAlign w:val="center"/>
          </w:tcPr>
          <w:p w:rsidR="0015377B" w:rsidRDefault="00667707">
            <w:pPr>
              <w:pStyle w:val="normal"/>
              <w:spacing w:before="37"/>
              <w:ind w:left="2"/>
              <w:jc w:val="center"/>
            </w:pPr>
            <w:r>
              <w:t>3</w:t>
            </w:r>
          </w:p>
        </w:tc>
        <w:tc>
          <w:tcPr>
            <w:tcW w:w="1857" w:type="dxa"/>
            <w:vAlign w:val="center"/>
          </w:tcPr>
          <w:p w:rsidR="0015377B" w:rsidRDefault="00667707">
            <w:pPr>
              <w:pStyle w:val="normal"/>
              <w:spacing w:before="37"/>
              <w:ind w:left="15"/>
              <w:jc w:val="center"/>
            </w:pPr>
            <w:r>
              <w:t>10.146.0.110</w:t>
            </w:r>
          </w:p>
        </w:tc>
        <w:tc>
          <w:tcPr>
            <w:tcW w:w="853" w:type="dxa"/>
            <w:vAlign w:val="center"/>
          </w:tcPr>
          <w:p w:rsidR="0015377B" w:rsidRDefault="00667707">
            <w:pPr>
              <w:pStyle w:val="normal"/>
              <w:jc w:val="center"/>
            </w:pPr>
            <w:r>
              <w:rPr>
                <w:color w:val="0000FF"/>
              </w:rPr>
              <w:t>A</w:t>
            </w:r>
          </w:p>
        </w:tc>
        <w:tc>
          <w:tcPr>
            <w:tcW w:w="1868" w:type="dxa"/>
            <w:vAlign w:val="center"/>
          </w:tcPr>
          <w:p w:rsidR="0015377B" w:rsidRDefault="00667707">
            <w:pPr>
              <w:pStyle w:val="normal"/>
              <w:jc w:val="center"/>
            </w:pPr>
            <w:r>
              <w:rPr>
                <w:color w:val="0000FF"/>
              </w:rPr>
              <w:t>255.0.0.0</w:t>
            </w:r>
          </w:p>
        </w:tc>
        <w:tc>
          <w:tcPr>
            <w:tcW w:w="1526" w:type="dxa"/>
            <w:vAlign w:val="center"/>
          </w:tcPr>
          <w:p w:rsidR="0015377B" w:rsidRDefault="00667707">
            <w:pPr>
              <w:pStyle w:val="normal"/>
              <w:jc w:val="center"/>
            </w:pPr>
            <w:r>
              <w:rPr>
                <w:color w:val="0000FF"/>
              </w:rPr>
              <w:t>10.0.0.0</w:t>
            </w:r>
          </w:p>
        </w:tc>
        <w:tc>
          <w:tcPr>
            <w:tcW w:w="1692" w:type="dxa"/>
            <w:vAlign w:val="center"/>
          </w:tcPr>
          <w:p w:rsidR="0015377B" w:rsidRDefault="00667707">
            <w:pPr>
              <w:pStyle w:val="normal"/>
              <w:jc w:val="center"/>
            </w:pPr>
            <w:r>
              <w:rPr>
                <w:color w:val="0000FF"/>
              </w:rPr>
              <w:t>10.255.255.255</w:t>
            </w:r>
          </w:p>
        </w:tc>
      </w:tr>
      <w:tr w:rsidR="0015377B">
        <w:trPr>
          <w:trHeight w:val="440"/>
        </w:trPr>
        <w:tc>
          <w:tcPr>
            <w:tcW w:w="522" w:type="dxa"/>
            <w:vAlign w:val="center"/>
          </w:tcPr>
          <w:p w:rsidR="0015377B" w:rsidRDefault="00667707">
            <w:pPr>
              <w:pStyle w:val="normal"/>
              <w:spacing w:before="37"/>
              <w:ind w:left="2"/>
              <w:jc w:val="center"/>
            </w:pPr>
            <w:r>
              <w:t>4</w:t>
            </w:r>
          </w:p>
        </w:tc>
        <w:tc>
          <w:tcPr>
            <w:tcW w:w="1857" w:type="dxa"/>
            <w:vAlign w:val="center"/>
          </w:tcPr>
          <w:p w:rsidR="0015377B" w:rsidRDefault="00667707">
            <w:pPr>
              <w:pStyle w:val="normal"/>
              <w:spacing w:before="37"/>
              <w:ind w:left="15"/>
              <w:jc w:val="center"/>
            </w:pPr>
            <w:r>
              <w:t>8.8.8.8</w:t>
            </w:r>
          </w:p>
        </w:tc>
        <w:tc>
          <w:tcPr>
            <w:tcW w:w="853" w:type="dxa"/>
            <w:vAlign w:val="center"/>
          </w:tcPr>
          <w:p w:rsidR="0015377B" w:rsidRDefault="00667707">
            <w:pPr>
              <w:pStyle w:val="normal"/>
              <w:jc w:val="center"/>
            </w:pPr>
            <w:r>
              <w:rPr>
                <w:color w:val="0000FF"/>
              </w:rPr>
              <w:t>A</w:t>
            </w:r>
          </w:p>
        </w:tc>
        <w:tc>
          <w:tcPr>
            <w:tcW w:w="1868" w:type="dxa"/>
            <w:vAlign w:val="center"/>
          </w:tcPr>
          <w:p w:rsidR="0015377B" w:rsidRDefault="00667707">
            <w:pPr>
              <w:pStyle w:val="normal"/>
              <w:jc w:val="center"/>
            </w:pPr>
            <w:r>
              <w:rPr>
                <w:color w:val="0000FF"/>
              </w:rPr>
              <w:t>255.0.0.0</w:t>
            </w:r>
          </w:p>
        </w:tc>
        <w:tc>
          <w:tcPr>
            <w:tcW w:w="1526" w:type="dxa"/>
            <w:vAlign w:val="center"/>
          </w:tcPr>
          <w:p w:rsidR="0015377B" w:rsidRDefault="00667707">
            <w:pPr>
              <w:pStyle w:val="normal"/>
              <w:jc w:val="center"/>
            </w:pPr>
            <w:r>
              <w:rPr>
                <w:color w:val="0000FF"/>
              </w:rPr>
              <w:t>8.0.0.0</w:t>
            </w:r>
          </w:p>
        </w:tc>
        <w:tc>
          <w:tcPr>
            <w:tcW w:w="1692" w:type="dxa"/>
            <w:vAlign w:val="center"/>
          </w:tcPr>
          <w:p w:rsidR="0015377B" w:rsidRDefault="00667707">
            <w:pPr>
              <w:pStyle w:val="normal"/>
              <w:jc w:val="center"/>
            </w:pPr>
            <w:r>
              <w:rPr>
                <w:color w:val="0000FF"/>
              </w:rPr>
              <w:t>8.255.255.255</w:t>
            </w:r>
          </w:p>
        </w:tc>
      </w:tr>
      <w:tr w:rsidR="0015377B">
        <w:trPr>
          <w:trHeight w:val="440"/>
        </w:trPr>
        <w:tc>
          <w:tcPr>
            <w:tcW w:w="522" w:type="dxa"/>
            <w:vAlign w:val="center"/>
          </w:tcPr>
          <w:p w:rsidR="0015377B" w:rsidRDefault="00667707">
            <w:pPr>
              <w:pStyle w:val="normal"/>
              <w:spacing w:before="37"/>
              <w:ind w:left="2"/>
              <w:jc w:val="center"/>
            </w:pPr>
            <w:r>
              <w:t>5</w:t>
            </w:r>
          </w:p>
        </w:tc>
        <w:tc>
          <w:tcPr>
            <w:tcW w:w="1857" w:type="dxa"/>
            <w:vAlign w:val="center"/>
          </w:tcPr>
          <w:p w:rsidR="0015377B" w:rsidRDefault="00667707">
            <w:pPr>
              <w:pStyle w:val="normal"/>
              <w:spacing w:before="37"/>
              <w:ind w:left="15"/>
              <w:jc w:val="center"/>
            </w:pPr>
            <w:r>
              <w:t>192.168.88.1</w:t>
            </w:r>
          </w:p>
        </w:tc>
        <w:tc>
          <w:tcPr>
            <w:tcW w:w="853" w:type="dxa"/>
            <w:vAlign w:val="center"/>
          </w:tcPr>
          <w:p w:rsidR="0015377B" w:rsidRDefault="00667707">
            <w:pPr>
              <w:pStyle w:val="normal"/>
              <w:jc w:val="center"/>
            </w:pPr>
            <w:r>
              <w:rPr>
                <w:color w:val="0000FF"/>
              </w:rPr>
              <w:t>C</w:t>
            </w:r>
          </w:p>
        </w:tc>
        <w:tc>
          <w:tcPr>
            <w:tcW w:w="1868" w:type="dxa"/>
            <w:vAlign w:val="center"/>
          </w:tcPr>
          <w:p w:rsidR="0015377B" w:rsidRDefault="00667707">
            <w:pPr>
              <w:pStyle w:val="normal"/>
              <w:jc w:val="center"/>
            </w:pPr>
            <w:r>
              <w:rPr>
                <w:color w:val="0000FF"/>
              </w:rPr>
              <w:t>255.255.255.0</w:t>
            </w:r>
          </w:p>
        </w:tc>
        <w:tc>
          <w:tcPr>
            <w:tcW w:w="1526" w:type="dxa"/>
            <w:vAlign w:val="center"/>
          </w:tcPr>
          <w:p w:rsidR="0015377B" w:rsidRDefault="00667707">
            <w:pPr>
              <w:pStyle w:val="normal"/>
              <w:jc w:val="center"/>
            </w:pPr>
            <w:r>
              <w:rPr>
                <w:color w:val="0000FF"/>
              </w:rPr>
              <w:t>192.168.88.0</w:t>
            </w:r>
          </w:p>
        </w:tc>
        <w:tc>
          <w:tcPr>
            <w:tcW w:w="1692" w:type="dxa"/>
            <w:vAlign w:val="center"/>
          </w:tcPr>
          <w:p w:rsidR="0015377B" w:rsidRDefault="00667707">
            <w:pPr>
              <w:pStyle w:val="normal"/>
              <w:jc w:val="center"/>
            </w:pPr>
            <w:r>
              <w:rPr>
                <w:color w:val="0000FF"/>
              </w:rPr>
              <w:t>192.168.88.255</w:t>
            </w:r>
          </w:p>
        </w:tc>
      </w:tr>
    </w:tbl>
    <w:p w:rsidR="0015377B" w:rsidRDefault="00667707">
      <w:pPr>
        <w:pStyle w:val="normal"/>
        <w:numPr>
          <w:ilvl w:val="0"/>
          <w:numId w:val="53"/>
        </w:numPr>
        <w:spacing w:before="240" w:after="360" w:line="240" w:lineRule="auto"/>
        <w:ind w:left="0" w:hanging="357"/>
        <w:jc w:val="both"/>
        <w:rPr>
          <w:b/>
        </w:rPr>
      </w:pPr>
      <w:r>
        <w:rPr>
          <w:b/>
        </w:rPr>
        <w:t>Για τον υπολογιστή 192.168.88.227/28 δώστε τη μάσκα σε δεκαδική σημειογραφία με τελείες (w.x.y.z) και την περιοχή διευθύνσεων, οι οποίες ανήκουν στο ίδιο δίκτυο με αυτόν. Δώστε τη διεύθυνση (υπο-)δικτύου και εκπομπής. Πόσοι υπολογιστές/ διευθύνσεις IP, ανήκουν στο ίδιο δίκτυο με τον προαναφερόμενο υπολογιστή, συμπεριλαμβανομένου αυτού;</w:t>
      </w:r>
    </w:p>
    <w:tbl>
      <w:tblPr>
        <w:tblStyle w:val="39"/>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667707">
            <w:pPr>
              <w:pStyle w:val="normal"/>
              <w:spacing w:after="120"/>
              <w:jc w:val="both"/>
            </w:pPr>
            <w:r>
              <w:rPr>
                <w:color w:val="0000FF"/>
              </w:rPr>
              <w:t>Mask = 255.255.255.240 = /28 bits</w:t>
            </w:r>
          </w:p>
        </w:tc>
      </w:tr>
      <w:tr w:rsidR="0015377B">
        <w:tc>
          <w:tcPr>
            <w:tcW w:w="8420" w:type="dxa"/>
          </w:tcPr>
          <w:p w:rsidR="0015377B" w:rsidRPr="00667707" w:rsidRDefault="00667707">
            <w:pPr>
              <w:pStyle w:val="normal"/>
              <w:spacing w:after="120"/>
              <w:jc w:val="both"/>
              <w:rPr>
                <w:lang w:val="en-US"/>
              </w:rPr>
            </w:pPr>
            <w:r w:rsidRPr="00667707">
              <w:rPr>
                <w:color w:val="0000FF"/>
                <w:lang w:val="en-US"/>
              </w:rPr>
              <w:t>Network:   192.168.88.224/      11000000.10101000.01011000.1110 0000 (Class C)</w:t>
            </w:r>
          </w:p>
          <w:p w:rsidR="0015377B" w:rsidRPr="00667707" w:rsidRDefault="00667707">
            <w:pPr>
              <w:pStyle w:val="normal"/>
              <w:spacing w:after="120"/>
              <w:jc w:val="both"/>
              <w:rPr>
                <w:lang w:val="en-US"/>
              </w:rPr>
            </w:pPr>
            <w:r w:rsidRPr="00667707">
              <w:rPr>
                <w:color w:val="0000FF"/>
                <w:lang w:val="en-US"/>
              </w:rPr>
              <w:t>Broadcast: 192.168.88.239        11000000.10101000.01011000.1110 1111</w:t>
            </w:r>
          </w:p>
          <w:p w:rsidR="0015377B" w:rsidRPr="00667707" w:rsidRDefault="00667707">
            <w:pPr>
              <w:pStyle w:val="normal"/>
              <w:spacing w:after="120"/>
              <w:jc w:val="both"/>
              <w:rPr>
                <w:lang w:val="en-US"/>
              </w:rPr>
            </w:pPr>
            <w:r w:rsidRPr="00667707">
              <w:rPr>
                <w:color w:val="0000FF"/>
                <w:lang w:val="en-US"/>
              </w:rPr>
              <w:t>HostMin:   192.168.88.225        11000000.10101000.01011000.1110 0001</w:t>
            </w:r>
          </w:p>
          <w:p w:rsidR="0015377B" w:rsidRDefault="00667707">
            <w:pPr>
              <w:pStyle w:val="normal"/>
              <w:spacing w:after="120"/>
              <w:jc w:val="both"/>
            </w:pPr>
            <w:r>
              <w:rPr>
                <w:color w:val="0000FF"/>
              </w:rPr>
              <w:t>HostMax:   192.168.88.238        11000000.10101000.01011000.1110 1110</w:t>
            </w:r>
          </w:p>
          <w:p w:rsidR="0015377B" w:rsidRDefault="00667707">
            <w:pPr>
              <w:pStyle w:val="normal"/>
              <w:spacing w:after="120"/>
              <w:jc w:val="both"/>
            </w:pPr>
            <w:r>
              <w:rPr>
                <w:color w:val="0000FF"/>
              </w:rPr>
              <w:t xml:space="preserve">Hosts/Net: 14                   </w:t>
            </w: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667707">
      <w:pPr>
        <w:pStyle w:val="normal"/>
        <w:numPr>
          <w:ilvl w:val="0"/>
          <w:numId w:val="53"/>
        </w:numPr>
        <w:spacing w:before="240" w:after="240" w:line="240" w:lineRule="auto"/>
        <w:ind w:left="0" w:hanging="357"/>
        <w:jc w:val="both"/>
        <w:rPr>
          <w:b/>
        </w:rPr>
      </w:pPr>
      <w:r>
        <w:rPr>
          <w:b/>
        </w:rPr>
        <w:t>Υπολογίστε πόσους υπολογι</w:t>
      </w:r>
      <w:r w:rsidR="00C153D2">
        <w:rPr>
          <w:b/>
        </w:rPr>
        <w:t>στές μπορεί να έχει το δίκτυο 13</w:t>
      </w:r>
      <w:r>
        <w:rPr>
          <w:b/>
        </w:rPr>
        <w:t>2.168.64.0/22 (μάσκα δικτύου 255.255.252.0).</w:t>
      </w:r>
    </w:p>
    <w:tbl>
      <w:tblPr>
        <w:tblStyle w:val="38"/>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Pr="00667707" w:rsidRDefault="00667707">
            <w:pPr>
              <w:pStyle w:val="normal"/>
              <w:spacing w:after="120"/>
              <w:jc w:val="both"/>
              <w:rPr>
                <w:lang w:val="en-US"/>
              </w:rPr>
            </w:pPr>
            <w:r w:rsidRPr="00667707">
              <w:rPr>
                <w:color w:val="0000FF"/>
                <w:lang w:val="en-US"/>
              </w:rPr>
              <w:t>Network:   192.168.64.0       11000000.10101000.010000 00.00000000 (Class C)</w:t>
            </w:r>
          </w:p>
          <w:p w:rsidR="0015377B" w:rsidRPr="00667707" w:rsidRDefault="00667707">
            <w:pPr>
              <w:pStyle w:val="normal"/>
              <w:spacing w:after="120"/>
              <w:jc w:val="both"/>
              <w:rPr>
                <w:lang w:val="en-US"/>
              </w:rPr>
            </w:pPr>
            <w:r w:rsidRPr="00667707">
              <w:rPr>
                <w:color w:val="0000FF"/>
                <w:lang w:val="en-US"/>
              </w:rPr>
              <w:t>Broadcast: 192.168.67.255  11000000.10101000.010000 11.11111111</w:t>
            </w:r>
          </w:p>
          <w:p w:rsidR="0015377B" w:rsidRPr="00667707" w:rsidRDefault="00667707">
            <w:pPr>
              <w:pStyle w:val="normal"/>
              <w:spacing w:after="120"/>
              <w:jc w:val="both"/>
              <w:rPr>
                <w:lang w:val="en-US"/>
              </w:rPr>
            </w:pPr>
            <w:r w:rsidRPr="00667707">
              <w:rPr>
                <w:color w:val="0000FF"/>
                <w:lang w:val="en-US"/>
              </w:rPr>
              <w:t>HostMin:   192.168.64.1       11000000.10101000.010000 00.00000001</w:t>
            </w:r>
          </w:p>
          <w:p w:rsidR="0015377B" w:rsidRDefault="00667707">
            <w:pPr>
              <w:pStyle w:val="normal"/>
              <w:spacing w:after="120"/>
              <w:jc w:val="both"/>
            </w:pPr>
            <w:r>
              <w:rPr>
                <w:color w:val="0000FF"/>
              </w:rPr>
              <w:t>HostMax:   192.168.67.254  11000000.10101000.010000 11.11111110</w:t>
            </w:r>
          </w:p>
          <w:p w:rsidR="0015377B" w:rsidRDefault="00667707">
            <w:pPr>
              <w:pStyle w:val="normal"/>
              <w:spacing w:after="120"/>
              <w:jc w:val="both"/>
            </w:pPr>
            <w:r>
              <w:rPr>
                <w:color w:val="0000FF"/>
              </w:rPr>
              <w:lastRenderedPageBreak/>
              <w:t xml:space="preserve">Hosts/Net: 1022                  </w:t>
            </w:r>
          </w:p>
        </w:tc>
      </w:tr>
      <w:tr w:rsidR="0015377B">
        <w:tc>
          <w:tcPr>
            <w:tcW w:w="8420" w:type="dxa"/>
          </w:tcPr>
          <w:p w:rsidR="0015377B" w:rsidRDefault="0015377B">
            <w:pPr>
              <w:pStyle w:val="normal"/>
              <w:spacing w:after="120"/>
              <w:jc w:val="both"/>
            </w:pPr>
          </w:p>
        </w:tc>
      </w:tr>
    </w:tbl>
    <w:p w:rsidR="0015377B" w:rsidRDefault="00667707">
      <w:pPr>
        <w:pStyle w:val="normal"/>
      </w:pPr>
      <w:r>
        <w:br w:type="page"/>
      </w:r>
    </w:p>
    <w:p w:rsidR="0015377B" w:rsidRDefault="0015377B">
      <w:pPr>
        <w:pStyle w:val="normal"/>
      </w:pPr>
    </w:p>
    <w:p w:rsidR="0015377B" w:rsidRDefault="00667707">
      <w:pPr>
        <w:pStyle w:val="normal"/>
        <w:spacing w:before="240" w:after="120" w:line="240" w:lineRule="auto"/>
        <w:jc w:val="both"/>
      </w:pPr>
      <w:r>
        <w:rPr>
          <w:b/>
        </w:rPr>
        <w:t>ΠΑΡΑΔΕΙΓΜΑ ΕΠΙΛΥΣΗΣ ΑΣΚΗΣΗΣ</w:t>
      </w:r>
    </w:p>
    <w:p w:rsidR="0015377B" w:rsidRDefault="00667707">
      <w:pPr>
        <w:pStyle w:val="normal"/>
        <w:spacing w:after="240" w:line="240" w:lineRule="auto"/>
        <w:jc w:val="both"/>
      </w:pPr>
      <w:r>
        <w:rPr>
          <w:b/>
        </w:rPr>
        <w:t>Δίνεται η διεύθυνση δικτύου 192.168.10.0. Να χωριστεί το δίκτυο σε 6 τουλάχιστον υποδίκτυα και να συμπληρωθεί ο παρακάτω πίνακας.</w:t>
      </w:r>
    </w:p>
    <w:tbl>
      <w:tblPr>
        <w:tblStyle w:val="37"/>
        <w:tblW w:w="8364" w:type="dxa"/>
        <w:tblInd w:w="-114" w:type="dxa"/>
        <w:tblLayout w:type="fixed"/>
        <w:tblLook w:val="0000"/>
      </w:tblPr>
      <w:tblGrid>
        <w:gridCol w:w="5387"/>
        <w:gridCol w:w="2977"/>
      </w:tblGrid>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rPr>
                <w:b/>
              </w:rPr>
              <w:t>Διεύθυνση δικτύου</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3"/>
              <w:ind w:left="352"/>
            </w:pPr>
            <w:r>
              <w:rPr>
                <w:b/>
                <w:color w:val="000009"/>
              </w:rPr>
              <w:t>192.168.10.0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υποδικτύων</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6"/>
              <w:ind w:left="352"/>
            </w:pPr>
            <w:r>
              <w:t>6</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t>-</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Κλάση/τάξη</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C</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Προκαθορισμένη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255.255.255.0 ή /24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Υπολογισθείσα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255.255.255.224 ή /27</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Ψηφία που δόθηκαν στη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υποδικτύων</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8 (2^3)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t>32 (2^5)</w:t>
            </w:r>
          </w:p>
        </w:tc>
      </w:tr>
      <w:tr w:rsidR="0015377B">
        <w:trPr>
          <w:trHeight w:val="52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χρησιμοποιήσιμων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t>30 (2^5 -2)</w:t>
            </w:r>
          </w:p>
        </w:tc>
      </w:tr>
    </w:tbl>
    <w:p w:rsidR="0015377B" w:rsidRDefault="00667707">
      <w:pPr>
        <w:pStyle w:val="normal"/>
        <w:numPr>
          <w:ilvl w:val="0"/>
          <w:numId w:val="53"/>
        </w:numPr>
        <w:spacing w:before="240" w:after="240" w:line="240" w:lineRule="auto"/>
        <w:ind w:left="0" w:hanging="357"/>
        <w:jc w:val="both"/>
        <w:rPr>
          <w:b/>
        </w:rPr>
      </w:pPr>
      <w:r>
        <w:rPr>
          <w:b/>
        </w:rPr>
        <w:t>Δίνεται η διεύθυνση δικτύου 192.168.17.0. Να χωριστεί το δίκτυο σε 14 τουλάχιστον υποδίκτυα και να συμπληρωθεί ο παρακάτω πίνακας.</w:t>
      </w:r>
    </w:p>
    <w:tbl>
      <w:tblPr>
        <w:tblStyle w:val="36"/>
        <w:tblW w:w="8364" w:type="dxa"/>
        <w:tblInd w:w="-114" w:type="dxa"/>
        <w:tblLayout w:type="fixed"/>
        <w:tblLook w:val="0000"/>
      </w:tblPr>
      <w:tblGrid>
        <w:gridCol w:w="5387"/>
        <w:gridCol w:w="2977"/>
      </w:tblGrid>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rPr>
                <w:b/>
              </w:rPr>
              <w:t>Διεύθυνση δικτύου</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3"/>
              <w:ind w:left="352"/>
            </w:pPr>
            <w:r>
              <w:rPr>
                <w:b/>
                <w:color w:val="000009"/>
              </w:rPr>
              <w:t>192.168.17.0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υποδικτύων</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6"/>
              <w:ind w:left="352"/>
            </w:pPr>
            <w:r>
              <w:t>14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t>-</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Κλάση/τάξη</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C</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Προκαθορισμένη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255.255.255.0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Υπολογισθείσα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255.255.255.240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Ψηφία που δόθηκαν στη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υποδικτύων</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16 (2^4)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16(2^4)</w:t>
            </w:r>
          </w:p>
        </w:tc>
      </w:tr>
      <w:tr w:rsidR="0015377B">
        <w:trPr>
          <w:trHeight w:val="52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χρησιμοποιήσιμων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0000FF"/>
              </w:rPr>
              <w:t>14 = 16 - 2</w:t>
            </w:r>
          </w:p>
        </w:tc>
      </w:tr>
    </w:tbl>
    <w:p w:rsidR="0015377B" w:rsidRDefault="00667707">
      <w:pPr>
        <w:pStyle w:val="normal"/>
        <w:numPr>
          <w:ilvl w:val="0"/>
          <w:numId w:val="53"/>
        </w:numPr>
        <w:spacing w:before="240" w:after="0" w:line="240" w:lineRule="auto"/>
        <w:ind w:left="0" w:hanging="357"/>
        <w:jc w:val="both"/>
        <w:rPr>
          <w:b/>
        </w:rPr>
      </w:pPr>
      <w:r>
        <w:rPr>
          <w:b/>
        </w:rPr>
        <w:t>Δίνεται η διεύθυνση δικτύου 192.168.13.0/24 δηλαδή με μάσκα δικτύου 255.255.255.0</w:t>
      </w:r>
    </w:p>
    <w:p w:rsidR="0015377B" w:rsidRDefault="00667707">
      <w:pPr>
        <w:pStyle w:val="normal"/>
        <w:widowControl w:val="0"/>
        <w:tabs>
          <w:tab w:val="left" w:pos="1180"/>
        </w:tabs>
        <w:spacing w:after="0" w:line="240" w:lineRule="auto"/>
      </w:pPr>
      <w:r>
        <w:rPr>
          <w:b/>
        </w:rPr>
        <w:t xml:space="preserve">Να χωριστεί το δίκτυο σε </w:t>
      </w:r>
      <w:r>
        <w:rPr>
          <w:b/>
          <w:u w:val="single"/>
        </w:rPr>
        <w:t>τρία (3) τουλάχιστον υποδίκτυα</w:t>
      </w:r>
      <w:r>
        <w:rPr>
          <w:b/>
        </w:rPr>
        <w:t xml:space="preserve"> και να δοθούν:</w:t>
      </w:r>
    </w:p>
    <w:p w:rsidR="0015377B" w:rsidRDefault="00667707">
      <w:pPr>
        <w:pStyle w:val="normal"/>
        <w:widowControl w:val="0"/>
        <w:numPr>
          <w:ilvl w:val="1"/>
          <w:numId w:val="40"/>
        </w:numPr>
        <w:tabs>
          <w:tab w:val="left" w:pos="1180"/>
        </w:tabs>
        <w:spacing w:after="0" w:line="240" w:lineRule="auto"/>
        <w:ind w:left="1179" w:hanging="357"/>
        <w:rPr>
          <w:b/>
        </w:rPr>
      </w:pPr>
      <w:r>
        <w:rPr>
          <w:b/>
        </w:rPr>
        <w:t>Οι περιοχές διευθύνσεων.</w:t>
      </w:r>
    </w:p>
    <w:p w:rsidR="0015377B" w:rsidRDefault="00667707">
      <w:pPr>
        <w:pStyle w:val="normal"/>
        <w:widowControl w:val="0"/>
        <w:numPr>
          <w:ilvl w:val="1"/>
          <w:numId w:val="40"/>
        </w:numPr>
        <w:tabs>
          <w:tab w:val="left" w:pos="1180"/>
        </w:tabs>
        <w:spacing w:after="0" w:line="240" w:lineRule="auto"/>
        <w:ind w:left="1179" w:hanging="357"/>
        <w:rPr>
          <w:b/>
        </w:rPr>
      </w:pPr>
      <w:r>
        <w:rPr>
          <w:b/>
        </w:rPr>
        <w:t>Οι διευθύνσεις υποδικτύου και εκπομπής για κάθε υποδίκτυο.</w:t>
      </w:r>
    </w:p>
    <w:p w:rsidR="0015377B" w:rsidRDefault="00667707">
      <w:pPr>
        <w:pStyle w:val="normal"/>
        <w:widowControl w:val="0"/>
        <w:numPr>
          <w:ilvl w:val="1"/>
          <w:numId w:val="40"/>
        </w:numPr>
        <w:tabs>
          <w:tab w:val="left" w:pos="1180"/>
        </w:tabs>
        <w:spacing w:after="0" w:line="240" w:lineRule="auto"/>
        <w:ind w:left="1179" w:hanging="357"/>
        <w:rPr>
          <w:b/>
        </w:rPr>
      </w:pPr>
      <w:r>
        <w:rPr>
          <w:b/>
        </w:rPr>
        <w:t>Πόσους</w:t>
      </w:r>
      <w:r>
        <w:rPr>
          <w:b/>
          <w:color w:val="000009"/>
        </w:rPr>
        <w:t xml:space="preserve"> υπολογιστές μπορεί να έχει το κάθε υποδίκτυο;</w:t>
      </w:r>
    </w:p>
    <w:p w:rsidR="0015377B" w:rsidRDefault="0015377B">
      <w:pPr>
        <w:pStyle w:val="normal"/>
        <w:widowControl w:val="0"/>
        <w:tabs>
          <w:tab w:val="left" w:pos="1180"/>
        </w:tabs>
        <w:spacing w:before="71" w:after="0" w:line="240" w:lineRule="auto"/>
        <w:ind w:left="1180"/>
      </w:pPr>
    </w:p>
    <w:tbl>
      <w:tblPr>
        <w:tblStyle w:val="35"/>
        <w:tblW w:w="8364" w:type="dxa"/>
        <w:tblInd w:w="-114" w:type="dxa"/>
        <w:tblLayout w:type="fixed"/>
        <w:tblLook w:val="0000"/>
      </w:tblPr>
      <w:tblGrid>
        <w:gridCol w:w="5387"/>
        <w:gridCol w:w="2977"/>
      </w:tblGrid>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rPr>
                <w:b/>
              </w:rPr>
              <w:t>Διεύθυνση δικτύου</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3"/>
              <w:ind w:left="352"/>
            </w:pPr>
            <w:r>
              <w:rPr>
                <w:b/>
                <w:color w:val="000009"/>
              </w:rPr>
              <w:t>192.168.13.0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υποδικτύων</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6"/>
              <w:ind w:left="352"/>
            </w:pPr>
            <w:r>
              <w:t>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t>-</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Κλάση/τάξη</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C</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Προκαθορισμένη μάσκα</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8"/>
              <w:ind w:left="352"/>
            </w:pPr>
            <w:r>
              <w:t>255.255.255.0 ή /24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Υπολογισθείσα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255.255.255.192 ή /26</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Ψηφία που δόθηκαν στη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2</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υποδικτύων</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0000FF"/>
              </w:rPr>
              <w:t>64</w:t>
            </w:r>
          </w:p>
        </w:tc>
      </w:tr>
      <w:tr w:rsidR="0015377B">
        <w:trPr>
          <w:trHeight w:val="52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χρησιμοποιήσιμων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0000FF"/>
              </w:rPr>
              <w:t>62</w:t>
            </w:r>
          </w:p>
        </w:tc>
      </w:tr>
      <w:tr w:rsidR="0015377B">
        <w:trPr>
          <w:trHeight w:val="38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center"/>
            </w:pPr>
            <w:r>
              <w:rPr>
                <w:b/>
              </w:rPr>
              <w:t>1ο Υποδίκτυο (#0)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(υπο-)δικτύου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0000FF"/>
              </w:rPr>
              <w:t>192.168.13.0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εκπομπής</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0000FF"/>
              </w:rPr>
              <w:t>192.168.13.63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Περιοχή διευθύνσεων (1ος Η/Υ - τελευταίος Η/Υ)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0000FF"/>
              </w:rPr>
              <w:t>192.</w:t>
            </w:r>
            <w:r>
              <w:rPr>
                <w:color w:val="FF0000"/>
              </w:rPr>
              <w:t>168.13.1-62</w:t>
            </w:r>
          </w:p>
        </w:tc>
      </w:tr>
      <w:tr w:rsidR="0015377B">
        <w:trPr>
          <w:trHeight w:val="38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6"/>
              <w:jc w:val="center"/>
            </w:pPr>
            <w:r>
              <w:rPr>
                <w:b/>
              </w:rPr>
              <w:t>2ο Υποδίκτυο (#1)</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(υπο-)δικτύου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192.168.13.64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εκπομπής</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192.168.13.127</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Περιοχή διευθύνσεων (1ος Η/Υ - τελευταίος Η/Υ)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192.168.13.65-126</w:t>
            </w:r>
          </w:p>
        </w:tc>
      </w:tr>
      <w:tr w:rsidR="0015377B">
        <w:trPr>
          <w:trHeight w:val="38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6"/>
              <w:jc w:val="center"/>
            </w:pPr>
            <w:r>
              <w:rPr>
                <w:b/>
              </w:rPr>
              <w:t>3ο Υποδίκτυο (#2)</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(υπο-)δικτύου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192.168.13.128</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εκπομπής</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192.168.13.191</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Περιοχή διευθύνσεων (1ος Η/Υ - τελευταίος Η/Υ)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192.168.13.129-190</w:t>
            </w:r>
          </w:p>
        </w:tc>
      </w:tr>
    </w:tbl>
    <w:p w:rsidR="0015377B" w:rsidRDefault="00667707">
      <w:pPr>
        <w:pStyle w:val="normal"/>
        <w:numPr>
          <w:ilvl w:val="0"/>
          <w:numId w:val="53"/>
        </w:numPr>
        <w:spacing w:before="240" w:after="0" w:line="240" w:lineRule="auto"/>
        <w:ind w:left="0" w:hanging="357"/>
        <w:jc w:val="both"/>
        <w:rPr>
          <w:b/>
        </w:rPr>
      </w:pPr>
      <w:r>
        <w:rPr>
          <w:b/>
        </w:rPr>
        <w:t>Δίνεται η διεύθυνση δικτύου 192.168.88.0/24 δηλαδή με μάσκα δικτύου 255.255.255.0</w:t>
      </w:r>
    </w:p>
    <w:p w:rsidR="0015377B" w:rsidRDefault="00667707">
      <w:pPr>
        <w:pStyle w:val="normal"/>
        <w:widowControl w:val="0"/>
        <w:tabs>
          <w:tab w:val="left" w:pos="1180"/>
        </w:tabs>
        <w:spacing w:after="0" w:line="240" w:lineRule="auto"/>
        <w:jc w:val="both"/>
      </w:pPr>
      <w:r>
        <w:rPr>
          <w:b/>
        </w:rPr>
        <w:t xml:space="preserve">Να  χωριστεί  το  δίκτυο  σε  υποδίκτυα  των  </w:t>
      </w:r>
      <w:r>
        <w:rPr>
          <w:b/>
          <w:u w:val="single"/>
        </w:rPr>
        <w:t xml:space="preserve">28  τουλάχιστον  υπολογιστών  </w:t>
      </w:r>
      <w:r>
        <w:rPr>
          <w:b/>
        </w:rPr>
        <w:t>και  να δοθούν:</w:t>
      </w:r>
    </w:p>
    <w:p w:rsidR="0015377B" w:rsidRDefault="00667707">
      <w:pPr>
        <w:pStyle w:val="normal"/>
        <w:widowControl w:val="0"/>
        <w:numPr>
          <w:ilvl w:val="1"/>
          <w:numId w:val="41"/>
        </w:numPr>
        <w:tabs>
          <w:tab w:val="left" w:pos="993"/>
        </w:tabs>
        <w:spacing w:after="0" w:line="240" w:lineRule="auto"/>
        <w:ind w:hanging="360"/>
        <w:rPr>
          <w:b/>
        </w:rPr>
      </w:pPr>
      <w:r>
        <w:rPr>
          <w:b/>
        </w:rPr>
        <w:t>Οι περιοχές διευθύνσεων.</w:t>
      </w:r>
    </w:p>
    <w:p w:rsidR="0015377B" w:rsidRDefault="00667707">
      <w:pPr>
        <w:pStyle w:val="normal"/>
        <w:widowControl w:val="0"/>
        <w:numPr>
          <w:ilvl w:val="1"/>
          <w:numId w:val="41"/>
        </w:numPr>
        <w:tabs>
          <w:tab w:val="left" w:pos="993"/>
        </w:tabs>
        <w:spacing w:after="0" w:line="240" w:lineRule="auto"/>
        <w:ind w:hanging="360"/>
        <w:rPr>
          <w:b/>
        </w:rPr>
      </w:pPr>
      <w:r>
        <w:rPr>
          <w:b/>
        </w:rPr>
        <w:t>Οι διευθύνσεις υποδικτύου και εκπομπής για τα δυο πρώτα υποδίκτυα.</w:t>
      </w:r>
    </w:p>
    <w:p w:rsidR="0015377B" w:rsidRDefault="00667707">
      <w:pPr>
        <w:pStyle w:val="normal"/>
        <w:widowControl w:val="0"/>
        <w:numPr>
          <w:ilvl w:val="1"/>
          <w:numId w:val="41"/>
        </w:numPr>
        <w:tabs>
          <w:tab w:val="left" w:pos="993"/>
        </w:tabs>
        <w:spacing w:after="0" w:line="240" w:lineRule="auto"/>
        <w:ind w:hanging="360"/>
        <w:rPr>
          <w:b/>
        </w:rPr>
      </w:pPr>
      <w:r>
        <w:rPr>
          <w:b/>
          <w:color w:val="000009"/>
        </w:rPr>
        <w:t>Πόσα υποδίκτυα μπορεί να έχει συνολικά το συγκεκριμένο δίκτυο;</w:t>
      </w:r>
    </w:p>
    <w:p w:rsidR="0015377B" w:rsidRDefault="0015377B">
      <w:pPr>
        <w:pStyle w:val="normal"/>
        <w:widowControl w:val="0"/>
        <w:tabs>
          <w:tab w:val="left" w:pos="1180"/>
        </w:tabs>
        <w:spacing w:before="71" w:after="0" w:line="240" w:lineRule="auto"/>
        <w:ind w:left="1180"/>
      </w:pPr>
    </w:p>
    <w:tbl>
      <w:tblPr>
        <w:tblStyle w:val="34"/>
        <w:tblW w:w="8364" w:type="dxa"/>
        <w:tblInd w:w="-114" w:type="dxa"/>
        <w:tblLayout w:type="fixed"/>
        <w:tblLook w:val="0000"/>
      </w:tblPr>
      <w:tblGrid>
        <w:gridCol w:w="5387"/>
        <w:gridCol w:w="2977"/>
      </w:tblGrid>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rPr>
                <w:b/>
              </w:rPr>
              <w:t>Διεύθυνση δικτύου</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3"/>
              <w:ind w:left="352"/>
            </w:pPr>
            <w:r>
              <w:rPr>
                <w:b/>
                <w:color w:val="000009"/>
              </w:rPr>
              <w:t>192.168.88.0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υποδικτύων</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t>-</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Αριθμός απαιτούμενων Η/Υ ανά υποδίκτυο</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6"/>
              <w:ind w:left="352"/>
            </w:pPr>
            <w:r>
              <w:t>28</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lastRenderedPageBreak/>
              <w:t>Κλάση/τάξη</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FF0000"/>
              </w:rPr>
              <w:t>C</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Προκαθορισμένη μάσκα</w:t>
            </w:r>
          </w:p>
        </w:tc>
        <w:tc>
          <w:tcPr>
            <w:tcW w:w="2977"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15377B" w:rsidRDefault="00667707">
            <w:pPr>
              <w:pStyle w:val="normal"/>
              <w:spacing w:before="58"/>
              <w:ind w:left="352"/>
            </w:pPr>
            <w:r>
              <w:t>255.255.255.0 ή /24</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Υπολογισθείσα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FF0000"/>
              </w:rPr>
              <w:t>255.255.255.224 ή /27</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Ψηφία που δόθηκαν στη μάσκα</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FF0000"/>
              </w:rPr>
              <w:t>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υποδικτύων</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FF0000"/>
              </w:rPr>
              <w:t>8(2^3)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8"/>
              <w:ind w:left="352"/>
            </w:pPr>
            <w:r>
              <w:rPr>
                <w:color w:val="FF0000"/>
              </w:rPr>
              <w:t>32(2^5)</w:t>
            </w:r>
          </w:p>
        </w:tc>
      </w:tr>
      <w:tr w:rsidR="0015377B">
        <w:trPr>
          <w:trHeight w:val="520"/>
        </w:trPr>
        <w:tc>
          <w:tcPr>
            <w:tcW w:w="5387" w:type="dxa"/>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right"/>
            </w:pPr>
            <w:r>
              <w:t>Συνολικός αριθμός χρησιμοποιήσιμων διευθύνσεων Η/Υ ανά υποδίκτυο</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30</w:t>
            </w:r>
          </w:p>
        </w:tc>
      </w:tr>
      <w:tr w:rsidR="0015377B">
        <w:trPr>
          <w:trHeight w:val="38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EFE1EF"/>
            <w:vAlign w:val="center"/>
          </w:tcPr>
          <w:p w:rsidR="0015377B" w:rsidRDefault="00667707">
            <w:pPr>
              <w:pStyle w:val="normal"/>
              <w:ind w:left="57" w:right="357"/>
              <w:jc w:val="center"/>
            </w:pPr>
            <w:r>
              <w:rPr>
                <w:b/>
              </w:rPr>
              <w:t>1ο Υποδίκτυο (#0)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(υπο-)δικτύου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192.168.88.0</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εκπομπής</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192.168.88.31</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Περιοχή διευθύνσεων (1ος Η/Υ - τελευταίος Η/Υ)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192.168.88.0-30</w:t>
            </w:r>
          </w:p>
        </w:tc>
      </w:tr>
      <w:tr w:rsidR="0015377B">
        <w:trPr>
          <w:trHeight w:val="38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spacing w:before="56"/>
              <w:jc w:val="center"/>
            </w:pPr>
            <w:r>
              <w:rPr>
                <w:b/>
              </w:rPr>
              <w:t>2ο Υποδίκτυο (#1)</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(υπο-)δικτύου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192.168.88.32</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Διεύθυνση εκπομπής</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192.168.88.63</w:t>
            </w:r>
          </w:p>
        </w:tc>
      </w:tr>
      <w:tr w:rsidR="0015377B">
        <w:trPr>
          <w:trHeight w:val="380"/>
        </w:trPr>
        <w:tc>
          <w:tcPr>
            <w:tcW w:w="5387" w:type="dxa"/>
            <w:tcBorders>
              <w:top w:val="single" w:sz="4" w:space="0" w:color="000000"/>
              <w:left w:val="single" w:sz="4" w:space="0" w:color="000000"/>
              <w:bottom w:val="single" w:sz="4" w:space="0" w:color="000000"/>
              <w:right w:val="single" w:sz="4" w:space="0" w:color="000000"/>
            </w:tcBorders>
            <w:shd w:val="clear" w:color="auto" w:fill="EFE1EF"/>
          </w:tcPr>
          <w:p w:rsidR="0015377B" w:rsidRDefault="00667707">
            <w:pPr>
              <w:pStyle w:val="normal"/>
              <w:ind w:left="57" w:right="357"/>
              <w:jc w:val="right"/>
            </w:pPr>
            <w:r>
              <w:t>Περιοχή διευθύνσεων (1ος Η/Υ - τελευταίος Η/Υ)</w:t>
            </w:r>
          </w:p>
        </w:tc>
        <w:tc>
          <w:tcPr>
            <w:tcW w:w="2977" w:type="dxa"/>
            <w:tcBorders>
              <w:top w:val="single" w:sz="4" w:space="0" w:color="000000"/>
              <w:left w:val="single" w:sz="4" w:space="0" w:color="000000"/>
              <w:bottom w:val="single" w:sz="4" w:space="0" w:color="000000"/>
              <w:right w:val="single" w:sz="4" w:space="0" w:color="000000"/>
            </w:tcBorders>
            <w:vAlign w:val="center"/>
          </w:tcPr>
          <w:p w:rsidR="0015377B" w:rsidRDefault="00667707">
            <w:pPr>
              <w:pStyle w:val="normal"/>
              <w:spacing w:before="56"/>
              <w:ind w:left="352"/>
            </w:pPr>
            <w:r>
              <w:rPr>
                <w:color w:val="FF0000"/>
              </w:rPr>
              <w:t>192.168.88.62</w:t>
            </w:r>
          </w:p>
        </w:tc>
      </w:tr>
    </w:tbl>
    <w:p w:rsidR="0015377B" w:rsidRDefault="00667707">
      <w:pPr>
        <w:pStyle w:val="normal"/>
        <w:numPr>
          <w:ilvl w:val="0"/>
          <w:numId w:val="53"/>
        </w:numPr>
        <w:spacing w:before="240" w:after="120" w:line="240" w:lineRule="auto"/>
        <w:ind w:left="0" w:hanging="357"/>
        <w:jc w:val="both"/>
        <w:rPr>
          <w:b/>
        </w:rPr>
      </w:pPr>
      <w:r>
        <w:rPr>
          <w:b/>
        </w:rPr>
        <w:t>Η Σχετική Θέση Τμήματος η οποία αναφέρεται και ως Δείκτης Εντοπισμού Τμήματος  ΔΕΤ), είναι ένας αριθμός ο οποίος υπολογίζεται ως εξής:</w:t>
      </w:r>
    </w:p>
    <w:p w:rsidR="0015377B" w:rsidRPr="00667707" w:rsidRDefault="00667707">
      <w:pPr>
        <w:pStyle w:val="normal"/>
        <w:widowControl w:val="0"/>
        <w:spacing w:after="120" w:line="240" w:lineRule="auto"/>
        <w:ind w:left="1179"/>
        <w:rPr>
          <w:lang w:val="en-US"/>
        </w:rPr>
      </w:pPr>
      <w:r w:rsidRPr="00667707">
        <w:rPr>
          <w:color w:val="000009"/>
          <w:lang w:val="en-US"/>
        </w:rPr>
        <w:t>Fragment_offset = n * INT((MTU - IHL*4) / 8)</w:t>
      </w:r>
    </w:p>
    <w:p w:rsidR="0015377B" w:rsidRDefault="00667707">
      <w:pPr>
        <w:pStyle w:val="normal"/>
        <w:spacing w:after="0" w:line="240" w:lineRule="auto"/>
        <w:ind w:left="1179"/>
        <w:jc w:val="both"/>
      </w:pPr>
      <w:r>
        <w:rPr>
          <w:i/>
          <w:color w:val="000009"/>
        </w:rPr>
        <w:t>όπου ΙΝΤ(): η συνάρτηση ... το ακέραιο μέρος του () ...,</w:t>
      </w:r>
    </w:p>
    <w:p w:rsidR="0015377B" w:rsidRDefault="00667707">
      <w:pPr>
        <w:pStyle w:val="normal"/>
        <w:spacing w:after="0" w:line="240" w:lineRule="auto"/>
        <w:ind w:left="1179" w:right="156"/>
        <w:jc w:val="both"/>
      </w:pPr>
      <w:r>
        <w:rPr>
          <w:i/>
          <w:color w:val="000009"/>
        </w:rPr>
        <w:t>MTU: Maximum Transmission Unit δηλ. το μέγιστο μήκος δεδομένων του πλαισίου στο δίκτυο 2ου επιπέδου,</w:t>
      </w:r>
    </w:p>
    <w:p w:rsidR="0015377B" w:rsidRDefault="00667707">
      <w:pPr>
        <w:pStyle w:val="normal"/>
        <w:spacing w:after="0" w:line="240" w:lineRule="auto"/>
        <w:ind w:left="1179"/>
        <w:jc w:val="both"/>
      </w:pPr>
      <w:r>
        <w:rPr>
          <w:i/>
          <w:color w:val="000009"/>
        </w:rPr>
        <w:t>IHL: Internet Header Length δηλαδή το μήκος της επικεφαλίδας του πακέτου IP.</w:t>
      </w:r>
    </w:p>
    <w:p w:rsidR="0015377B" w:rsidRDefault="00667707">
      <w:pPr>
        <w:pStyle w:val="normal"/>
        <w:spacing w:after="0" w:line="240" w:lineRule="auto"/>
        <w:ind w:left="1179" w:right="156"/>
        <w:jc w:val="both"/>
      </w:pPr>
      <w:r>
        <w:rPr>
          <w:i/>
          <w:color w:val="000009"/>
        </w:rPr>
        <w:t>Θυμηθείτε ότι εκφράζεται σε λέξεις των 32bit ή 4άδες byte. Η τιμή που μας ενδιαφέρει είναι σε byte.</w:t>
      </w:r>
    </w:p>
    <w:p w:rsidR="0015377B" w:rsidRDefault="00667707">
      <w:pPr>
        <w:pStyle w:val="normal"/>
        <w:spacing w:after="120" w:line="240" w:lineRule="auto"/>
        <w:ind w:left="1179"/>
        <w:jc w:val="both"/>
      </w:pPr>
      <w:r>
        <w:rPr>
          <w:i/>
          <w:color w:val="000009"/>
        </w:rPr>
        <w:t>n: 0 για το πρώτο τμήμα, 1 για το δεύτερο κ.ο.κ.</w:t>
      </w:r>
    </w:p>
    <w:p w:rsidR="0015377B" w:rsidRDefault="00667707">
      <w:pPr>
        <w:pStyle w:val="normal"/>
        <w:spacing w:after="360" w:line="240" w:lineRule="auto"/>
        <w:jc w:val="both"/>
      </w:pPr>
      <w:r>
        <w:rPr>
          <w:b/>
        </w:rPr>
        <w:t>Για ένα διασπασμένο πακέτο IPv4 με το ελάχιστο (σταθερό) μήκος επικεφαλίδας, το οποίο διέρχεται από δίκτυο Ethernet με MTU=1500, υπολογίστε τον Δείκτη Εντοπισμού Τμήματος (ΔΕΤ) ή Σχετική Θέση Τμήματος για το τρίτο κατά σειρά τμήμα του πακέτου. Ποιος είναι ο Δ.Ε.Τ. του πρώτου τμήματος;</w:t>
      </w:r>
    </w:p>
    <w:tbl>
      <w:tblPr>
        <w:tblStyle w:val="33"/>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667707">
            <w:pPr>
              <w:pStyle w:val="normal"/>
              <w:spacing w:after="120"/>
              <w:jc w:val="both"/>
            </w:pPr>
            <w:r>
              <w:rPr>
                <w:color w:val="FF0000"/>
              </w:rPr>
              <w:t>Η Δ.Ε.Τ. Πρώτου κομματιού είναι 0.</w:t>
            </w:r>
          </w:p>
        </w:tc>
      </w:tr>
      <w:tr w:rsidR="0015377B">
        <w:tc>
          <w:tcPr>
            <w:tcW w:w="8420" w:type="dxa"/>
          </w:tcPr>
          <w:p w:rsidR="0015377B" w:rsidRDefault="00667707">
            <w:pPr>
              <w:pStyle w:val="normal"/>
              <w:spacing w:after="120"/>
              <w:jc w:val="both"/>
            </w:pPr>
            <w:r>
              <w:rPr>
                <w:color w:val="FF0000"/>
              </w:rPr>
              <w:t>Η Δ.Ε</w:t>
            </w:r>
            <w:r w:rsidR="003530B1">
              <w:rPr>
                <w:color w:val="FF0000"/>
              </w:rPr>
              <w:t>.Τ. Του τρίτου κομματιού 370 (=</w:t>
            </w:r>
            <w:r w:rsidR="003530B1" w:rsidRPr="003530B1">
              <w:rPr>
                <w:color w:val="FF0000"/>
              </w:rPr>
              <w:t>2</w:t>
            </w:r>
            <w:r>
              <w:rPr>
                <w:color w:val="FF0000"/>
              </w:rPr>
              <w:t>*ΙΝΤ((1500-5*4)/8)</w:t>
            </w: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15377B">
      <w:pPr>
        <w:pStyle w:val="normal"/>
        <w:spacing w:after="240" w:line="240" w:lineRule="auto"/>
        <w:jc w:val="both"/>
      </w:pPr>
    </w:p>
    <w:p w:rsidR="0015377B" w:rsidRDefault="00667707">
      <w:pPr>
        <w:pStyle w:val="normal"/>
        <w:numPr>
          <w:ilvl w:val="0"/>
          <w:numId w:val="53"/>
        </w:numPr>
        <w:spacing w:before="240" w:after="240" w:line="240" w:lineRule="auto"/>
        <w:ind w:left="0" w:hanging="357"/>
        <w:jc w:val="both"/>
        <w:rPr>
          <w:b/>
        </w:rPr>
      </w:pPr>
      <w:r>
        <w:rPr>
          <w:b/>
        </w:rPr>
        <w:t>Για τον παρακάτω πίνακα που συνοψίζει τα στοιχεία από τη διάσπαση ενός αυτοδύναμου πακέτου συμπληρώστε τα στοιχεία που λείπουν και υπολογίστε το συνολικό αρχικό μέγεθος του αυτοδύναμου πακέτου (επικεφαλίδα + δεδομένα).</w:t>
      </w:r>
    </w:p>
    <w:tbl>
      <w:tblPr>
        <w:tblStyle w:val="32"/>
        <w:tblW w:w="8222" w:type="dxa"/>
        <w:tblInd w:w="-107"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ayout w:type="fixed"/>
        <w:tblLook w:val="0000"/>
      </w:tblPr>
      <w:tblGrid>
        <w:gridCol w:w="2834"/>
        <w:gridCol w:w="1418"/>
        <w:gridCol w:w="1418"/>
        <w:gridCol w:w="1276"/>
        <w:gridCol w:w="1276"/>
      </w:tblGrid>
      <w:tr w:rsidR="0015377B">
        <w:trPr>
          <w:trHeight w:val="380"/>
        </w:trPr>
        <w:tc>
          <w:tcPr>
            <w:tcW w:w="2834" w:type="dxa"/>
            <w:shd w:val="clear" w:color="auto" w:fill="EFE1EF"/>
          </w:tcPr>
          <w:p w:rsidR="0015377B" w:rsidRDefault="0015377B">
            <w:pPr>
              <w:pStyle w:val="normal"/>
              <w:ind w:left="142"/>
            </w:pPr>
          </w:p>
        </w:tc>
        <w:tc>
          <w:tcPr>
            <w:tcW w:w="1418" w:type="dxa"/>
            <w:shd w:val="clear" w:color="auto" w:fill="EFE1EF"/>
            <w:vAlign w:val="center"/>
          </w:tcPr>
          <w:p w:rsidR="0015377B" w:rsidRDefault="00667707">
            <w:pPr>
              <w:pStyle w:val="normal"/>
              <w:spacing w:before="55"/>
              <w:ind w:left="143"/>
              <w:jc w:val="center"/>
            </w:pPr>
            <w:r>
              <w:rPr>
                <w:b/>
              </w:rPr>
              <w:t>1o τμήμα</w:t>
            </w:r>
          </w:p>
        </w:tc>
        <w:tc>
          <w:tcPr>
            <w:tcW w:w="1418" w:type="dxa"/>
            <w:shd w:val="clear" w:color="auto" w:fill="EFE1EF"/>
            <w:vAlign w:val="center"/>
          </w:tcPr>
          <w:p w:rsidR="0015377B" w:rsidRDefault="00667707">
            <w:pPr>
              <w:pStyle w:val="normal"/>
              <w:spacing w:before="55"/>
              <w:ind w:left="143"/>
              <w:jc w:val="center"/>
            </w:pPr>
            <w:r>
              <w:rPr>
                <w:b/>
              </w:rPr>
              <w:t>2ο τμήμα</w:t>
            </w:r>
          </w:p>
        </w:tc>
        <w:tc>
          <w:tcPr>
            <w:tcW w:w="1276" w:type="dxa"/>
            <w:shd w:val="clear" w:color="auto" w:fill="EFE1EF"/>
            <w:vAlign w:val="center"/>
          </w:tcPr>
          <w:p w:rsidR="0015377B" w:rsidRDefault="00667707">
            <w:pPr>
              <w:pStyle w:val="normal"/>
              <w:spacing w:before="55"/>
              <w:ind w:left="142"/>
              <w:jc w:val="center"/>
            </w:pPr>
            <w:r>
              <w:rPr>
                <w:b/>
              </w:rPr>
              <w:t>3ο τμήμα</w:t>
            </w:r>
          </w:p>
        </w:tc>
        <w:tc>
          <w:tcPr>
            <w:tcW w:w="1276" w:type="dxa"/>
            <w:shd w:val="clear" w:color="auto" w:fill="EFE1EF"/>
            <w:vAlign w:val="center"/>
          </w:tcPr>
          <w:p w:rsidR="0015377B" w:rsidRDefault="00667707">
            <w:pPr>
              <w:pStyle w:val="normal"/>
              <w:spacing w:before="55"/>
              <w:jc w:val="center"/>
            </w:pPr>
            <w:r>
              <w:rPr>
                <w:b/>
              </w:rPr>
              <w:t>4ο τμήμα</w:t>
            </w:r>
          </w:p>
        </w:tc>
      </w:tr>
      <w:tr w:rsidR="0015377B">
        <w:trPr>
          <w:trHeight w:val="680"/>
        </w:trPr>
        <w:tc>
          <w:tcPr>
            <w:tcW w:w="2834" w:type="dxa"/>
            <w:shd w:val="clear" w:color="auto" w:fill="EFE1EF"/>
          </w:tcPr>
          <w:p w:rsidR="0015377B" w:rsidRDefault="00667707">
            <w:pPr>
              <w:pStyle w:val="normal"/>
              <w:spacing w:before="57" w:line="259" w:lineRule="auto"/>
              <w:ind w:left="142"/>
            </w:pPr>
            <w:r>
              <w:rPr>
                <w:b/>
              </w:rPr>
              <w:t xml:space="preserve">Μήκος επικεφαλίδας </w:t>
            </w:r>
            <w:r>
              <w:rPr>
                <w:b/>
              </w:rPr>
              <w:br/>
              <w:t>(λέξεις των 32bit)</w:t>
            </w:r>
          </w:p>
        </w:tc>
        <w:tc>
          <w:tcPr>
            <w:tcW w:w="1418" w:type="dxa"/>
            <w:vAlign w:val="center"/>
          </w:tcPr>
          <w:p w:rsidR="0015377B" w:rsidRDefault="00667707">
            <w:pPr>
              <w:pStyle w:val="normal"/>
              <w:spacing w:before="57"/>
              <w:ind w:left="143"/>
              <w:jc w:val="center"/>
            </w:pPr>
            <w:r>
              <w:t>5</w:t>
            </w:r>
          </w:p>
        </w:tc>
        <w:tc>
          <w:tcPr>
            <w:tcW w:w="1418" w:type="dxa"/>
            <w:vAlign w:val="center"/>
          </w:tcPr>
          <w:p w:rsidR="0015377B" w:rsidRDefault="00667707">
            <w:pPr>
              <w:pStyle w:val="normal"/>
              <w:jc w:val="center"/>
            </w:pPr>
            <w:r>
              <w:rPr>
                <w:color w:val="FF0000"/>
              </w:rPr>
              <w:t>5</w:t>
            </w:r>
          </w:p>
        </w:tc>
        <w:tc>
          <w:tcPr>
            <w:tcW w:w="1276" w:type="dxa"/>
            <w:vAlign w:val="center"/>
          </w:tcPr>
          <w:p w:rsidR="0015377B" w:rsidRDefault="00667707">
            <w:pPr>
              <w:pStyle w:val="normal"/>
              <w:jc w:val="center"/>
            </w:pPr>
            <w:r>
              <w:rPr>
                <w:color w:val="FF0000"/>
              </w:rPr>
              <w:t>5</w:t>
            </w:r>
          </w:p>
        </w:tc>
        <w:tc>
          <w:tcPr>
            <w:tcW w:w="1276" w:type="dxa"/>
            <w:vAlign w:val="center"/>
          </w:tcPr>
          <w:p w:rsidR="0015377B" w:rsidRDefault="00667707">
            <w:pPr>
              <w:pStyle w:val="normal"/>
              <w:jc w:val="center"/>
            </w:pPr>
            <w:r>
              <w:rPr>
                <w:color w:val="FF0000"/>
              </w:rPr>
              <w:t>5</w:t>
            </w:r>
          </w:p>
        </w:tc>
      </w:tr>
      <w:tr w:rsidR="0015377B">
        <w:trPr>
          <w:trHeight w:val="360"/>
        </w:trPr>
        <w:tc>
          <w:tcPr>
            <w:tcW w:w="2834" w:type="dxa"/>
            <w:shd w:val="clear" w:color="auto" w:fill="EFE1EF"/>
          </w:tcPr>
          <w:p w:rsidR="0015377B" w:rsidRDefault="00667707">
            <w:pPr>
              <w:pStyle w:val="normal"/>
              <w:spacing w:before="55" w:line="259" w:lineRule="auto"/>
              <w:ind w:left="142"/>
            </w:pPr>
            <w:r>
              <w:rPr>
                <w:b/>
              </w:rPr>
              <w:t>Συνολικό μήκος (bytes)</w:t>
            </w:r>
          </w:p>
        </w:tc>
        <w:tc>
          <w:tcPr>
            <w:tcW w:w="1418" w:type="dxa"/>
            <w:vAlign w:val="center"/>
          </w:tcPr>
          <w:p w:rsidR="0015377B" w:rsidRDefault="00667707">
            <w:pPr>
              <w:pStyle w:val="normal"/>
              <w:spacing w:before="55"/>
              <w:ind w:left="143"/>
              <w:jc w:val="center"/>
            </w:pPr>
            <w:r>
              <w:t>1500</w:t>
            </w:r>
          </w:p>
        </w:tc>
        <w:tc>
          <w:tcPr>
            <w:tcW w:w="1418" w:type="dxa"/>
            <w:vAlign w:val="center"/>
          </w:tcPr>
          <w:p w:rsidR="0015377B" w:rsidRDefault="00667707">
            <w:pPr>
              <w:pStyle w:val="normal"/>
              <w:jc w:val="center"/>
            </w:pPr>
            <w:r>
              <w:rPr>
                <w:color w:val="FF0000"/>
              </w:rPr>
              <w:t>1500</w:t>
            </w:r>
          </w:p>
        </w:tc>
        <w:tc>
          <w:tcPr>
            <w:tcW w:w="1276" w:type="dxa"/>
            <w:vAlign w:val="center"/>
          </w:tcPr>
          <w:p w:rsidR="0015377B" w:rsidRDefault="00667707">
            <w:pPr>
              <w:pStyle w:val="normal"/>
              <w:jc w:val="center"/>
            </w:pPr>
            <w:r>
              <w:rPr>
                <w:color w:val="FF0000"/>
              </w:rPr>
              <w:t>1500</w:t>
            </w:r>
          </w:p>
        </w:tc>
        <w:tc>
          <w:tcPr>
            <w:tcW w:w="1276" w:type="dxa"/>
            <w:vAlign w:val="center"/>
          </w:tcPr>
          <w:p w:rsidR="0015377B" w:rsidRDefault="00667707">
            <w:pPr>
              <w:pStyle w:val="normal"/>
              <w:spacing w:before="55"/>
              <w:jc w:val="center"/>
            </w:pPr>
            <w:r>
              <w:t>42</w:t>
            </w:r>
          </w:p>
        </w:tc>
      </w:tr>
      <w:tr w:rsidR="0015377B">
        <w:trPr>
          <w:trHeight w:val="380"/>
        </w:trPr>
        <w:tc>
          <w:tcPr>
            <w:tcW w:w="2834" w:type="dxa"/>
            <w:shd w:val="clear" w:color="auto" w:fill="EFE1EF"/>
          </w:tcPr>
          <w:p w:rsidR="0015377B" w:rsidRDefault="00667707">
            <w:pPr>
              <w:pStyle w:val="normal"/>
              <w:spacing w:before="57"/>
              <w:ind w:left="142"/>
            </w:pPr>
            <w:r>
              <w:rPr>
                <w:b/>
              </w:rPr>
              <w:t>Μήκος δεδομένων</w:t>
            </w:r>
          </w:p>
        </w:tc>
        <w:tc>
          <w:tcPr>
            <w:tcW w:w="1418" w:type="dxa"/>
            <w:vAlign w:val="center"/>
          </w:tcPr>
          <w:p w:rsidR="0015377B" w:rsidRDefault="00667707">
            <w:pPr>
              <w:pStyle w:val="normal"/>
              <w:ind w:left="143"/>
              <w:jc w:val="center"/>
            </w:pPr>
            <w:r>
              <w:rPr>
                <w:color w:val="FF0000"/>
              </w:rPr>
              <w:t>1480</w:t>
            </w:r>
          </w:p>
        </w:tc>
        <w:tc>
          <w:tcPr>
            <w:tcW w:w="1418" w:type="dxa"/>
            <w:vAlign w:val="center"/>
          </w:tcPr>
          <w:p w:rsidR="0015377B" w:rsidRDefault="00667707">
            <w:pPr>
              <w:pStyle w:val="normal"/>
              <w:jc w:val="center"/>
            </w:pPr>
            <w:r>
              <w:rPr>
                <w:color w:val="FF0000"/>
              </w:rPr>
              <w:t>1480</w:t>
            </w:r>
          </w:p>
        </w:tc>
        <w:tc>
          <w:tcPr>
            <w:tcW w:w="1276" w:type="dxa"/>
            <w:vAlign w:val="center"/>
          </w:tcPr>
          <w:p w:rsidR="0015377B" w:rsidRDefault="00667707">
            <w:pPr>
              <w:pStyle w:val="normal"/>
              <w:spacing w:before="57"/>
              <w:jc w:val="center"/>
            </w:pPr>
            <w:r>
              <w:t>1480</w:t>
            </w:r>
          </w:p>
        </w:tc>
        <w:tc>
          <w:tcPr>
            <w:tcW w:w="1276" w:type="dxa"/>
            <w:vAlign w:val="center"/>
          </w:tcPr>
          <w:p w:rsidR="0015377B" w:rsidRDefault="00667707">
            <w:pPr>
              <w:pStyle w:val="normal"/>
              <w:spacing w:before="57"/>
              <w:jc w:val="center"/>
            </w:pPr>
            <w:r>
              <w:t>22</w:t>
            </w:r>
          </w:p>
        </w:tc>
      </w:tr>
      <w:tr w:rsidR="0015377B">
        <w:trPr>
          <w:trHeight w:val="380"/>
        </w:trPr>
        <w:tc>
          <w:tcPr>
            <w:tcW w:w="2834" w:type="dxa"/>
            <w:shd w:val="clear" w:color="auto" w:fill="EFE1EF"/>
          </w:tcPr>
          <w:p w:rsidR="0015377B" w:rsidRDefault="00667707">
            <w:pPr>
              <w:pStyle w:val="normal"/>
              <w:spacing w:before="55"/>
              <w:ind w:left="142"/>
            </w:pPr>
            <w:r>
              <w:rPr>
                <w:b/>
              </w:rPr>
              <w:t>Αναγνώριση</w:t>
            </w:r>
          </w:p>
        </w:tc>
        <w:tc>
          <w:tcPr>
            <w:tcW w:w="1418" w:type="dxa"/>
            <w:vAlign w:val="center"/>
          </w:tcPr>
          <w:p w:rsidR="0015377B" w:rsidRDefault="00667707">
            <w:pPr>
              <w:pStyle w:val="normal"/>
              <w:spacing w:before="55"/>
              <w:ind w:left="143"/>
              <w:jc w:val="center"/>
            </w:pPr>
            <w:r>
              <w:t>0x2b41</w:t>
            </w:r>
          </w:p>
        </w:tc>
        <w:tc>
          <w:tcPr>
            <w:tcW w:w="1418" w:type="dxa"/>
            <w:vAlign w:val="center"/>
          </w:tcPr>
          <w:p w:rsidR="0015377B" w:rsidRDefault="00667707">
            <w:pPr>
              <w:pStyle w:val="normal"/>
              <w:spacing w:before="55"/>
              <w:jc w:val="center"/>
            </w:pPr>
            <w:r>
              <w:t>0x2b41</w:t>
            </w:r>
          </w:p>
        </w:tc>
        <w:tc>
          <w:tcPr>
            <w:tcW w:w="1276" w:type="dxa"/>
            <w:vAlign w:val="center"/>
          </w:tcPr>
          <w:p w:rsidR="0015377B" w:rsidRDefault="00667707">
            <w:pPr>
              <w:pStyle w:val="normal"/>
              <w:spacing w:before="55"/>
              <w:jc w:val="center"/>
            </w:pPr>
            <w:r>
              <w:t>0x2b41</w:t>
            </w:r>
          </w:p>
        </w:tc>
        <w:tc>
          <w:tcPr>
            <w:tcW w:w="1276" w:type="dxa"/>
            <w:vAlign w:val="center"/>
          </w:tcPr>
          <w:p w:rsidR="0015377B" w:rsidRDefault="00667707">
            <w:pPr>
              <w:pStyle w:val="normal"/>
              <w:spacing w:before="55"/>
              <w:jc w:val="center"/>
            </w:pPr>
            <w:r>
              <w:t>0x2b41</w:t>
            </w:r>
          </w:p>
        </w:tc>
      </w:tr>
      <w:tr w:rsidR="0015377B">
        <w:trPr>
          <w:trHeight w:val="380"/>
        </w:trPr>
        <w:tc>
          <w:tcPr>
            <w:tcW w:w="2834" w:type="dxa"/>
            <w:shd w:val="clear" w:color="auto" w:fill="EFE1EF"/>
          </w:tcPr>
          <w:p w:rsidR="0015377B" w:rsidRDefault="00667707">
            <w:pPr>
              <w:pStyle w:val="normal"/>
              <w:spacing w:before="57"/>
              <w:ind w:left="142"/>
            </w:pPr>
            <w:r>
              <w:rPr>
                <w:b/>
              </w:rPr>
              <w:t>DF (σημαία)</w:t>
            </w:r>
          </w:p>
        </w:tc>
        <w:tc>
          <w:tcPr>
            <w:tcW w:w="1418" w:type="dxa"/>
            <w:vAlign w:val="center"/>
          </w:tcPr>
          <w:p w:rsidR="0015377B" w:rsidRDefault="00667707">
            <w:pPr>
              <w:pStyle w:val="normal"/>
              <w:spacing w:before="57"/>
              <w:ind w:left="143"/>
              <w:jc w:val="center"/>
            </w:pPr>
            <w:r>
              <w:t>0</w:t>
            </w:r>
          </w:p>
        </w:tc>
        <w:tc>
          <w:tcPr>
            <w:tcW w:w="1418" w:type="dxa"/>
            <w:vAlign w:val="center"/>
          </w:tcPr>
          <w:p w:rsidR="0015377B" w:rsidRDefault="00667707">
            <w:pPr>
              <w:pStyle w:val="normal"/>
              <w:spacing w:before="57"/>
              <w:jc w:val="center"/>
            </w:pPr>
            <w:r>
              <w:t>0</w:t>
            </w:r>
          </w:p>
        </w:tc>
        <w:tc>
          <w:tcPr>
            <w:tcW w:w="1276" w:type="dxa"/>
            <w:vAlign w:val="center"/>
          </w:tcPr>
          <w:p w:rsidR="0015377B" w:rsidRDefault="00667707">
            <w:pPr>
              <w:pStyle w:val="normal"/>
              <w:spacing w:before="57"/>
              <w:jc w:val="center"/>
            </w:pPr>
            <w:r>
              <w:t>0</w:t>
            </w:r>
          </w:p>
        </w:tc>
        <w:tc>
          <w:tcPr>
            <w:tcW w:w="1276" w:type="dxa"/>
            <w:vAlign w:val="center"/>
          </w:tcPr>
          <w:p w:rsidR="0015377B" w:rsidRDefault="00667707">
            <w:pPr>
              <w:pStyle w:val="normal"/>
              <w:spacing w:before="57"/>
              <w:jc w:val="center"/>
            </w:pPr>
            <w:r>
              <w:t>0</w:t>
            </w:r>
          </w:p>
        </w:tc>
      </w:tr>
      <w:tr w:rsidR="0015377B">
        <w:trPr>
          <w:trHeight w:val="380"/>
        </w:trPr>
        <w:tc>
          <w:tcPr>
            <w:tcW w:w="2834" w:type="dxa"/>
            <w:shd w:val="clear" w:color="auto" w:fill="EFE1EF"/>
          </w:tcPr>
          <w:p w:rsidR="0015377B" w:rsidRDefault="00667707">
            <w:pPr>
              <w:pStyle w:val="normal"/>
              <w:spacing w:before="55"/>
              <w:ind w:left="142"/>
            </w:pPr>
            <w:r>
              <w:rPr>
                <w:b/>
              </w:rPr>
              <w:t>MF (σημαία)</w:t>
            </w:r>
          </w:p>
        </w:tc>
        <w:tc>
          <w:tcPr>
            <w:tcW w:w="1418" w:type="dxa"/>
            <w:vAlign w:val="center"/>
          </w:tcPr>
          <w:p w:rsidR="0015377B" w:rsidRDefault="00667707">
            <w:pPr>
              <w:pStyle w:val="normal"/>
              <w:spacing w:before="55"/>
              <w:ind w:left="143"/>
              <w:jc w:val="center"/>
            </w:pPr>
            <w:r>
              <w:t>1</w:t>
            </w:r>
          </w:p>
        </w:tc>
        <w:tc>
          <w:tcPr>
            <w:tcW w:w="1418" w:type="dxa"/>
            <w:vAlign w:val="center"/>
          </w:tcPr>
          <w:p w:rsidR="0015377B" w:rsidRDefault="00667707">
            <w:pPr>
              <w:pStyle w:val="normal"/>
              <w:spacing w:before="55"/>
              <w:jc w:val="center"/>
            </w:pPr>
            <w:r>
              <w:t>1</w:t>
            </w:r>
          </w:p>
        </w:tc>
        <w:tc>
          <w:tcPr>
            <w:tcW w:w="1276" w:type="dxa"/>
            <w:vAlign w:val="center"/>
          </w:tcPr>
          <w:p w:rsidR="0015377B" w:rsidRDefault="00667707">
            <w:pPr>
              <w:pStyle w:val="normal"/>
              <w:spacing w:before="55"/>
              <w:jc w:val="center"/>
            </w:pPr>
            <w:r>
              <w:t>1</w:t>
            </w:r>
          </w:p>
        </w:tc>
        <w:tc>
          <w:tcPr>
            <w:tcW w:w="1276" w:type="dxa"/>
            <w:vAlign w:val="center"/>
          </w:tcPr>
          <w:p w:rsidR="0015377B" w:rsidRDefault="00667707">
            <w:pPr>
              <w:pStyle w:val="normal"/>
              <w:jc w:val="center"/>
            </w:pPr>
            <w:r>
              <w:rPr>
                <w:color w:val="FF0000"/>
              </w:rPr>
              <w:t>0</w:t>
            </w:r>
          </w:p>
        </w:tc>
      </w:tr>
      <w:tr w:rsidR="0015377B">
        <w:trPr>
          <w:trHeight w:val="680"/>
        </w:trPr>
        <w:tc>
          <w:tcPr>
            <w:tcW w:w="2834" w:type="dxa"/>
            <w:shd w:val="clear" w:color="auto" w:fill="EFE1EF"/>
          </w:tcPr>
          <w:p w:rsidR="0015377B" w:rsidRDefault="00667707">
            <w:pPr>
              <w:pStyle w:val="normal"/>
              <w:spacing w:before="57" w:line="259" w:lineRule="auto"/>
              <w:ind w:left="142"/>
            </w:pPr>
            <w:r>
              <w:rPr>
                <w:b/>
              </w:rPr>
              <w:t xml:space="preserve">Σχετική θέση τμήματος </w:t>
            </w:r>
            <w:r>
              <w:rPr>
                <w:b/>
              </w:rPr>
              <w:br/>
              <w:t>(οκτάδες byte)</w:t>
            </w:r>
          </w:p>
        </w:tc>
        <w:tc>
          <w:tcPr>
            <w:tcW w:w="1418" w:type="dxa"/>
            <w:vAlign w:val="center"/>
          </w:tcPr>
          <w:p w:rsidR="0015377B" w:rsidRDefault="00667707">
            <w:pPr>
              <w:pStyle w:val="normal"/>
              <w:spacing w:before="57"/>
              <w:ind w:left="143"/>
              <w:jc w:val="center"/>
            </w:pPr>
            <w:r>
              <w:t>0</w:t>
            </w:r>
          </w:p>
        </w:tc>
        <w:tc>
          <w:tcPr>
            <w:tcW w:w="1418" w:type="dxa"/>
            <w:vAlign w:val="center"/>
          </w:tcPr>
          <w:p w:rsidR="0015377B" w:rsidRDefault="00667707">
            <w:pPr>
              <w:pStyle w:val="normal"/>
              <w:jc w:val="center"/>
            </w:pPr>
            <w:r>
              <w:rPr>
                <w:color w:val="FF0000"/>
              </w:rPr>
              <w:t>185</w:t>
            </w:r>
          </w:p>
        </w:tc>
        <w:tc>
          <w:tcPr>
            <w:tcW w:w="1276" w:type="dxa"/>
            <w:vAlign w:val="center"/>
          </w:tcPr>
          <w:p w:rsidR="0015377B" w:rsidRDefault="00667707">
            <w:pPr>
              <w:pStyle w:val="normal"/>
              <w:jc w:val="center"/>
            </w:pPr>
            <w:r>
              <w:rPr>
                <w:color w:val="FF0000"/>
              </w:rPr>
              <w:t>370</w:t>
            </w:r>
          </w:p>
        </w:tc>
        <w:tc>
          <w:tcPr>
            <w:tcW w:w="1276" w:type="dxa"/>
            <w:vAlign w:val="center"/>
          </w:tcPr>
          <w:p w:rsidR="0015377B" w:rsidRDefault="00667707">
            <w:pPr>
              <w:pStyle w:val="normal"/>
              <w:jc w:val="center"/>
            </w:pPr>
            <w:r>
              <w:rPr>
                <w:color w:val="FF0000"/>
              </w:rPr>
              <w:t>555</w:t>
            </w:r>
          </w:p>
        </w:tc>
      </w:tr>
    </w:tbl>
    <w:p w:rsidR="0015377B" w:rsidRDefault="00667707">
      <w:pPr>
        <w:pStyle w:val="normal"/>
        <w:spacing w:before="240" w:after="0" w:line="240" w:lineRule="auto"/>
        <w:jc w:val="both"/>
      </w:pPr>
      <w:r>
        <w:rPr>
          <w:b/>
          <w:color w:val="FF0000"/>
        </w:rPr>
        <w:t>Το συνολικό μήκος του αρχικού πακέτου είναι 4482 bytes (20+(1480+1480+1480+22))</w:t>
      </w:r>
    </w:p>
    <w:p w:rsidR="0015377B" w:rsidRDefault="00667707">
      <w:pPr>
        <w:pStyle w:val="normal"/>
        <w:numPr>
          <w:ilvl w:val="0"/>
          <w:numId w:val="53"/>
        </w:numPr>
        <w:spacing w:before="240" w:after="0" w:line="240" w:lineRule="auto"/>
        <w:ind w:left="0" w:hanging="357"/>
        <w:jc w:val="both"/>
        <w:rPr>
          <w:b/>
        </w:rPr>
      </w:pPr>
      <w:commentRangeStart w:id="21"/>
      <w:r>
        <w:rPr>
          <w:b/>
        </w:rPr>
        <w:t>Ένα αυτοδύναμο πακέτο IP (datagram) μεγέθους 2600 bytes με DF=0 και Αναγνώριση: 0x0a26 πρόκειται να διέλθει από δίκτυο το οποίο υποστηρίζει μέγιστο μήκος δεδομένων πλαισίου (MTU) 800 bytes. Το πακέτο θα κατατμηθεί;</w:t>
      </w:r>
      <w:r>
        <w:rPr>
          <w:b/>
          <w:color w:val="FF0000"/>
        </w:rPr>
        <w:t>ΝΑΙ</w:t>
      </w:r>
    </w:p>
    <w:p w:rsidR="0015377B" w:rsidRDefault="00667707">
      <w:pPr>
        <w:pStyle w:val="normal"/>
        <w:spacing w:after="0" w:line="240" w:lineRule="auto"/>
        <w:jc w:val="both"/>
      </w:pPr>
      <w:r>
        <w:rPr>
          <w:b/>
        </w:rPr>
        <w:t>Σε περίπτωση κατάτμησης, υπολογίστε τον αριθμό των τμημάτων, το μήκος δεδομένων των τμημάτων και δώστε για κάθε τμήμα τα πεδία Μήκος επικεφαλίδας, Συνολικό μήκος, Αναγνώριση, DF, MF και Σχετική θέση τμήματος (Offset).</w:t>
      </w:r>
      <w:commentRangeEnd w:id="21"/>
      <w:r>
        <w:commentReference w:id="21"/>
      </w:r>
    </w:p>
    <w:p w:rsidR="0015377B" w:rsidRDefault="0015377B">
      <w:pPr>
        <w:pStyle w:val="normal"/>
        <w:spacing w:before="6"/>
      </w:pPr>
    </w:p>
    <w:tbl>
      <w:tblPr>
        <w:tblStyle w:val="31"/>
        <w:tblW w:w="8222" w:type="dxa"/>
        <w:tblInd w:w="-109"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ayout w:type="fixed"/>
        <w:tblLook w:val="0000"/>
      </w:tblPr>
      <w:tblGrid>
        <w:gridCol w:w="2834"/>
        <w:gridCol w:w="1418"/>
        <w:gridCol w:w="1418"/>
        <w:gridCol w:w="1276"/>
        <w:gridCol w:w="1276"/>
      </w:tblGrid>
      <w:tr w:rsidR="0015377B">
        <w:trPr>
          <w:trHeight w:val="380"/>
        </w:trPr>
        <w:tc>
          <w:tcPr>
            <w:tcW w:w="2834" w:type="dxa"/>
            <w:shd w:val="clear" w:color="auto" w:fill="EFE1EF"/>
          </w:tcPr>
          <w:p w:rsidR="0015377B" w:rsidRDefault="0015377B">
            <w:pPr>
              <w:pStyle w:val="normal"/>
            </w:pPr>
          </w:p>
        </w:tc>
        <w:tc>
          <w:tcPr>
            <w:tcW w:w="1418" w:type="dxa"/>
            <w:shd w:val="clear" w:color="auto" w:fill="EFE1EF"/>
          </w:tcPr>
          <w:p w:rsidR="0015377B" w:rsidRDefault="00667707">
            <w:pPr>
              <w:pStyle w:val="normal"/>
              <w:spacing w:before="57"/>
              <w:ind w:left="277"/>
            </w:pPr>
            <w:r>
              <w:rPr>
                <w:b/>
              </w:rPr>
              <w:t>1o τμήμα</w:t>
            </w:r>
          </w:p>
        </w:tc>
        <w:tc>
          <w:tcPr>
            <w:tcW w:w="1418" w:type="dxa"/>
            <w:shd w:val="clear" w:color="auto" w:fill="EFE1EF"/>
          </w:tcPr>
          <w:p w:rsidR="0015377B" w:rsidRDefault="00667707">
            <w:pPr>
              <w:pStyle w:val="normal"/>
            </w:pPr>
            <w:r>
              <w:rPr>
                <w:color w:val="FF0000"/>
              </w:rPr>
              <w:t>2ο τμήμα</w:t>
            </w:r>
          </w:p>
        </w:tc>
        <w:tc>
          <w:tcPr>
            <w:tcW w:w="1276" w:type="dxa"/>
            <w:shd w:val="clear" w:color="auto" w:fill="EFE1EF"/>
          </w:tcPr>
          <w:p w:rsidR="0015377B" w:rsidRDefault="00667707">
            <w:pPr>
              <w:pStyle w:val="normal"/>
            </w:pPr>
            <w:r>
              <w:rPr>
                <w:color w:val="FF0000"/>
              </w:rPr>
              <w:t>3ο τμήμα</w:t>
            </w:r>
          </w:p>
        </w:tc>
        <w:tc>
          <w:tcPr>
            <w:tcW w:w="1276" w:type="dxa"/>
            <w:shd w:val="clear" w:color="auto" w:fill="EFE1EF"/>
          </w:tcPr>
          <w:p w:rsidR="0015377B" w:rsidRDefault="00667707">
            <w:pPr>
              <w:pStyle w:val="normal"/>
            </w:pPr>
            <w:r>
              <w:rPr>
                <w:color w:val="FF0000"/>
              </w:rPr>
              <w:t>4ο τμήμα</w:t>
            </w:r>
          </w:p>
        </w:tc>
      </w:tr>
      <w:tr w:rsidR="0015377B">
        <w:trPr>
          <w:trHeight w:val="660"/>
        </w:trPr>
        <w:tc>
          <w:tcPr>
            <w:tcW w:w="2834" w:type="dxa"/>
            <w:shd w:val="clear" w:color="auto" w:fill="EFE1EF"/>
          </w:tcPr>
          <w:p w:rsidR="0015377B" w:rsidRDefault="00667707">
            <w:pPr>
              <w:pStyle w:val="normal"/>
              <w:spacing w:before="57" w:line="259" w:lineRule="auto"/>
              <w:ind w:left="142"/>
            </w:pPr>
            <w:r>
              <w:rPr>
                <w:b/>
              </w:rPr>
              <w:t>Μήκος επικεφαλίδας (λέξεις των 32bit)</w:t>
            </w:r>
          </w:p>
        </w:tc>
        <w:tc>
          <w:tcPr>
            <w:tcW w:w="1418" w:type="dxa"/>
          </w:tcPr>
          <w:p w:rsidR="0015377B" w:rsidRDefault="00667707">
            <w:pPr>
              <w:pStyle w:val="normal"/>
            </w:pPr>
            <w:r>
              <w:rPr>
                <w:color w:val="FF0000"/>
              </w:rPr>
              <w:t>5?</w:t>
            </w:r>
          </w:p>
        </w:tc>
        <w:tc>
          <w:tcPr>
            <w:tcW w:w="1418" w:type="dxa"/>
          </w:tcPr>
          <w:p w:rsidR="0015377B" w:rsidRDefault="00667707">
            <w:pPr>
              <w:pStyle w:val="normal"/>
            </w:pPr>
            <w:r>
              <w:rPr>
                <w:color w:val="FF0000"/>
              </w:rPr>
              <w:t>5?</w:t>
            </w:r>
          </w:p>
        </w:tc>
        <w:tc>
          <w:tcPr>
            <w:tcW w:w="1276" w:type="dxa"/>
          </w:tcPr>
          <w:p w:rsidR="0015377B" w:rsidRDefault="00667707">
            <w:pPr>
              <w:pStyle w:val="normal"/>
            </w:pPr>
            <w:r>
              <w:rPr>
                <w:color w:val="FF0000"/>
              </w:rPr>
              <w:t>5?</w:t>
            </w:r>
          </w:p>
        </w:tc>
        <w:tc>
          <w:tcPr>
            <w:tcW w:w="1276" w:type="dxa"/>
          </w:tcPr>
          <w:p w:rsidR="0015377B" w:rsidRDefault="00667707">
            <w:pPr>
              <w:pStyle w:val="normal"/>
            </w:pPr>
            <w:r>
              <w:rPr>
                <w:color w:val="FF0000"/>
              </w:rPr>
              <w:t>5?</w:t>
            </w:r>
          </w:p>
        </w:tc>
      </w:tr>
      <w:tr w:rsidR="0015377B">
        <w:trPr>
          <w:trHeight w:val="460"/>
        </w:trPr>
        <w:tc>
          <w:tcPr>
            <w:tcW w:w="2834" w:type="dxa"/>
            <w:shd w:val="clear" w:color="auto" w:fill="EFE1EF"/>
          </w:tcPr>
          <w:p w:rsidR="0015377B" w:rsidRDefault="00667707">
            <w:pPr>
              <w:pStyle w:val="normal"/>
              <w:spacing w:before="57" w:line="259" w:lineRule="auto"/>
              <w:ind w:left="142"/>
            </w:pPr>
            <w:r>
              <w:rPr>
                <w:b/>
              </w:rPr>
              <w:lastRenderedPageBreak/>
              <w:t>Συνολικό μήκος (bytes)</w:t>
            </w:r>
          </w:p>
        </w:tc>
        <w:tc>
          <w:tcPr>
            <w:tcW w:w="1418" w:type="dxa"/>
          </w:tcPr>
          <w:p w:rsidR="0015377B" w:rsidRDefault="00667707">
            <w:pPr>
              <w:pStyle w:val="normal"/>
            </w:pPr>
            <w:r>
              <w:rPr>
                <w:color w:val="FF0000"/>
              </w:rPr>
              <w:t>800</w:t>
            </w:r>
          </w:p>
        </w:tc>
        <w:tc>
          <w:tcPr>
            <w:tcW w:w="1418" w:type="dxa"/>
          </w:tcPr>
          <w:p w:rsidR="0015377B" w:rsidRDefault="00667707">
            <w:pPr>
              <w:pStyle w:val="normal"/>
            </w:pPr>
            <w:r>
              <w:rPr>
                <w:color w:val="FF0000"/>
              </w:rPr>
              <w:t>800</w:t>
            </w:r>
          </w:p>
        </w:tc>
        <w:tc>
          <w:tcPr>
            <w:tcW w:w="1276" w:type="dxa"/>
          </w:tcPr>
          <w:p w:rsidR="0015377B" w:rsidRDefault="00667707">
            <w:pPr>
              <w:pStyle w:val="normal"/>
            </w:pPr>
            <w:r>
              <w:rPr>
                <w:color w:val="FF0000"/>
              </w:rPr>
              <w:t>800</w:t>
            </w:r>
          </w:p>
        </w:tc>
        <w:tc>
          <w:tcPr>
            <w:tcW w:w="1276" w:type="dxa"/>
          </w:tcPr>
          <w:p w:rsidR="0015377B" w:rsidRDefault="00667707">
            <w:pPr>
              <w:pStyle w:val="normal"/>
            </w:pPr>
            <w:r>
              <w:rPr>
                <w:color w:val="FF0000"/>
              </w:rPr>
              <w:t>260</w:t>
            </w:r>
          </w:p>
        </w:tc>
      </w:tr>
      <w:tr w:rsidR="0015377B">
        <w:trPr>
          <w:trHeight w:val="380"/>
        </w:trPr>
        <w:tc>
          <w:tcPr>
            <w:tcW w:w="2834" w:type="dxa"/>
            <w:shd w:val="clear" w:color="auto" w:fill="EFE1EF"/>
          </w:tcPr>
          <w:p w:rsidR="0015377B" w:rsidRDefault="00667707">
            <w:pPr>
              <w:pStyle w:val="normal"/>
              <w:spacing w:before="57" w:line="259" w:lineRule="auto"/>
              <w:ind w:left="142"/>
            </w:pPr>
            <w:r>
              <w:rPr>
                <w:b/>
              </w:rPr>
              <w:t>Μήκος δεδομένων</w:t>
            </w:r>
          </w:p>
        </w:tc>
        <w:tc>
          <w:tcPr>
            <w:tcW w:w="1418" w:type="dxa"/>
          </w:tcPr>
          <w:p w:rsidR="0015377B" w:rsidRDefault="00667707">
            <w:pPr>
              <w:pStyle w:val="normal"/>
            </w:pPr>
            <w:r>
              <w:rPr>
                <w:color w:val="FF0000"/>
              </w:rPr>
              <w:t>780</w:t>
            </w:r>
          </w:p>
        </w:tc>
        <w:tc>
          <w:tcPr>
            <w:tcW w:w="1418" w:type="dxa"/>
          </w:tcPr>
          <w:p w:rsidR="0015377B" w:rsidRDefault="00667707">
            <w:pPr>
              <w:pStyle w:val="normal"/>
            </w:pPr>
            <w:r>
              <w:rPr>
                <w:color w:val="FF0000"/>
              </w:rPr>
              <w:t>780</w:t>
            </w:r>
          </w:p>
        </w:tc>
        <w:tc>
          <w:tcPr>
            <w:tcW w:w="1276" w:type="dxa"/>
          </w:tcPr>
          <w:p w:rsidR="0015377B" w:rsidRDefault="00667707">
            <w:pPr>
              <w:pStyle w:val="normal"/>
            </w:pPr>
            <w:r>
              <w:rPr>
                <w:color w:val="FF0000"/>
              </w:rPr>
              <w:t>780</w:t>
            </w:r>
          </w:p>
        </w:tc>
        <w:tc>
          <w:tcPr>
            <w:tcW w:w="1276" w:type="dxa"/>
          </w:tcPr>
          <w:p w:rsidR="0015377B" w:rsidRDefault="00667707">
            <w:pPr>
              <w:pStyle w:val="normal"/>
            </w:pPr>
            <w:r>
              <w:rPr>
                <w:color w:val="FF0000"/>
              </w:rPr>
              <w:t>240</w:t>
            </w:r>
          </w:p>
        </w:tc>
      </w:tr>
      <w:tr w:rsidR="0015377B">
        <w:trPr>
          <w:trHeight w:val="380"/>
        </w:trPr>
        <w:tc>
          <w:tcPr>
            <w:tcW w:w="2834" w:type="dxa"/>
            <w:shd w:val="clear" w:color="auto" w:fill="EFE1EF"/>
          </w:tcPr>
          <w:p w:rsidR="0015377B" w:rsidRDefault="00667707">
            <w:pPr>
              <w:pStyle w:val="normal"/>
              <w:spacing w:before="57" w:line="259" w:lineRule="auto"/>
              <w:ind w:left="142"/>
            </w:pPr>
            <w:r>
              <w:rPr>
                <w:b/>
              </w:rPr>
              <w:t>Αναγνώριση</w:t>
            </w:r>
          </w:p>
        </w:tc>
        <w:tc>
          <w:tcPr>
            <w:tcW w:w="1418" w:type="dxa"/>
          </w:tcPr>
          <w:p w:rsidR="0015377B" w:rsidRDefault="00667707">
            <w:pPr>
              <w:pStyle w:val="normal"/>
              <w:widowControl/>
              <w:spacing w:before="240"/>
              <w:jc w:val="both"/>
            </w:pPr>
            <w:r>
              <w:rPr>
                <w:b/>
                <w:color w:val="FF0000"/>
              </w:rPr>
              <w:t>0x0a26</w:t>
            </w:r>
          </w:p>
        </w:tc>
        <w:tc>
          <w:tcPr>
            <w:tcW w:w="1418" w:type="dxa"/>
          </w:tcPr>
          <w:p w:rsidR="0015377B" w:rsidRDefault="00667707">
            <w:pPr>
              <w:pStyle w:val="normal"/>
              <w:widowControl/>
              <w:spacing w:before="240"/>
              <w:jc w:val="both"/>
            </w:pPr>
            <w:r>
              <w:rPr>
                <w:b/>
                <w:color w:val="FF0000"/>
              </w:rPr>
              <w:t>0x0a26</w:t>
            </w:r>
          </w:p>
        </w:tc>
        <w:tc>
          <w:tcPr>
            <w:tcW w:w="1276" w:type="dxa"/>
          </w:tcPr>
          <w:p w:rsidR="0015377B" w:rsidRDefault="00667707">
            <w:pPr>
              <w:pStyle w:val="normal"/>
              <w:widowControl/>
              <w:spacing w:before="240"/>
              <w:jc w:val="both"/>
            </w:pPr>
            <w:r>
              <w:rPr>
                <w:b/>
                <w:color w:val="FF0000"/>
              </w:rPr>
              <w:t>0x0a26</w:t>
            </w:r>
          </w:p>
        </w:tc>
        <w:tc>
          <w:tcPr>
            <w:tcW w:w="1276" w:type="dxa"/>
          </w:tcPr>
          <w:p w:rsidR="0015377B" w:rsidRDefault="00667707">
            <w:pPr>
              <w:pStyle w:val="normal"/>
              <w:widowControl/>
              <w:spacing w:before="240"/>
              <w:jc w:val="both"/>
            </w:pPr>
            <w:r>
              <w:rPr>
                <w:b/>
                <w:color w:val="FF0000"/>
              </w:rPr>
              <w:t>0x0a26</w:t>
            </w:r>
          </w:p>
        </w:tc>
      </w:tr>
      <w:tr w:rsidR="0015377B">
        <w:trPr>
          <w:trHeight w:val="380"/>
        </w:trPr>
        <w:tc>
          <w:tcPr>
            <w:tcW w:w="2834" w:type="dxa"/>
            <w:shd w:val="clear" w:color="auto" w:fill="EFE1EF"/>
          </w:tcPr>
          <w:p w:rsidR="0015377B" w:rsidRDefault="00667707">
            <w:pPr>
              <w:pStyle w:val="normal"/>
              <w:spacing w:before="57" w:line="259" w:lineRule="auto"/>
              <w:ind w:left="142"/>
            </w:pPr>
            <w:r>
              <w:rPr>
                <w:b/>
              </w:rPr>
              <w:t>DF (σημαία)</w:t>
            </w:r>
          </w:p>
        </w:tc>
        <w:tc>
          <w:tcPr>
            <w:tcW w:w="1418" w:type="dxa"/>
          </w:tcPr>
          <w:p w:rsidR="0015377B" w:rsidRDefault="00667707">
            <w:pPr>
              <w:pStyle w:val="normal"/>
            </w:pPr>
            <w:r>
              <w:rPr>
                <w:color w:val="FF0000"/>
              </w:rPr>
              <w:t>0</w:t>
            </w:r>
          </w:p>
        </w:tc>
        <w:tc>
          <w:tcPr>
            <w:tcW w:w="1418" w:type="dxa"/>
          </w:tcPr>
          <w:p w:rsidR="0015377B" w:rsidRDefault="00667707">
            <w:pPr>
              <w:pStyle w:val="normal"/>
            </w:pPr>
            <w:r>
              <w:rPr>
                <w:color w:val="FF0000"/>
              </w:rPr>
              <w:t>0</w:t>
            </w:r>
          </w:p>
        </w:tc>
        <w:tc>
          <w:tcPr>
            <w:tcW w:w="1276" w:type="dxa"/>
          </w:tcPr>
          <w:p w:rsidR="0015377B" w:rsidRDefault="00667707">
            <w:pPr>
              <w:pStyle w:val="normal"/>
            </w:pPr>
            <w:r>
              <w:rPr>
                <w:color w:val="FF0000"/>
              </w:rPr>
              <w:t>0</w:t>
            </w:r>
          </w:p>
        </w:tc>
        <w:tc>
          <w:tcPr>
            <w:tcW w:w="1276" w:type="dxa"/>
          </w:tcPr>
          <w:p w:rsidR="0015377B" w:rsidRDefault="00667707">
            <w:pPr>
              <w:pStyle w:val="normal"/>
            </w:pPr>
            <w:r>
              <w:rPr>
                <w:color w:val="FF0000"/>
              </w:rPr>
              <w:t>0</w:t>
            </w:r>
          </w:p>
        </w:tc>
      </w:tr>
      <w:tr w:rsidR="0015377B">
        <w:trPr>
          <w:trHeight w:val="380"/>
        </w:trPr>
        <w:tc>
          <w:tcPr>
            <w:tcW w:w="2834" w:type="dxa"/>
            <w:shd w:val="clear" w:color="auto" w:fill="EFE1EF"/>
          </w:tcPr>
          <w:p w:rsidR="0015377B" w:rsidRDefault="00667707">
            <w:pPr>
              <w:pStyle w:val="normal"/>
              <w:spacing w:before="57" w:line="259" w:lineRule="auto"/>
              <w:ind w:left="142"/>
            </w:pPr>
            <w:r>
              <w:rPr>
                <w:b/>
              </w:rPr>
              <w:t>MF (σημαία)</w:t>
            </w:r>
          </w:p>
        </w:tc>
        <w:tc>
          <w:tcPr>
            <w:tcW w:w="1418" w:type="dxa"/>
          </w:tcPr>
          <w:p w:rsidR="0015377B" w:rsidRDefault="00667707">
            <w:pPr>
              <w:pStyle w:val="normal"/>
            </w:pPr>
            <w:r>
              <w:rPr>
                <w:color w:val="FF0000"/>
              </w:rPr>
              <w:t>1</w:t>
            </w:r>
          </w:p>
        </w:tc>
        <w:tc>
          <w:tcPr>
            <w:tcW w:w="1418" w:type="dxa"/>
          </w:tcPr>
          <w:p w:rsidR="0015377B" w:rsidRDefault="00667707">
            <w:pPr>
              <w:pStyle w:val="normal"/>
            </w:pPr>
            <w:r>
              <w:rPr>
                <w:color w:val="FF0000"/>
              </w:rPr>
              <w:t>1</w:t>
            </w:r>
          </w:p>
        </w:tc>
        <w:tc>
          <w:tcPr>
            <w:tcW w:w="1276" w:type="dxa"/>
          </w:tcPr>
          <w:p w:rsidR="0015377B" w:rsidRDefault="00667707">
            <w:pPr>
              <w:pStyle w:val="normal"/>
            </w:pPr>
            <w:r>
              <w:rPr>
                <w:color w:val="FF0000"/>
              </w:rPr>
              <w:t>1</w:t>
            </w:r>
          </w:p>
        </w:tc>
        <w:tc>
          <w:tcPr>
            <w:tcW w:w="1276" w:type="dxa"/>
          </w:tcPr>
          <w:p w:rsidR="0015377B" w:rsidRDefault="00667707">
            <w:pPr>
              <w:pStyle w:val="normal"/>
            </w:pPr>
            <w:r>
              <w:rPr>
                <w:color w:val="FF0000"/>
              </w:rPr>
              <w:t>0</w:t>
            </w:r>
          </w:p>
        </w:tc>
      </w:tr>
      <w:tr w:rsidR="0015377B">
        <w:trPr>
          <w:trHeight w:val="660"/>
        </w:trPr>
        <w:tc>
          <w:tcPr>
            <w:tcW w:w="2834" w:type="dxa"/>
            <w:shd w:val="clear" w:color="auto" w:fill="EFE1EF"/>
          </w:tcPr>
          <w:p w:rsidR="0015377B" w:rsidRDefault="00667707">
            <w:pPr>
              <w:pStyle w:val="normal"/>
              <w:spacing w:before="57" w:line="259" w:lineRule="auto"/>
              <w:ind w:left="142"/>
            </w:pPr>
            <w:r>
              <w:rPr>
                <w:b/>
              </w:rPr>
              <w:t>Σχετ. θέση τμήματος (οκτάδες byte)</w:t>
            </w:r>
          </w:p>
        </w:tc>
        <w:tc>
          <w:tcPr>
            <w:tcW w:w="1418" w:type="dxa"/>
          </w:tcPr>
          <w:p w:rsidR="0015377B" w:rsidRDefault="00667707">
            <w:pPr>
              <w:pStyle w:val="normal"/>
            </w:pPr>
            <w:r>
              <w:rPr>
                <w:color w:val="FF0000"/>
              </w:rPr>
              <w:t>0</w:t>
            </w:r>
          </w:p>
        </w:tc>
        <w:tc>
          <w:tcPr>
            <w:tcW w:w="1418" w:type="dxa"/>
          </w:tcPr>
          <w:p w:rsidR="0015377B" w:rsidRDefault="00667707">
            <w:pPr>
              <w:pStyle w:val="normal"/>
            </w:pPr>
            <w:r>
              <w:rPr>
                <w:color w:val="FF0000"/>
              </w:rPr>
              <w:t>97</w:t>
            </w:r>
          </w:p>
        </w:tc>
        <w:tc>
          <w:tcPr>
            <w:tcW w:w="1276" w:type="dxa"/>
          </w:tcPr>
          <w:p w:rsidR="0015377B" w:rsidRDefault="00667707">
            <w:pPr>
              <w:pStyle w:val="normal"/>
            </w:pPr>
            <w:r>
              <w:rPr>
                <w:color w:val="FF0000"/>
              </w:rPr>
              <w:t>194</w:t>
            </w:r>
          </w:p>
        </w:tc>
        <w:tc>
          <w:tcPr>
            <w:tcW w:w="1276" w:type="dxa"/>
          </w:tcPr>
          <w:p w:rsidR="0015377B" w:rsidRDefault="00667707">
            <w:pPr>
              <w:pStyle w:val="normal"/>
            </w:pPr>
            <w:r>
              <w:rPr>
                <w:color w:val="FF0000"/>
              </w:rPr>
              <w:t>291</w:t>
            </w:r>
          </w:p>
        </w:tc>
      </w:tr>
    </w:tbl>
    <w:p w:rsidR="0015377B" w:rsidRDefault="0015377B">
      <w:pPr>
        <w:pStyle w:val="normal"/>
        <w:spacing w:before="240" w:after="120" w:line="240" w:lineRule="auto"/>
        <w:jc w:val="both"/>
      </w:pPr>
    </w:p>
    <w:tbl>
      <w:tblPr>
        <w:tblStyle w:val="30"/>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667707">
      <w:pPr>
        <w:pStyle w:val="normal"/>
        <w:numPr>
          <w:ilvl w:val="0"/>
          <w:numId w:val="53"/>
        </w:numPr>
        <w:spacing w:before="240" w:after="120" w:line="240" w:lineRule="auto"/>
        <w:ind w:left="0" w:hanging="357"/>
        <w:jc w:val="both"/>
        <w:rPr>
          <w:b/>
        </w:rPr>
      </w:pPr>
      <w:r>
        <w:rPr>
          <w:b/>
        </w:rPr>
        <w:t>Ο υπολογιστής με διεύθυνση IP 192.168.72.12 και μάσκα υποδικτύου 255.255.255.128 (/25 δηλ. τα πρώτα 25 bit της μάσκας έχουν τεθεί σε τιμή 1) θέλει να επικοινωνήσει με τον υπολογιστή με διεύθυνση IP 192.168.72.152 και την ίδια μάσκα υποδικτύου.</w:t>
      </w:r>
    </w:p>
    <w:p w:rsidR="0015377B" w:rsidRDefault="00667707">
      <w:pPr>
        <w:pStyle w:val="normal"/>
        <w:widowControl w:val="0"/>
        <w:numPr>
          <w:ilvl w:val="0"/>
          <w:numId w:val="42"/>
        </w:numPr>
        <w:spacing w:after="0" w:line="240" w:lineRule="auto"/>
        <w:ind w:left="567" w:hanging="360"/>
        <w:contextualSpacing/>
        <w:jc w:val="both"/>
        <w:rPr>
          <w:b/>
        </w:rPr>
      </w:pPr>
      <w:r>
        <w:rPr>
          <w:b/>
        </w:rPr>
        <w:t>Σε ποια κλάση δικτύου ανήκουν οι διευθύνσεις των παραπάνω υπολογιστών;</w:t>
      </w:r>
    </w:p>
    <w:p w:rsidR="0015377B" w:rsidRDefault="00667707">
      <w:pPr>
        <w:pStyle w:val="normal"/>
        <w:widowControl w:val="0"/>
        <w:numPr>
          <w:ilvl w:val="0"/>
          <w:numId w:val="42"/>
        </w:numPr>
        <w:spacing w:after="0" w:line="240" w:lineRule="auto"/>
        <w:ind w:left="567" w:hanging="360"/>
        <w:contextualSpacing/>
        <w:jc w:val="both"/>
        <w:rPr>
          <w:b/>
        </w:rPr>
      </w:pPr>
      <w:r>
        <w:rPr>
          <w:b/>
        </w:rPr>
        <w:t>Οι υπολογιστές αυτοί ανήκουν στο ίδιο υποδίκτυο (έχουν την ίδια διεύθυνση υποδικτύου);</w:t>
      </w:r>
    </w:p>
    <w:p w:rsidR="0015377B" w:rsidRDefault="00667707">
      <w:pPr>
        <w:pStyle w:val="normal"/>
        <w:widowControl w:val="0"/>
        <w:numPr>
          <w:ilvl w:val="0"/>
          <w:numId w:val="42"/>
        </w:numPr>
        <w:spacing w:after="0" w:line="240" w:lineRule="auto"/>
        <w:ind w:left="567" w:hanging="360"/>
        <w:contextualSpacing/>
        <w:jc w:val="both"/>
        <w:rPr>
          <w:b/>
        </w:rPr>
      </w:pPr>
      <w:r>
        <w:rPr>
          <w:b/>
        </w:rPr>
        <w:t>Τι είδους δρομολόγηση θα γίνει στην περίπτωση αυτή (άμεση/έμμεση); Αιτιολογείστε την απάντησή σας.</w:t>
      </w:r>
    </w:p>
    <w:p w:rsidR="0015377B" w:rsidRDefault="00667707">
      <w:pPr>
        <w:pStyle w:val="normal"/>
        <w:widowControl w:val="0"/>
        <w:numPr>
          <w:ilvl w:val="0"/>
          <w:numId w:val="42"/>
        </w:numPr>
        <w:spacing w:after="0" w:line="240" w:lineRule="auto"/>
        <w:ind w:left="567" w:hanging="360"/>
        <w:contextualSpacing/>
        <w:jc w:val="both"/>
        <w:rPr>
          <w:b/>
        </w:rPr>
      </w:pPr>
      <w:r>
        <w:rPr>
          <w:b/>
        </w:rPr>
        <w:t>Εάν ο υπολογιστής με διεύθυνση IP 192.168.72.12 θέλει να στείλει ένα μήνυμα σε όλους τους υπολογιστές του υποδικτύου στο οποίο ανήκει και ο ίδιος, ποια θα είναι η διεύθυνση προορισμού των πακέτων του μηνύματος;</w:t>
      </w:r>
    </w:p>
    <w:p w:rsidR="0015377B" w:rsidRDefault="00667707">
      <w:pPr>
        <w:pStyle w:val="normal"/>
        <w:widowControl w:val="0"/>
        <w:numPr>
          <w:ilvl w:val="0"/>
          <w:numId w:val="42"/>
        </w:numPr>
        <w:spacing w:after="0" w:line="240" w:lineRule="auto"/>
        <w:ind w:left="567" w:hanging="360"/>
        <w:contextualSpacing/>
        <w:jc w:val="both"/>
        <w:rPr>
          <w:b/>
        </w:rPr>
      </w:pPr>
      <w:r>
        <w:rPr>
          <w:b/>
        </w:rPr>
        <w:t>Ποιοί υπολογιστές (διευθύνσεις IP) ανήκουν στο ίδιο υποδίκτυο με τους προαναφερόμενους υπολογιστές; ( 192.168.72.12 και 192.168.72.152)</w:t>
      </w:r>
    </w:p>
    <w:p w:rsidR="0015377B" w:rsidRDefault="0015377B">
      <w:pPr>
        <w:pStyle w:val="normal"/>
      </w:pPr>
    </w:p>
    <w:tbl>
      <w:tblPr>
        <w:tblStyle w:val="29"/>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667707">
            <w:pPr>
              <w:pStyle w:val="normal"/>
              <w:spacing w:after="120"/>
              <w:jc w:val="both"/>
            </w:pPr>
            <w:r>
              <w:rPr>
                <w:color w:val="FF0000"/>
              </w:rPr>
              <w:t>1) Ανήκουν δίκτυο κλάσης C</w:t>
            </w:r>
          </w:p>
        </w:tc>
      </w:tr>
      <w:tr w:rsidR="0015377B">
        <w:tc>
          <w:tcPr>
            <w:tcW w:w="8420" w:type="dxa"/>
          </w:tcPr>
          <w:p w:rsidR="0015377B" w:rsidRDefault="00667707">
            <w:pPr>
              <w:pStyle w:val="normal"/>
              <w:spacing w:after="120"/>
              <w:jc w:val="both"/>
            </w:pPr>
            <w:r>
              <w:rPr>
                <w:color w:val="FF0000"/>
              </w:rPr>
              <w:t xml:space="preserve">2) Δεν ανήκουν στο ίδιο υποδίκτυο </w:t>
            </w:r>
          </w:p>
          <w:p w:rsidR="0015377B" w:rsidRDefault="00667707">
            <w:pPr>
              <w:pStyle w:val="normal"/>
              <w:spacing w:after="120"/>
              <w:jc w:val="both"/>
            </w:pPr>
            <w:r>
              <w:rPr>
                <w:color w:val="FF0000"/>
              </w:rPr>
              <w:lastRenderedPageBreak/>
              <w:t>Ο ΗΥ 192.168.72.12 ανήκει στο υποδίκτυο 192.168.72.0</w:t>
            </w:r>
          </w:p>
          <w:p w:rsidR="0015377B" w:rsidRDefault="00667707">
            <w:pPr>
              <w:pStyle w:val="normal"/>
              <w:spacing w:after="120"/>
              <w:ind w:left="720"/>
              <w:jc w:val="both"/>
            </w:pPr>
            <w:r>
              <w:rPr>
                <w:color w:val="FF0000"/>
              </w:rPr>
              <w:t>(192.168.72.[00001100] and 255.255.255.[10000000]=192.168.72.[00000000])</w:t>
            </w:r>
          </w:p>
          <w:p w:rsidR="0015377B" w:rsidRDefault="00667707">
            <w:pPr>
              <w:pStyle w:val="normal"/>
              <w:spacing w:after="120"/>
              <w:jc w:val="both"/>
            </w:pPr>
            <w:r>
              <w:rPr>
                <w:color w:val="FF0000"/>
              </w:rPr>
              <w:t>Ενώ ο ΗΥ 192.168.72.152 ανήκει στο υποδίκτυο 192.168.72.128</w:t>
            </w:r>
          </w:p>
          <w:p w:rsidR="0015377B" w:rsidRDefault="00667707">
            <w:pPr>
              <w:pStyle w:val="normal"/>
              <w:spacing w:after="120"/>
              <w:ind w:left="720"/>
              <w:jc w:val="both"/>
            </w:pPr>
            <w:r>
              <w:rPr>
                <w:color w:val="FF0000"/>
              </w:rPr>
              <w:t>(192.168.72.[10011000] and 255.255.255.[10000000]=192.168.72.[10000000]</w:t>
            </w:r>
          </w:p>
        </w:tc>
      </w:tr>
      <w:tr w:rsidR="0015377B">
        <w:tc>
          <w:tcPr>
            <w:tcW w:w="8420" w:type="dxa"/>
          </w:tcPr>
          <w:p w:rsidR="0015377B" w:rsidRDefault="00667707">
            <w:pPr>
              <w:pStyle w:val="normal"/>
              <w:spacing w:after="120"/>
              <w:jc w:val="both"/>
            </w:pPr>
            <w:r>
              <w:rPr>
                <w:color w:val="FF0000"/>
              </w:rPr>
              <w:lastRenderedPageBreak/>
              <w:t>3)έμμεση</w:t>
            </w:r>
          </w:p>
        </w:tc>
      </w:tr>
      <w:tr w:rsidR="0015377B">
        <w:tc>
          <w:tcPr>
            <w:tcW w:w="8420" w:type="dxa"/>
          </w:tcPr>
          <w:p w:rsidR="0015377B" w:rsidRDefault="00667707">
            <w:pPr>
              <w:pStyle w:val="normal"/>
              <w:spacing w:after="120"/>
              <w:jc w:val="both"/>
            </w:pPr>
            <w:r>
              <w:rPr>
                <w:color w:val="FF0000"/>
              </w:rPr>
              <w:t>4)</w:t>
            </w:r>
            <w:r>
              <w:rPr>
                <w:b/>
                <w:color w:val="FF0000"/>
              </w:rPr>
              <w:t>192.168.72.[0</w:t>
            </w:r>
            <w:r>
              <w:rPr>
                <w:color w:val="FF0000"/>
              </w:rPr>
              <w:t>1111111]=192.168.72.127</w:t>
            </w:r>
          </w:p>
        </w:tc>
      </w:tr>
      <w:tr w:rsidR="0015377B">
        <w:tc>
          <w:tcPr>
            <w:tcW w:w="8420" w:type="dxa"/>
          </w:tcPr>
          <w:p w:rsidR="0015377B" w:rsidRDefault="00667707">
            <w:pPr>
              <w:pStyle w:val="normal"/>
              <w:spacing w:after="120"/>
              <w:jc w:val="both"/>
            </w:pPr>
            <w:r>
              <w:rPr>
                <w:color w:val="FF0000"/>
              </w:rPr>
              <w:t>5)στο υποδίκτυο 192.168.72.0 που ανήκει ο ΗΥ 192.168.72.12 υπάρχουν και οι ΗΥ με IP</w:t>
            </w:r>
          </w:p>
          <w:p w:rsidR="0015377B" w:rsidRDefault="00667707">
            <w:pPr>
              <w:pStyle w:val="normal"/>
              <w:spacing w:after="120"/>
              <w:ind w:left="720"/>
              <w:jc w:val="both"/>
            </w:pPr>
            <w:r>
              <w:rPr>
                <w:color w:val="FF0000"/>
              </w:rPr>
              <w:t xml:space="preserve">Από </w:t>
            </w:r>
            <w:r>
              <w:rPr>
                <w:b/>
                <w:color w:val="FF0000"/>
              </w:rPr>
              <w:t>192.168.72.[0</w:t>
            </w:r>
            <w:r>
              <w:rPr>
                <w:color w:val="FF0000"/>
              </w:rPr>
              <w:t>0000001] δηλ.192.168.72.1</w:t>
            </w:r>
          </w:p>
          <w:p w:rsidR="0015377B" w:rsidRDefault="00667707">
            <w:pPr>
              <w:pStyle w:val="normal"/>
              <w:spacing w:after="120"/>
              <w:ind w:left="720"/>
              <w:jc w:val="both"/>
            </w:pPr>
            <w:r>
              <w:rPr>
                <w:color w:val="FF0000"/>
              </w:rPr>
              <w:t xml:space="preserve">Έως </w:t>
            </w:r>
            <w:r>
              <w:rPr>
                <w:b/>
                <w:color w:val="FF0000"/>
              </w:rPr>
              <w:t>192.168.72.[0</w:t>
            </w:r>
            <w:r>
              <w:rPr>
                <w:color w:val="FF0000"/>
              </w:rPr>
              <w:t>1111110] δηλ.192.168.72.126</w:t>
            </w:r>
          </w:p>
          <w:p w:rsidR="0015377B" w:rsidRDefault="0015377B">
            <w:pPr>
              <w:pStyle w:val="normal"/>
              <w:spacing w:after="120"/>
              <w:jc w:val="both"/>
            </w:pPr>
          </w:p>
          <w:p w:rsidR="0015377B" w:rsidRDefault="00667707">
            <w:pPr>
              <w:pStyle w:val="normal"/>
              <w:spacing w:after="120"/>
              <w:jc w:val="both"/>
            </w:pPr>
            <w:r>
              <w:rPr>
                <w:color w:val="FF0000"/>
              </w:rPr>
              <w:t>στο υποδίκτυο 192.168.72.128 που ανήκει ο ΗΥ 192.168.72.152 υπάρχουν και οι ΗΥ με IP</w:t>
            </w:r>
          </w:p>
          <w:p w:rsidR="0015377B" w:rsidRDefault="00667707">
            <w:pPr>
              <w:pStyle w:val="normal"/>
              <w:spacing w:after="120"/>
              <w:ind w:left="720"/>
              <w:jc w:val="both"/>
            </w:pPr>
            <w:r>
              <w:rPr>
                <w:color w:val="FF0000"/>
              </w:rPr>
              <w:t xml:space="preserve">Από </w:t>
            </w:r>
            <w:r>
              <w:rPr>
                <w:b/>
                <w:color w:val="FF0000"/>
              </w:rPr>
              <w:t>192.168.72.[1</w:t>
            </w:r>
            <w:r>
              <w:rPr>
                <w:color w:val="FF0000"/>
              </w:rPr>
              <w:t>0000001] δηλ.192.168.72.129</w:t>
            </w:r>
          </w:p>
          <w:p w:rsidR="0015377B" w:rsidRDefault="00667707">
            <w:pPr>
              <w:pStyle w:val="normal"/>
              <w:spacing w:after="120"/>
              <w:ind w:left="720"/>
              <w:jc w:val="both"/>
            </w:pPr>
            <w:r>
              <w:rPr>
                <w:color w:val="FF0000"/>
              </w:rPr>
              <w:t xml:space="preserve">Έως </w:t>
            </w:r>
            <w:r>
              <w:rPr>
                <w:b/>
                <w:color w:val="FF0000"/>
              </w:rPr>
              <w:t>192.168.72.[1</w:t>
            </w:r>
            <w:r>
              <w:rPr>
                <w:color w:val="FF0000"/>
              </w:rPr>
              <w:t>1111110] δηλ.192.168.72.254</w:t>
            </w:r>
          </w:p>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667707">
      <w:pPr>
        <w:pStyle w:val="normal"/>
        <w:numPr>
          <w:ilvl w:val="0"/>
          <w:numId w:val="53"/>
        </w:numPr>
        <w:spacing w:before="240" w:after="120" w:line="240" w:lineRule="auto"/>
        <w:ind w:left="0" w:hanging="357"/>
        <w:jc w:val="both"/>
        <w:rPr>
          <w:b/>
        </w:rPr>
      </w:pPr>
      <w:r>
        <w:rPr>
          <w:b/>
        </w:rPr>
        <w:t>Για κάθε μια από τις παρακάτω προτάσεις σημειώστε αν είναι ΣΩΣΤΗ ή ΛΑΘΟΣ, αιτιολογώντας μόνον το λάθος.</w:t>
      </w:r>
    </w:p>
    <w:p w:rsidR="0015377B" w:rsidRDefault="00667707">
      <w:pPr>
        <w:pStyle w:val="normal"/>
        <w:widowControl w:val="0"/>
        <w:spacing w:after="120" w:line="240" w:lineRule="auto"/>
        <w:ind w:left="284" w:right="159"/>
        <w:jc w:val="both"/>
      </w:pPr>
      <w:r>
        <w:rPr>
          <w:b/>
        </w:rPr>
        <w:t>α.</w:t>
      </w:r>
      <w:r>
        <w:rPr>
          <w:b/>
        </w:rPr>
        <w:tab/>
      </w:r>
      <w:r>
        <w:t>Με μάσκα 255.255.255.128 οι υπολογιστές 192.168.1.121 και 192.168.1.221 ανήκουν στο ίδιο (υπο-) δίκτυο.</w:t>
      </w:r>
    </w:p>
    <w:p w:rsidR="0015377B" w:rsidRDefault="00667707">
      <w:pPr>
        <w:pStyle w:val="normal"/>
        <w:widowControl w:val="0"/>
        <w:spacing w:after="120" w:line="240" w:lineRule="auto"/>
        <w:ind w:left="284" w:right="159"/>
        <w:jc w:val="both"/>
      </w:pPr>
      <w:r>
        <w:t xml:space="preserve">Αιτιολογία: </w:t>
      </w:r>
      <w:r>
        <w:rPr>
          <w:color w:val="FF0000"/>
        </w:rPr>
        <w:t>ΟΧΙ</w:t>
      </w:r>
      <w:r>
        <w:t xml:space="preserve"> </w:t>
      </w:r>
      <w:r>
        <w:rPr>
          <w:color w:val="FF0000"/>
        </w:rPr>
        <w:t>γιατί</w:t>
      </w:r>
    </w:p>
    <w:p w:rsidR="0015377B" w:rsidRDefault="00667707">
      <w:pPr>
        <w:pStyle w:val="normal"/>
        <w:widowControl w:val="0"/>
        <w:spacing w:after="120" w:line="240" w:lineRule="auto"/>
        <w:ind w:left="1004" w:right="159"/>
        <w:jc w:val="both"/>
      </w:pPr>
      <w:r>
        <w:rPr>
          <w:color w:val="FF0000"/>
        </w:rPr>
        <w:t xml:space="preserve"> 192.168.1.121-&gt;192.168.1.[‭01111001]‬</w:t>
      </w:r>
    </w:p>
    <w:p w:rsidR="0015377B" w:rsidRDefault="00667707">
      <w:pPr>
        <w:pStyle w:val="normal"/>
        <w:widowControl w:val="0"/>
        <w:spacing w:after="120" w:line="240" w:lineRule="auto"/>
        <w:ind w:left="1004" w:right="159"/>
        <w:jc w:val="both"/>
      </w:pPr>
      <w:r>
        <w:rPr>
          <w:color w:val="FF0000"/>
        </w:rPr>
        <w:t>192.168.1.[01111001]and255.255.255.[10000000]=192.168.1.0 υποδίκτυο</w:t>
      </w:r>
    </w:p>
    <w:p w:rsidR="0015377B" w:rsidRDefault="00667707">
      <w:pPr>
        <w:pStyle w:val="normal"/>
        <w:widowControl w:val="0"/>
        <w:spacing w:after="120" w:line="240" w:lineRule="auto"/>
        <w:ind w:right="159"/>
        <w:jc w:val="both"/>
      </w:pPr>
      <w:r>
        <w:rPr>
          <w:color w:val="FF0000"/>
        </w:rPr>
        <w:t xml:space="preserve">          Ενώ  192.168.1.221-&gt;192.168.1.[‭11011101‬]</w:t>
      </w:r>
    </w:p>
    <w:p w:rsidR="0015377B" w:rsidRDefault="00667707">
      <w:pPr>
        <w:pStyle w:val="normal"/>
        <w:widowControl w:val="0"/>
        <w:spacing w:after="120" w:line="240" w:lineRule="auto"/>
        <w:ind w:right="159"/>
        <w:jc w:val="both"/>
      </w:pPr>
      <w:r>
        <w:rPr>
          <w:color w:val="FF0000"/>
        </w:rPr>
        <w:t xml:space="preserve">                     192.168.1.[11011101] and 255.255.255.[10000000]=192.168.1.127 υποδίκτυο</w:t>
      </w:r>
    </w:p>
    <w:p w:rsidR="0015377B" w:rsidRDefault="00667707">
      <w:pPr>
        <w:pStyle w:val="normal"/>
        <w:widowControl w:val="0"/>
        <w:spacing w:after="120" w:line="240" w:lineRule="auto"/>
        <w:ind w:left="284" w:right="159"/>
        <w:jc w:val="both"/>
      </w:pPr>
      <w:r>
        <w:rPr>
          <w:b/>
        </w:rPr>
        <w:t>β.</w:t>
      </w:r>
      <w:r>
        <w:tab/>
        <w:t>Το δίκτυο 172.16.12.0 / 22 μπορεί να έχει το πολύ 510 υπολογιστές.</w:t>
      </w:r>
    </w:p>
    <w:p w:rsidR="0015377B" w:rsidRDefault="00667707">
      <w:pPr>
        <w:pStyle w:val="normal"/>
        <w:widowControl w:val="0"/>
        <w:spacing w:after="120" w:line="240" w:lineRule="auto"/>
        <w:ind w:left="284" w:right="159"/>
        <w:jc w:val="both"/>
      </w:pPr>
      <w:r>
        <w:lastRenderedPageBreak/>
        <w:t xml:space="preserve">Αιτιολογία: </w:t>
      </w:r>
      <w:r>
        <w:rPr>
          <w:color w:val="FF0000"/>
        </w:rPr>
        <w:t>ναι γιατί οι ΗΥ του δικτύου εί ναι 2^10-2=1024-2=1022&gt;510</w:t>
      </w:r>
    </w:p>
    <w:p w:rsidR="0015377B" w:rsidRDefault="00667707">
      <w:pPr>
        <w:pStyle w:val="normal"/>
        <w:widowControl w:val="0"/>
        <w:spacing w:after="120" w:line="240" w:lineRule="auto"/>
        <w:ind w:left="284" w:right="159"/>
        <w:jc w:val="both"/>
      </w:pPr>
      <w:r>
        <w:rPr>
          <w:b/>
        </w:rPr>
        <w:t>γ.</w:t>
      </w:r>
      <w:r>
        <w:tab/>
        <w:t>Το δίκτυο 192.168.1.0 / 24 μπορεί να έχει μέχρι 254 υπολογιστές.</w:t>
      </w:r>
    </w:p>
    <w:p w:rsidR="0015377B" w:rsidRDefault="00667707">
      <w:pPr>
        <w:pStyle w:val="normal"/>
        <w:widowControl w:val="0"/>
        <w:spacing w:after="120" w:line="240" w:lineRule="auto"/>
        <w:ind w:left="284" w:right="159"/>
        <w:jc w:val="both"/>
      </w:pPr>
      <w:r>
        <w:t xml:space="preserve">Αιτιολογία: </w:t>
      </w:r>
      <w:r>
        <w:rPr>
          <w:color w:val="FF0000"/>
        </w:rPr>
        <w:t>Ναι γιατί οι ΗΥ του δικτύου είναι 2^8-2=254</w:t>
      </w:r>
    </w:p>
    <w:p w:rsidR="0015377B" w:rsidRDefault="00667707">
      <w:pPr>
        <w:pStyle w:val="normal"/>
        <w:widowControl w:val="0"/>
        <w:spacing w:after="120" w:line="240" w:lineRule="auto"/>
        <w:ind w:left="284" w:right="159"/>
        <w:jc w:val="both"/>
      </w:pPr>
      <w:r>
        <w:rPr>
          <w:b/>
        </w:rPr>
        <w:t>δ.</w:t>
      </w:r>
      <w:r>
        <w:rPr>
          <w:b/>
        </w:rPr>
        <w:tab/>
      </w:r>
      <w:r>
        <w:t>Στο δίκτυο 192.168.1.0 / 25 η 192.168.1.127 είναι διεύθυνση εκπομπής.</w:t>
      </w:r>
    </w:p>
    <w:p w:rsidR="0015377B" w:rsidRDefault="00667707">
      <w:pPr>
        <w:pStyle w:val="normal"/>
        <w:widowControl w:val="0"/>
        <w:spacing w:after="120" w:line="240" w:lineRule="auto"/>
        <w:ind w:left="284" w:right="159"/>
        <w:jc w:val="both"/>
      </w:pPr>
      <w:r>
        <w:t xml:space="preserve">Αιτιολογία: </w:t>
      </w:r>
      <w:r>
        <w:rPr>
          <w:color w:val="FF0000"/>
        </w:rPr>
        <w:t xml:space="preserve">ΝΑΙμ γιατί το υποδίκτυο είναι το </w:t>
      </w:r>
      <w:r>
        <w:rPr>
          <w:b/>
          <w:color w:val="FF0000"/>
        </w:rPr>
        <w:t>192.168.1.[0</w:t>
      </w:r>
      <w:r>
        <w:rPr>
          <w:color w:val="FF0000"/>
        </w:rPr>
        <w:t xml:space="preserve">000000] (με έντονους χαρακτήρες είναι τα Bits του δικτύου).Συνεπώς η διεύθυνση εκπομπής είναι </w:t>
      </w:r>
      <w:r>
        <w:rPr>
          <w:b/>
          <w:color w:val="FF0000"/>
        </w:rPr>
        <w:t>192.168.1.[0</w:t>
      </w:r>
      <w:r>
        <w:rPr>
          <w:color w:val="FF0000"/>
        </w:rPr>
        <w:t>1111111]=192.168.1.127</w:t>
      </w:r>
      <w:r>
        <w:t xml:space="preserve"> </w:t>
      </w:r>
    </w:p>
    <w:p w:rsidR="0015377B" w:rsidRDefault="00667707">
      <w:pPr>
        <w:pStyle w:val="normal"/>
        <w:widowControl w:val="0"/>
        <w:spacing w:after="120" w:line="240" w:lineRule="auto"/>
        <w:ind w:left="284" w:right="159"/>
        <w:jc w:val="both"/>
      </w:pPr>
      <w:r>
        <w:rPr>
          <w:b/>
        </w:rPr>
        <w:t>ε.</w:t>
      </w:r>
      <w:r>
        <w:tab/>
        <w:t>Ένα πακέτο IP με το μέγιστο δυνατό μέγεθος απαιτείται να τεμαχιστεί (fragment) όταν ως δίκτυο 2ου επιπέδου χρησιμοποιείται Ethernet (MTU:1500bytes).</w:t>
      </w:r>
    </w:p>
    <w:p w:rsidR="0015377B" w:rsidRDefault="00667707">
      <w:pPr>
        <w:pStyle w:val="normal"/>
        <w:widowControl w:val="0"/>
        <w:spacing w:after="120" w:line="240" w:lineRule="auto"/>
        <w:ind w:left="284" w:right="159"/>
        <w:jc w:val="both"/>
      </w:pPr>
      <w:r>
        <w:t xml:space="preserve">Αιτιολογία: </w:t>
      </w:r>
      <w:r>
        <w:rPr>
          <w:color w:val="FF0000"/>
        </w:rPr>
        <w:t>Το μέγιστο δυνατό μέγεθος ενός IP πακέτου είναι 65.535Bytes (64ΚBytes)&gt;1500 Bytes.</w:t>
      </w:r>
    </w:p>
    <w:p w:rsidR="0015377B" w:rsidRDefault="00667707">
      <w:pPr>
        <w:pStyle w:val="normal"/>
        <w:widowControl w:val="0"/>
        <w:spacing w:after="120" w:line="240" w:lineRule="auto"/>
        <w:ind w:left="284" w:right="159"/>
        <w:jc w:val="both"/>
      </w:pPr>
      <w:r>
        <w:rPr>
          <w:color w:val="FF0000"/>
        </w:rPr>
        <w:t xml:space="preserve">Συνπώς πρέπει να τεμαχιστεί  </w:t>
      </w:r>
    </w:p>
    <w:p w:rsidR="0015377B" w:rsidRDefault="00667707">
      <w:pPr>
        <w:pStyle w:val="normal"/>
        <w:widowControl w:val="0"/>
        <w:spacing w:after="120" w:line="240" w:lineRule="auto"/>
        <w:ind w:left="284" w:right="159"/>
        <w:jc w:val="both"/>
      </w:pPr>
      <w:r>
        <w:rPr>
          <w:b/>
        </w:rPr>
        <w:t>στ.</w:t>
      </w:r>
      <w:r>
        <w:rPr>
          <w:b/>
        </w:rPr>
        <w:tab/>
      </w:r>
      <w:r>
        <w:t>Το πρωτόκολλο IP, εάν χαθεί ένα αυτοδύναμο πακέτο (απώλεια) τότε το ξαναστέλνει.</w:t>
      </w:r>
    </w:p>
    <w:p w:rsidR="0015377B" w:rsidRDefault="00667707">
      <w:pPr>
        <w:pStyle w:val="normal"/>
        <w:widowControl w:val="0"/>
        <w:spacing w:after="120" w:line="240" w:lineRule="auto"/>
        <w:ind w:left="284" w:right="159"/>
        <w:jc w:val="both"/>
      </w:pPr>
      <w:r>
        <w:t xml:space="preserve">Αιτιολογία: </w:t>
      </w:r>
      <w:r>
        <w:rPr>
          <w:color w:val="FF0000"/>
        </w:rPr>
        <w:t>OXI γιατί η επικοινωνία στο IP είναι χωρίς σύνδεση. (Αν προέρχεται από το πρωτόκολλο TCP την διαδικασία επαναποστολή των δεδομένων την αναλαμβάνει το πρωτόκολλο TCP. Αν προέρχεται από το πρωτόκολλο UDP ο έλεγχος της απώλειας και επαναποστολής των δεδομένων δεν γίνεται στο επίπεδο μεταφοράς αλλά πιθανώς να γίνεται από το πρωτόκολλο της υπηρεσίας στο επίπεδο εφαρμογής)</w:t>
      </w:r>
    </w:p>
    <w:p w:rsidR="0015377B" w:rsidRDefault="00667707">
      <w:pPr>
        <w:pStyle w:val="normal"/>
        <w:widowControl w:val="0"/>
        <w:spacing w:after="120" w:line="240" w:lineRule="auto"/>
        <w:ind w:left="284" w:right="159"/>
        <w:jc w:val="both"/>
      </w:pPr>
      <w:r>
        <w:rPr>
          <w:b/>
        </w:rPr>
        <w:t>ζ.</w:t>
      </w:r>
      <w:r>
        <w:rPr>
          <w:b/>
        </w:rPr>
        <w:tab/>
      </w:r>
      <w:r>
        <w:t>Ένα δίκτυο κλάσης C μπορεί να έχει μέχρι 65534 υπολογιστές.</w:t>
      </w:r>
    </w:p>
    <w:p w:rsidR="0015377B" w:rsidRDefault="00667707">
      <w:pPr>
        <w:pStyle w:val="normal"/>
        <w:widowControl w:val="0"/>
        <w:spacing w:after="120" w:line="240" w:lineRule="auto"/>
        <w:ind w:left="284" w:right="159"/>
        <w:jc w:val="both"/>
      </w:pPr>
      <w:r>
        <w:t xml:space="preserve">Αιτιολογία: </w:t>
      </w:r>
      <w:r>
        <w:rPr>
          <w:color w:val="FF0000"/>
        </w:rPr>
        <w:t>ΟΧΙ γιατί τα bit για τους ΗΥ είναι 8. Αρα 2^8-2=254</w:t>
      </w:r>
    </w:p>
    <w:p w:rsidR="0015377B" w:rsidRDefault="00667707">
      <w:pPr>
        <w:pStyle w:val="normal"/>
        <w:widowControl w:val="0"/>
        <w:spacing w:after="120" w:line="240" w:lineRule="auto"/>
        <w:ind w:left="284" w:right="159"/>
        <w:jc w:val="both"/>
      </w:pPr>
      <w:r>
        <w:rPr>
          <w:b/>
        </w:rPr>
        <w:t>η.</w:t>
      </w:r>
      <w:r>
        <w:rPr>
          <w:b/>
        </w:rPr>
        <w:tab/>
      </w:r>
      <w:r>
        <w:t>Ένα δίκτυο κλάσης Α είναι μεγαλύτερο από ένα δίκτυο κλάσης C.</w:t>
      </w:r>
    </w:p>
    <w:p w:rsidR="0015377B" w:rsidRDefault="00667707">
      <w:pPr>
        <w:pStyle w:val="normal"/>
        <w:widowControl w:val="0"/>
        <w:spacing w:after="120" w:line="240" w:lineRule="auto"/>
        <w:ind w:left="284" w:right="159"/>
        <w:jc w:val="both"/>
      </w:pPr>
      <w:r>
        <w:t xml:space="preserve">Αιτιολογία: </w:t>
      </w:r>
      <w:r>
        <w:rPr>
          <w:color w:val="FF0000"/>
        </w:rPr>
        <w:t>ΝΑΙ γιατί τα bit στη κλάση Α για τους ΗΥ ειναι 24 άρα μπορούν να έχουν μέχρι 2^24=16777216 ΗΥ. Ενώ στη κλάση C, τα δίκτυα μπορούν να έχουν εως 254ΗΥ</w:t>
      </w:r>
    </w:p>
    <w:p w:rsidR="0015377B" w:rsidRDefault="0015377B">
      <w:pPr>
        <w:pStyle w:val="normal"/>
      </w:pPr>
    </w:p>
    <w:p w:rsidR="0015377B" w:rsidRDefault="00667707">
      <w:pPr>
        <w:pStyle w:val="normal"/>
        <w:numPr>
          <w:ilvl w:val="0"/>
          <w:numId w:val="53"/>
        </w:numPr>
        <w:spacing w:before="11" w:after="0" w:line="240" w:lineRule="auto"/>
        <w:ind w:left="0" w:hanging="357"/>
        <w:jc w:val="both"/>
        <w:rPr>
          <w:b/>
        </w:rPr>
      </w:pPr>
      <w:r>
        <w:rPr>
          <w:b/>
        </w:rPr>
        <w:t>Στην παρακάτω εικόνα φαίνονται οι ρυθμίσεις του πρωτοκόλλου TCP/IP για έναν υπολογιστή που “τρέχει” Windows 7.</w:t>
      </w:r>
    </w:p>
    <w:p w:rsidR="0015377B" w:rsidRDefault="0015377B">
      <w:pPr>
        <w:pStyle w:val="normal"/>
        <w:spacing w:before="11" w:after="0" w:line="240" w:lineRule="auto"/>
        <w:jc w:val="both"/>
      </w:pPr>
    </w:p>
    <w:p w:rsidR="0015377B" w:rsidRDefault="00667707">
      <w:pPr>
        <w:pStyle w:val="normal"/>
        <w:ind w:left="1338"/>
      </w:pPr>
      <w:r>
        <w:rPr>
          <w:noProof/>
        </w:rPr>
        <w:lastRenderedPageBreak/>
        <w:drawing>
          <wp:inline distT="0" distB="0" distL="0" distR="0">
            <wp:extent cx="2946720" cy="3444529"/>
            <wp:effectExtent l="0" t="0" r="0" b="0"/>
            <wp:docPr id="4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9"/>
                    <a:srcRect/>
                    <a:stretch>
                      <a:fillRect/>
                    </a:stretch>
                  </pic:blipFill>
                  <pic:spPr>
                    <a:xfrm>
                      <a:off x="0" y="0"/>
                      <a:ext cx="2946720" cy="3444529"/>
                    </a:xfrm>
                    <a:prstGeom prst="rect">
                      <a:avLst/>
                    </a:prstGeom>
                    <a:ln/>
                  </pic:spPr>
                </pic:pic>
              </a:graphicData>
            </a:graphic>
          </wp:inline>
        </w:drawing>
      </w:r>
    </w:p>
    <w:p w:rsidR="0015377B" w:rsidRDefault="00667707">
      <w:pPr>
        <w:pStyle w:val="normal"/>
        <w:spacing w:before="55" w:line="240" w:lineRule="auto"/>
        <w:ind w:left="120" w:right="167"/>
      </w:pPr>
      <w:r>
        <w:t>Συγκεκριμένα είναι:</w:t>
      </w:r>
    </w:p>
    <w:p w:rsidR="0015377B" w:rsidRDefault="00667707">
      <w:pPr>
        <w:pStyle w:val="normal"/>
        <w:spacing w:before="55" w:line="240" w:lineRule="auto"/>
        <w:ind w:left="120" w:right="167"/>
        <w:jc w:val="both"/>
      </w:pPr>
      <w:r>
        <w:t xml:space="preserve">Διεύθυνση IP: </w:t>
      </w:r>
      <w:r>
        <w:rPr>
          <w:b/>
        </w:rPr>
        <w:t>192.168.2.135</w:t>
      </w:r>
      <w:r>
        <w:t xml:space="preserve">, Μάσκα υποδικτύου: </w:t>
      </w:r>
      <w:r>
        <w:rPr>
          <w:b/>
        </w:rPr>
        <w:t xml:space="preserve">255.255.255.0 </w:t>
      </w:r>
      <w:r>
        <w:t xml:space="preserve">και Προεπιλεγμένη πύλη: </w:t>
      </w:r>
      <w:r>
        <w:rPr>
          <w:b/>
        </w:rPr>
        <w:t>192.168.1.1</w:t>
      </w:r>
    </w:p>
    <w:p w:rsidR="0015377B" w:rsidRDefault="00667707">
      <w:pPr>
        <w:pStyle w:val="normal"/>
        <w:widowControl w:val="0"/>
        <w:spacing w:before="162" w:after="0" w:line="240" w:lineRule="auto"/>
        <w:ind w:left="120" w:right="167"/>
        <w:jc w:val="both"/>
      </w:pPr>
      <w:r>
        <w:t>Εξαιτίας ενός λάθους του διαχειριστή στις παραπάνω ρυθμίσεις, ο Η/Υ αυτός δε μπορεί να συνδεθεί με το Internet.</w:t>
      </w:r>
    </w:p>
    <w:p w:rsidR="0015377B" w:rsidRDefault="00667707">
      <w:pPr>
        <w:pStyle w:val="normal"/>
        <w:spacing w:before="162" w:line="240" w:lineRule="auto"/>
        <w:ind w:left="120"/>
        <w:jc w:val="both"/>
      </w:pPr>
      <w:r>
        <w:t xml:space="preserve">Μπορείτε να υποδείξετε </w:t>
      </w:r>
      <w:r>
        <w:rPr>
          <w:b/>
        </w:rPr>
        <w:t xml:space="preserve">ποιό </w:t>
      </w:r>
      <w:r>
        <w:t xml:space="preserve">μπορεί να </w:t>
      </w:r>
      <w:r>
        <w:rPr>
          <w:b/>
        </w:rPr>
        <w:t>είναι το λάθος;</w:t>
      </w:r>
    </w:p>
    <w:p w:rsidR="0015377B" w:rsidRDefault="00667707">
      <w:pPr>
        <w:pStyle w:val="normal"/>
        <w:spacing w:before="162" w:line="240" w:lineRule="auto"/>
        <w:ind w:left="120"/>
        <w:jc w:val="both"/>
      </w:pPr>
      <w:r>
        <w:rPr>
          <w:b/>
          <w:color w:val="FF0000"/>
        </w:rPr>
        <w:t>Η προεπιλεγμένη πύλη ανήκει σε άλλο δίκτυο</w:t>
      </w:r>
    </w:p>
    <w:p w:rsidR="0015377B" w:rsidRDefault="0015377B">
      <w:pPr>
        <w:pStyle w:val="normal"/>
        <w:spacing w:before="162" w:line="240" w:lineRule="auto"/>
        <w:ind w:left="120"/>
        <w:jc w:val="both"/>
      </w:pPr>
    </w:p>
    <w:tbl>
      <w:tblPr>
        <w:tblStyle w:val="28"/>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15377B">
      <w:pPr>
        <w:pStyle w:val="normal"/>
        <w:jc w:val="both"/>
      </w:pPr>
    </w:p>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27"/>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15377B">
      <w:pPr>
        <w:pStyle w:val="normal"/>
      </w:pPr>
    </w:p>
    <w:p w:rsidR="0015377B" w:rsidRDefault="00667707">
      <w:pPr>
        <w:pStyle w:val="1"/>
        <w:spacing w:before="120"/>
        <w:jc w:val="center"/>
      </w:pPr>
      <w:bookmarkStart w:id="22" w:name="_3j2qqm3" w:colFirst="0" w:colLast="0"/>
      <w:bookmarkEnd w:id="22"/>
      <w:r>
        <w:rPr>
          <w:color w:val="000000"/>
          <w:shd w:val="clear" w:color="auto" w:fill="FEE6E2"/>
        </w:rPr>
        <w:t>Κεφάλαιο 4</w:t>
      </w:r>
      <w:r>
        <w:rPr>
          <w:color w:val="000000"/>
          <w:shd w:val="clear" w:color="auto" w:fill="FEE6E2"/>
          <w:vertAlign w:val="superscript"/>
        </w:rPr>
        <w:t>ο</w:t>
      </w:r>
      <w:r>
        <w:rPr>
          <w:color w:val="000000"/>
          <w:shd w:val="clear" w:color="auto" w:fill="FEE6E2"/>
        </w:rPr>
        <w:t xml:space="preserve"> </w:t>
      </w:r>
      <w:r>
        <w:rPr>
          <w:color w:val="000000"/>
          <w:shd w:val="clear" w:color="auto" w:fill="FEE6E2"/>
        </w:rPr>
        <w:br/>
        <w:t>ΕΠΙΠΕΔΟ ΜΕΤΑΦΟΡΑΣ</w:t>
      </w:r>
    </w:p>
    <w:p w:rsidR="0015377B" w:rsidRDefault="0015377B">
      <w:pPr>
        <w:pStyle w:val="normal"/>
        <w:spacing w:after="0"/>
      </w:pPr>
    </w:p>
    <w:p w:rsidR="0015377B" w:rsidRDefault="00667707">
      <w:pPr>
        <w:pStyle w:val="2"/>
        <w:spacing w:before="240" w:after="120" w:line="240" w:lineRule="auto"/>
      </w:pPr>
      <w:bookmarkStart w:id="23" w:name="_1y810tw" w:colFirst="0" w:colLast="0"/>
      <w:bookmarkEnd w:id="23"/>
      <w:r>
        <w:rPr>
          <w:sz w:val="24"/>
          <w:szCs w:val="24"/>
        </w:rPr>
        <w:t>4.1 Ύλη Ενοτήτων Κεφαλαίου</w:t>
      </w:r>
      <w:r>
        <w:rPr>
          <w:noProof/>
        </w:rPr>
        <w:drawing>
          <wp:anchor distT="0" distB="0" distL="114300" distR="114300" simplePos="0" relativeHeight="251696128" behindDoc="0" locked="0" layoutInCell="0" allowOverlap="1">
            <wp:simplePos x="0" y="0"/>
            <wp:positionH relativeFrom="margin">
              <wp:posOffset>-513079</wp:posOffset>
            </wp:positionH>
            <wp:positionV relativeFrom="paragraph">
              <wp:posOffset>201295</wp:posOffset>
            </wp:positionV>
            <wp:extent cx="391795" cy="391795"/>
            <wp:effectExtent l="0" t="0" r="0" b="0"/>
            <wp:wrapSquare wrapText="bothSides" distT="0" distB="0" distL="114300" distR="11430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391795" cy="391795"/>
                    </a:xfrm>
                    <a:prstGeom prst="rect">
                      <a:avLst/>
                    </a:prstGeom>
                    <a:ln/>
                  </pic:spPr>
                </pic:pic>
              </a:graphicData>
            </a:graphic>
          </wp:anchor>
        </w:drawing>
      </w:r>
    </w:p>
    <w:p w:rsidR="0015377B" w:rsidRDefault="00667707">
      <w:pPr>
        <w:pStyle w:val="normal"/>
        <w:tabs>
          <w:tab w:val="left" w:pos="709"/>
        </w:tabs>
        <w:spacing w:after="0" w:line="240" w:lineRule="auto"/>
      </w:pPr>
      <w:r>
        <w:t>4.1</w:t>
      </w:r>
      <w:r>
        <w:tab/>
        <w:t>Πρωτόκολλα προσανατολισμένα στη σύνδεση –χωρίς σύνδεση</w:t>
      </w:r>
    </w:p>
    <w:p w:rsidR="0015377B" w:rsidRDefault="00667707">
      <w:pPr>
        <w:pStyle w:val="normal"/>
        <w:tabs>
          <w:tab w:val="left" w:pos="709"/>
        </w:tabs>
        <w:spacing w:after="0" w:line="240" w:lineRule="auto"/>
      </w:pPr>
      <w:r>
        <w:t xml:space="preserve">4.1.1 </w:t>
      </w:r>
      <w:r>
        <w:tab/>
        <w:t xml:space="preserve">Πρωτόκολλο TCP - Δομή πακέτου </w:t>
      </w:r>
    </w:p>
    <w:p w:rsidR="0015377B" w:rsidRDefault="00667707">
      <w:pPr>
        <w:pStyle w:val="normal"/>
        <w:tabs>
          <w:tab w:val="left" w:pos="709"/>
        </w:tabs>
        <w:spacing w:after="0" w:line="240" w:lineRule="auto"/>
      </w:pPr>
      <w:r>
        <w:t xml:space="preserve">4.1.2 </w:t>
      </w:r>
      <w:r>
        <w:tab/>
        <w:t>Πρωτόκολλο UDP - Δομή πακέτου</w:t>
      </w:r>
    </w:p>
    <w:p w:rsidR="0015377B" w:rsidRDefault="00667707">
      <w:pPr>
        <w:pStyle w:val="normal"/>
        <w:tabs>
          <w:tab w:val="left" w:pos="709"/>
        </w:tabs>
        <w:spacing w:after="0" w:line="240" w:lineRule="auto"/>
      </w:pPr>
      <w:r>
        <w:t xml:space="preserve">4.3 </w:t>
      </w:r>
      <w:r>
        <w:tab/>
        <w:t>Συνδέσεις TCP - Έναρξη/τερματισμός σύνδεσης</w:t>
      </w:r>
    </w:p>
    <w:p w:rsidR="0015377B" w:rsidRDefault="0015377B">
      <w:pPr>
        <w:pStyle w:val="normal"/>
        <w:tabs>
          <w:tab w:val="left" w:pos="709"/>
        </w:tabs>
        <w:spacing w:after="0" w:line="240" w:lineRule="auto"/>
      </w:pPr>
    </w:p>
    <w:p w:rsidR="0015377B" w:rsidRDefault="00667707">
      <w:pPr>
        <w:pStyle w:val="2"/>
        <w:spacing w:before="240" w:after="120" w:line="240" w:lineRule="auto"/>
      </w:pPr>
      <w:bookmarkStart w:id="24" w:name="_4i7ojhp" w:colFirst="0" w:colLast="0"/>
      <w:bookmarkEnd w:id="24"/>
      <w:r>
        <w:rPr>
          <w:sz w:val="24"/>
          <w:szCs w:val="24"/>
        </w:rPr>
        <w:t xml:space="preserve">4.2 Επεξηγήσεις - Συμβουλές - Υποδείξεις </w:t>
      </w:r>
      <w:r>
        <w:rPr>
          <w:noProof/>
        </w:rPr>
        <w:drawing>
          <wp:anchor distT="0" distB="0" distL="114300" distR="114300" simplePos="0" relativeHeight="251697152" behindDoc="0" locked="0" layoutInCell="0" allowOverlap="1">
            <wp:simplePos x="0" y="0"/>
            <wp:positionH relativeFrom="margin">
              <wp:posOffset>-516254</wp:posOffset>
            </wp:positionH>
            <wp:positionV relativeFrom="paragraph">
              <wp:posOffset>183515</wp:posOffset>
            </wp:positionV>
            <wp:extent cx="393065" cy="445135"/>
            <wp:effectExtent l="0" t="0" r="0" b="0"/>
            <wp:wrapSquare wrapText="bothSides" distT="0" distB="0" distL="114300" distR="114300"/>
            <wp:docPr id="2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393065" cy="445135"/>
                    </a:xfrm>
                    <a:prstGeom prst="rect">
                      <a:avLst/>
                    </a:prstGeom>
                    <a:ln/>
                  </pic:spPr>
                </pic:pic>
              </a:graphicData>
            </a:graphic>
          </wp:anchor>
        </w:drawing>
      </w:r>
    </w:p>
    <w:p w:rsidR="0015377B" w:rsidRDefault="00667707">
      <w:pPr>
        <w:pStyle w:val="normal"/>
        <w:spacing w:after="120" w:line="240" w:lineRule="auto"/>
        <w:jc w:val="both"/>
      </w:pPr>
      <w:r>
        <w:t xml:space="preserve">Το επίπεδο Μεταφοράς (4ο OSI/ISO) παρέχει όλες τις λειτουργίες και τα μέσα που απαιτούνται ώστε να επιτευχθεί μια </w:t>
      </w:r>
      <w:r>
        <w:rPr>
          <w:b/>
        </w:rPr>
        <w:t>από άκρο σε άκρο επικοινωνία μεταξύ προγραμμάτων ή διεργασιών</w:t>
      </w:r>
      <w:r>
        <w:t>.</w:t>
      </w:r>
      <w:r>
        <w:rPr>
          <w:noProof/>
        </w:rPr>
        <w:drawing>
          <wp:anchor distT="0" distB="0" distL="114300" distR="114300" simplePos="0" relativeHeight="251698176" behindDoc="0" locked="0" layoutInCell="0" allowOverlap="1">
            <wp:simplePos x="0" y="0"/>
            <wp:positionH relativeFrom="margin">
              <wp:posOffset>-28574</wp:posOffset>
            </wp:positionH>
            <wp:positionV relativeFrom="paragraph">
              <wp:posOffset>27940</wp:posOffset>
            </wp:positionV>
            <wp:extent cx="208280" cy="190500"/>
            <wp:effectExtent l="0" t="0" r="0" b="0"/>
            <wp:wrapSquare wrapText="bothSides" distT="0" distB="0" distL="114300" distR="114300"/>
            <wp:docPr id="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Παρέχει υπηρεσίες </w:t>
      </w:r>
      <w:r>
        <w:rPr>
          <w:b/>
        </w:rPr>
        <w:t xml:space="preserve">προσανατολισμένες σε σύνδεση </w:t>
      </w:r>
      <w:r>
        <w:t xml:space="preserve">(connection oriented) και </w:t>
      </w:r>
      <w:r>
        <w:rPr>
          <w:b/>
        </w:rPr>
        <w:t xml:space="preserve">υπηρεσίες χωρίς σύνδεση </w:t>
      </w:r>
      <w:r>
        <w:t>(connectionless).</w:t>
      </w:r>
      <w:r>
        <w:rPr>
          <w:noProof/>
        </w:rPr>
        <w:drawing>
          <wp:anchor distT="0" distB="0" distL="114300" distR="114300" simplePos="0" relativeHeight="251699200" behindDoc="0" locked="0" layoutInCell="0" allowOverlap="1">
            <wp:simplePos x="0" y="0"/>
            <wp:positionH relativeFrom="margin">
              <wp:posOffset>-330199</wp:posOffset>
            </wp:positionH>
            <wp:positionV relativeFrom="paragraph">
              <wp:posOffset>46990</wp:posOffset>
            </wp:positionV>
            <wp:extent cx="208280" cy="190500"/>
            <wp:effectExtent l="0" t="0" r="0" b="0"/>
            <wp:wrapSquare wrapText="bothSides" distT="0" distB="0" distL="114300" distR="114300"/>
            <wp:docPr id="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w:t>
      </w:r>
      <w:r>
        <w:rPr>
          <w:b/>
        </w:rPr>
        <w:t xml:space="preserve">υπηρεσίες με σύνδεση </w:t>
      </w:r>
      <w:r>
        <w:t xml:space="preserve">βασίζονται σε λογικές συνδέσεις οι οποίες αποκαθίστανται, διατηρούνται, μεταφέροντας δεδομένα και τερματίζονται. Σε αυτές τις συνδέσεις παρέχεται </w:t>
      </w:r>
      <w:r>
        <w:rPr>
          <w:b/>
        </w:rPr>
        <w:t xml:space="preserve">αξιοπιστία </w:t>
      </w:r>
      <w:r>
        <w:t xml:space="preserve">στην επικοινωνία με τον έλεγχο ροής, τον τεμαχισμό, την αρίθμηση και την επανασύνθεση των μηνυμάτων με τη σωστή σειρά, την επιβεβαίωση λήψης και τον έλεγχο/διόρθωση των σφαλμάτων. </w:t>
      </w:r>
      <w:r>
        <w:rPr>
          <w:noProof/>
        </w:rPr>
        <w:drawing>
          <wp:anchor distT="0" distB="0" distL="114300" distR="114300" simplePos="0" relativeHeight="251700224" behindDoc="0" locked="0" layoutInCell="0" allowOverlap="1">
            <wp:simplePos x="0" y="0"/>
            <wp:positionH relativeFrom="margin">
              <wp:posOffset>-324484</wp:posOffset>
            </wp:positionH>
            <wp:positionV relativeFrom="paragraph">
              <wp:posOffset>80010</wp:posOffset>
            </wp:positionV>
            <wp:extent cx="208280" cy="190500"/>
            <wp:effectExtent l="0" t="0" r="0" b="0"/>
            <wp:wrapSquare wrapText="bothSides" distT="0" distB="0" distL="114300" distR="114300"/>
            <wp:docPr id="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Όλα αυτά αποκρύπτονται από τα ανώτερα στρώματα.</w:t>
      </w:r>
    </w:p>
    <w:p w:rsidR="0015377B" w:rsidRDefault="00667707">
      <w:pPr>
        <w:pStyle w:val="normal"/>
        <w:spacing w:after="120" w:line="240" w:lineRule="auto"/>
        <w:jc w:val="both"/>
      </w:pPr>
      <w:r>
        <w:t xml:space="preserve">Αντιπροσωπευτικό πρωτόκολλο προσανατολισμένο σε σύνδεση είναι το </w:t>
      </w:r>
      <w:r>
        <w:rPr>
          <w:b/>
        </w:rPr>
        <w:t>TCP</w:t>
      </w:r>
      <w:r>
        <w:t xml:space="preserve">. Είναι κατάλληλο για εφαρμογές που απαιτούν αξιοπιστία όπως το ηλεκτρονικό ταχυδρομείο, η μεταφορά αρχείων, η πλοήγηση στον παγκόσμιο ιστό κτλ. Το TCP εγκαθιστά μια σύνδεση μέσω της οποίας μεταφέρει </w:t>
      </w:r>
      <w:r>
        <w:rPr>
          <w:b/>
        </w:rPr>
        <w:t xml:space="preserve">ροή </w:t>
      </w:r>
      <w:r>
        <w:t xml:space="preserve">(stream) πληροφοριών γι' αυτό και η βασική μονάδα πληροφορίας του πρωτοκόλλου (PDU) ονομάζεται </w:t>
      </w:r>
      <w:r>
        <w:rPr>
          <w:b/>
        </w:rPr>
        <w:t xml:space="preserve">τμήμα </w:t>
      </w:r>
      <w:r>
        <w:t xml:space="preserve">(segment). </w:t>
      </w:r>
      <w:r>
        <w:rPr>
          <w:noProof/>
        </w:rPr>
        <w:drawing>
          <wp:anchor distT="0" distB="0" distL="114300" distR="114300" simplePos="0" relativeHeight="251701248" behindDoc="0" locked="0" layoutInCell="0" allowOverlap="1">
            <wp:simplePos x="0" y="0"/>
            <wp:positionH relativeFrom="margin">
              <wp:posOffset>-319404</wp:posOffset>
            </wp:positionH>
            <wp:positionV relativeFrom="paragraph">
              <wp:posOffset>45085</wp:posOffset>
            </wp:positionV>
            <wp:extent cx="208280" cy="190500"/>
            <wp:effectExtent l="0" t="0" r="0" b="0"/>
            <wp:wrapSquare wrapText="bothSides" distT="0" distB="0" distL="114300" distR="114300"/>
            <wp:docPr id="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w:t>
      </w:r>
      <w:r>
        <w:rPr>
          <w:b/>
        </w:rPr>
        <w:t xml:space="preserve">υπηρεσίες χωρίς σύνδεση </w:t>
      </w:r>
      <w:r>
        <w:t xml:space="preserve">στόχο έχουν την </w:t>
      </w:r>
      <w:r>
        <w:rPr>
          <w:b/>
        </w:rPr>
        <w:t xml:space="preserve">ταχύτητα διεκπεραίωσης των πακέτων </w:t>
      </w:r>
      <w:r>
        <w:t xml:space="preserve">και την </w:t>
      </w:r>
      <w:r>
        <w:rPr>
          <w:b/>
        </w:rPr>
        <w:t xml:space="preserve">απλότητα </w:t>
      </w:r>
      <w:r>
        <w:t>η οποία μεταφράζεται σε χρήση λιγότερων υπολογιστικών πόρων από το δίκτυο. Δεν διασπούν τα μηνύματα σε μικρότερα τμήματα, δεν εγγυώνται την παράδοση των αυτοδύναμων πακέτων του χρήστη και όλα τα θέματα που προκύπτουν σχετικά με την αξιοπιστία της επικοινωνίας αφήνονται στις εφαρμογές.</w:t>
      </w:r>
      <w:r>
        <w:rPr>
          <w:noProof/>
        </w:rPr>
        <w:drawing>
          <wp:anchor distT="0" distB="0" distL="114300" distR="114300" simplePos="0" relativeHeight="251702272" behindDoc="0" locked="0" layoutInCell="0" allowOverlap="1">
            <wp:simplePos x="0" y="0"/>
            <wp:positionH relativeFrom="margin">
              <wp:posOffset>-328294</wp:posOffset>
            </wp:positionH>
            <wp:positionV relativeFrom="paragraph">
              <wp:posOffset>44450</wp:posOffset>
            </wp:positionV>
            <wp:extent cx="208280" cy="190500"/>
            <wp:effectExtent l="0" t="0" r="0" b="0"/>
            <wp:wrapSquare wrapText="bothSides" distT="0" distB="0" distL="114300" distR="114300"/>
            <wp:docPr id="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Αντιπροσωπευτικό πρωτόκολλο χωρίς σύνδεση είναι το </w:t>
      </w:r>
      <w:r>
        <w:rPr>
          <w:b/>
        </w:rPr>
        <w:t>UDP</w:t>
      </w:r>
      <w:r>
        <w:t xml:space="preserve">. Είναι κατάλληλο για εφαρμογές οι οποίες μεταδίδουν σε πραγματικό χρόνο ροές video ή ήχου καθώς και </w:t>
      </w:r>
      <w:r>
        <w:lastRenderedPageBreak/>
        <w:t xml:space="preserve">εφαρμογές οι οποίες διαχειρίζονται οι ίδιες μικρά αυτόνομα πακέτα πληροφορίας όπως η υπηρεσία ανάλυσης ονομάτων URL (www.sch.gr) σε διευθύνσεις IP (194.63.235.170) (υπηρεσία DNS). Η βασική μονάδα πληροφορίας του πρωτοκόλλου (PDU) είναι το </w:t>
      </w:r>
      <w:r>
        <w:rPr>
          <w:b/>
        </w:rPr>
        <w:t xml:space="preserve">αυτοδύναμο πακέτο χρήστη </w:t>
      </w:r>
      <w:r>
        <w:t>(User datagram).</w:t>
      </w:r>
    </w:p>
    <w:p w:rsidR="0015377B" w:rsidRDefault="00667707">
      <w:pPr>
        <w:pStyle w:val="normal"/>
        <w:spacing w:after="120" w:line="240" w:lineRule="auto"/>
        <w:jc w:val="both"/>
      </w:pPr>
      <w:r>
        <w:t xml:space="preserve">Για να συνομιλεί το TCP και το UDP με τις εφαρμογές και τις διεργασίες χρησιμοποιεί τις θύρες αναθέτοντας έναν </w:t>
      </w:r>
      <w:r>
        <w:rPr>
          <w:b/>
        </w:rPr>
        <w:t xml:space="preserve">αριθμό θύρας </w:t>
      </w:r>
      <w:r>
        <w:t xml:space="preserve">σε κάθε εφαρμογή (ή διεργασία) ώστε να παραλαμβάνει και να παραδίδει τα τμήματα/πακέτα από και στη σωστή εφαρμογή/διεργασία. </w:t>
      </w:r>
      <w:r>
        <w:rPr>
          <w:b/>
        </w:rPr>
        <w:t>Οι αριθμοί θύρας είναι 16ψήφιοι (16 bit) δυαδικοί αριθμοί</w:t>
      </w:r>
      <w:r>
        <w:t>.</w:t>
      </w:r>
      <w:r>
        <w:rPr>
          <w:noProof/>
        </w:rPr>
        <w:drawing>
          <wp:anchor distT="0" distB="0" distL="114300" distR="114300" simplePos="0" relativeHeight="251703296" behindDoc="0" locked="0" layoutInCell="0" allowOverlap="1">
            <wp:simplePos x="0" y="0"/>
            <wp:positionH relativeFrom="margin">
              <wp:posOffset>-333374</wp:posOffset>
            </wp:positionH>
            <wp:positionV relativeFrom="paragraph">
              <wp:posOffset>22860</wp:posOffset>
            </wp:positionV>
            <wp:extent cx="208280" cy="190500"/>
            <wp:effectExtent l="0" t="0" r="0" b="0"/>
            <wp:wrapSquare wrapText="bothSides" distT="0" distB="0" distL="114300" distR="114300"/>
            <wp:docPr id="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Ένας </w:t>
      </w:r>
      <w:r>
        <w:rPr>
          <w:b/>
        </w:rPr>
        <w:t xml:space="preserve">αριθμός θύρας </w:t>
      </w:r>
      <w:r>
        <w:t xml:space="preserve">μαζί με μια συσχετισμένη (bind) </w:t>
      </w:r>
      <w:r>
        <w:rPr>
          <w:b/>
        </w:rPr>
        <w:t xml:space="preserve">διεύθυνση IP </w:t>
      </w:r>
      <w:r>
        <w:t xml:space="preserve">προσδιορίζουν μια συγκεκριμένη </w:t>
      </w:r>
      <w:r>
        <w:rPr>
          <w:b/>
        </w:rPr>
        <w:t xml:space="preserve">υποδοχή </w:t>
      </w:r>
      <w:r>
        <w:t>(socket) TCP ή UDP (</w:t>
      </w:r>
      <w:r>
        <w:rPr>
          <w:i/>
        </w:rPr>
        <w:t>ανάλογα με το χρησιμοποιούμενο πρωτόκολλο</w:t>
      </w:r>
      <w:r>
        <w:t>), ένα ακραίο σημείο από το οποίο ξεκινά ή καταλήγει η μεταφορά δεδομένων.</w:t>
      </w:r>
      <w:r>
        <w:rPr>
          <w:noProof/>
        </w:rPr>
        <w:drawing>
          <wp:anchor distT="0" distB="0" distL="114300" distR="114300" simplePos="0" relativeHeight="251704320" behindDoc="0" locked="0" layoutInCell="0" allowOverlap="1">
            <wp:simplePos x="0" y="0"/>
            <wp:positionH relativeFrom="margin">
              <wp:posOffset>-342899</wp:posOffset>
            </wp:positionH>
            <wp:positionV relativeFrom="paragraph">
              <wp:posOffset>37465</wp:posOffset>
            </wp:positionV>
            <wp:extent cx="208280" cy="190500"/>
            <wp:effectExtent l="0" t="0" r="0" b="0"/>
            <wp:wrapSquare wrapText="bothSides" distT="0" distB="0" distL="114300" distR="114300"/>
            <wp:docPr id="4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0" w:line="240" w:lineRule="auto"/>
      </w:pPr>
      <w:r>
        <w:rPr>
          <w:noProof/>
        </w:rPr>
        <w:drawing>
          <wp:inline distT="0" distB="0" distL="0" distR="0">
            <wp:extent cx="3772533" cy="2415539"/>
            <wp:effectExtent l="0" t="0" r="0" b="0"/>
            <wp:docPr id="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3772533" cy="2415539"/>
                    </a:xfrm>
                    <a:prstGeom prst="rect">
                      <a:avLst/>
                    </a:prstGeom>
                    <a:ln/>
                  </pic:spPr>
                </pic:pic>
              </a:graphicData>
            </a:graphic>
          </wp:inline>
        </w:drawing>
      </w:r>
    </w:p>
    <w:p w:rsidR="0015377B" w:rsidRDefault="00667707">
      <w:pPr>
        <w:pStyle w:val="normal"/>
        <w:spacing w:after="240" w:line="240" w:lineRule="auto"/>
        <w:jc w:val="center"/>
      </w:pPr>
      <w:r>
        <w:rPr>
          <w:i/>
        </w:rPr>
        <w:t>Εικόνα 4.1: Στρώματα TCP/IP, Υποδοχές και συσχέτιση με Δ/νση IP</w:t>
      </w:r>
    </w:p>
    <w:p w:rsidR="0015377B" w:rsidRDefault="00667707">
      <w:pPr>
        <w:pStyle w:val="normal"/>
        <w:spacing w:after="120" w:line="240" w:lineRule="auto"/>
        <w:jc w:val="both"/>
      </w:pPr>
      <w:r>
        <w:t>Στο TCP, μια σύνδεση (TCP connection) προσδιορίζεται από τις δυο ακραίες υποδοχές, θύρα/Διεύθυνση προέλευσης και Διεύθυνση/θύρα προορισμού. Έτσι, η σύνδεση εμφανίζεται σαν ένας σωλήνας (pipe), το ένα άκρο του οποίου βρίσκεται στην μια εφαρμογή, το άλλο άκρο στην άλλη και ό,τι οδηγείται σε αυτόν βγαίνει στο άλλο άκρο, αμφίδρομα. Οι εφαρμογές γράφουν και διαβάζουν σαν να πρόκειται για αρχείο.</w:t>
      </w:r>
      <w:r>
        <w:rPr>
          <w:noProof/>
        </w:rPr>
        <w:drawing>
          <wp:anchor distT="0" distB="0" distL="114300" distR="114300" simplePos="0" relativeHeight="251705344" behindDoc="0" locked="0" layoutInCell="0" allowOverlap="1">
            <wp:simplePos x="0" y="0"/>
            <wp:positionH relativeFrom="margin">
              <wp:posOffset>-327024</wp:posOffset>
            </wp:positionH>
            <wp:positionV relativeFrom="paragraph">
              <wp:posOffset>44450</wp:posOffset>
            </wp:positionV>
            <wp:extent cx="208280" cy="190500"/>
            <wp:effectExtent l="0" t="0" r="0" b="0"/>
            <wp:wrapSquare wrapText="bothSides" distT="0" distB="0" distL="114300" distR="114300"/>
            <wp:docPr id="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15377B">
      <w:pPr>
        <w:pStyle w:val="normal"/>
        <w:spacing w:after="120" w:line="240" w:lineRule="auto"/>
        <w:jc w:val="both"/>
      </w:pPr>
    </w:p>
    <w:p w:rsidR="0015377B" w:rsidRDefault="00667707">
      <w:pPr>
        <w:pStyle w:val="normal"/>
        <w:jc w:val="center"/>
      </w:pPr>
      <w:r>
        <w:rPr>
          <w:noProof/>
        </w:rPr>
        <w:lastRenderedPageBreak/>
        <w:drawing>
          <wp:inline distT="0" distB="0" distL="0" distR="0">
            <wp:extent cx="5235442" cy="2592514"/>
            <wp:effectExtent l="0" t="0" r="0" b="0"/>
            <wp:docPr id="8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43"/>
                    <a:srcRect/>
                    <a:stretch>
                      <a:fillRect/>
                    </a:stretch>
                  </pic:blipFill>
                  <pic:spPr>
                    <a:xfrm>
                      <a:off x="0" y="0"/>
                      <a:ext cx="5235442" cy="2592514"/>
                    </a:xfrm>
                    <a:prstGeom prst="rect">
                      <a:avLst/>
                    </a:prstGeom>
                    <a:ln/>
                  </pic:spPr>
                </pic:pic>
              </a:graphicData>
            </a:graphic>
          </wp:inline>
        </w:drawing>
      </w:r>
    </w:p>
    <w:p w:rsidR="0015377B" w:rsidRDefault="00667707">
      <w:pPr>
        <w:pStyle w:val="normal"/>
        <w:spacing w:after="120" w:line="240" w:lineRule="auto"/>
        <w:jc w:val="center"/>
      </w:pPr>
      <w:r>
        <w:rPr>
          <w:i/>
        </w:rPr>
        <w:t>Εικόνα 4.2: Υποδοχές και συνδέσεις/ροές TCP</w:t>
      </w:r>
    </w:p>
    <w:p w:rsidR="0015377B" w:rsidRDefault="0015377B">
      <w:pPr>
        <w:pStyle w:val="normal"/>
      </w:pP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25" w:name="_2xcytpi" w:colFirst="0" w:colLast="0"/>
      <w:bookmarkEnd w:id="25"/>
      <w:r>
        <w:rPr>
          <w:noProof/>
        </w:rPr>
        <w:drawing>
          <wp:inline distT="0" distB="0" distL="114300" distR="114300">
            <wp:extent cx="403860" cy="300355"/>
            <wp:effectExtent l="0" t="0" r="0" b="0"/>
            <wp:docPr id="8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44"/>
                    <a:srcRect/>
                    <a:stretch>
                      <a:fillRect/>
                    </a:stretch>
                  </pic:blipFill>
                  <pic:spPr>
                    <a:xfrm>
                      <a:off x="0" y="0"/>
                      <a:ext cx="403860" cy="300355"/>
                    </a:xfrm>
                    <a:prstGeom prst="rect">
                      <a:avLst/>
                    </a:prstGeom>
                    <a:ln/>
                  </pic:spPr>
                </pic:pic>
              </a:graphicData>
            </a:graphic>
          </wp:inline>
        </w:drawing>
      </w:r>
      <w:r>
        <w:rPr>
          <w:sz w:val="24"/>
          <w:szCs w:val="24"/>
        </w:rPr>
        <w:t xml:space="preserve">4.3 Εννοιολογικός Χάρτης </w:t>
      </w:r>
    </w:p>
    <w:p w:rsidR="0015377B" w:rsidRDefault="00667707">
      <w:pPr>
        <w:pStyle w:val="normal"/>
        <w:spacing w:after="0"/>
        <w:jc w:val="both"/>
      </w:pPr>
      <w:r>
        <w:t xml:space="preserve">Στον παρακάτω εννοιολογικό χάρτη παρουσιάζονται τα πρωτόκολλα TCP και UDP του Επιπέδου Μεταφοράς των OSI/TCP, τα πακέτα και τα τμήματα που δημιουργούν και τα στοιχεία που απαρτίζουν τις επικεφαλίδες των τμημάτων.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w:t>
      </w:r>
    </w:p>
    <w:p w:rsidR="0015377B" w:rsidRDefault="00667707">
      <w:pPr>
        <w:pStyle w:val="normal"/>
        <w:spacing w:after="0"/>
        <w:ind w:left="-426"/>
        <w:jc w:val="both"/>
      </w:pPr>
      <w:r>
        <w:rPr>
          <w:noProof/>
        </w:rPr>
        <w:drawing>
          <wp:inline distT="0" distB="0" distL="0" distR="0">
            <wp:extent cx="5278120" cy="4608195"/>
            <wp:effectExtent l="0" t="0" r="0" b="0"/>
            <wp:docPr id="9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45"/>
                    <a:srcRect/>
                    <a:stretch>
                      <a:fillRect/>
                    </a:stretch>
                  </pic:blipFill>
                  <pic:spPr>
                    <a:xfrm>
                      <a:off x="0" y="0"/>
                      <a:ext cx="5278120" cy="4608195"/>
                    </a:xfrm>
                    <a:prstGeom prst="rect">
                      <a:avLst/>
                    </a:prstGeom>
                    <a:ln/>
                  </pic:spPr>
                </pic:pic>
              </a:graphicData>
            </a:graphic>
          </wp:inline>
        </w:drawing>
      </w:r>
    </w:p>
    <w:p w:rsidR="0015377B" w:rsidRDefault="00667707">
      <w:pPr>
        <w:pStyle w:val="2"/>
        <w:spacing w:before="240" w:after="120" w:line="240" w:lineRule="auto"/>
      </w:pPr>
      <w:bookmarkStart w:id="26" w:name="_1ci93xb" w:colFirst="0" w:colLast="0"/>
      <w:bookmarkEnd w:id="26"/>
      <w:r>
        <w:rPr>
          <w:sz w:val="24"/>
          <w:szCs w:val="24"/>
        </w:rPr>
        <w:t>4.4 Δραστηριότητες - Ασκήσεις</w:t>
      </w:r>
      <w:r>
        <w:rPr>
          <w:noProof/>
        </w:rPr>
        <w:drawing>
          <wp:anchor distT="0" distB="0" distL="114300" distR="114300" simplePos="0" relativeHeight="251706368" behindDoc="0" locked="0" layoutInCell="0" allowOverlap="1">
            <wp:simplePos x="0" y="0"/>
            <wp:positionH relativeFrom="margin">
              <wp:posOffset>-515618</wp:posOffset>
            </wp:positionH>
            <wp:positionV relativeFrom="paragraph">
              <wp:posOffset>158115</wp:posOffset>
            </wp:positionV>
            <wp:extent cx="370205" cy="370205"/>
            <wp:effectExtent l="0" t="0" r="0" b="0"/>
            <wp:wrapSquare wrapText="bothSides" distT="0" distB="0" distL="114300" distR="114300"/>
            <wp:docPr id="92"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46"/>
                    <a:srcRect/>
                    <a:stretch>
                      <a:fillRect/>
                    </a:stretch>
                  </pic:blipFill>
                  <pic:spPr>
                    <a:xfrm>
                      <a:off x="0" y="0"/>
                      <a:ext cx="370205" cy="370205"/>
                    </a:xfrm>
                    <a:prstGeom prst="rect">
                      <a:avLst/>
                    </a:prstGeom>
                    <a:ln/>
                  </pic:spPr>
                </pic:pic>
              </a:graphicData>
            </a:graphic>
          </wp:anchor>
        </w:drawing>
      </w:r>
    </w:p>
    <w:p w:rsidR="0015377B" w:rsidRDefault="00667707">
      <w:pPr>
        <w:pStyle w:val="normal"/>
        <w:numPr>
          <w:ilvl w:val="0"/>
          <w:numId w:val="43"/>
        </w:numPr>
        <w:spacing w:before="240" w:after="120" w:line="240" w:lineRule="auto"/>
        <w:ind w:left="0" w:hanging="360"/>
        <w:jc w:val="both"/>
        <w:rPr>
          <w:b/>
        </w:rPr>
      </w:pPr>
      <w:r>
        <w:rPr>
          <w:b/>
        </w:rPr>
        <w:t>Συμπληρώστε τις παρακάτω φράσεις με τις σωστές λέξεις.</w:t>
      </w:r>
    </w:p>
    <w:p w:rsidR="0015377B" w:rsidRDefault="00667707">
      <w:pPr>
        <w:pStyle w:val="normal"/>
        <w:numPr>
          <w:ilvl w:val="0"/>
          <w:numId w:val="54"/>
        </w:numPr>
        <w:spacing w:after="0" w:line="360" w:lineRule="auto"/>
        <w:ind w:hanging="360"/>
        <w:jc w:val="both"/>
      </w:pPr>
      <w:r>
        <w:t>Το επίπεδο Μεταφοράς είναι υπεύθυνο για την από __</w:t>
      </w:r>
      <w:r>
        <w:rPr>
          <w:color w:val="0000FF"/>
        </w:rPr>
        <w:t>άκρο</w:t>
      </w:r>
      <w:r>
        <w:t>__ σε ___</w:t>
      </w:r>
      <w:r>
        <w:rPr>
          <w:color w:val="0000FF"/>
        </w:rPr>
        <w:t>άκρο</w:t>
      </w:r>
      <w:r>
        <w:t>__ επικοινωνία παρέχοντας υπηρεσίες __</w:t>
      </w:r>
      <w:r>
        <w:rPr>
          <w:color w:val="0000FF"/>
        </w:rPr>
        <w:t>προσανατολισμένες στη σύνδεση</w:t>
      </w:r>
      <w:r>
        <w:t>__ και υπηρεσίες _</w:t>
      </w:r>
      <w:r>
        <w:rPr>
          <w:color w:val="0000FF"/>
        </w:rPr>
        <w:t>χωρίς σύνδεση</w:t>
      </w:r>
      <w:r>
        <w:t xml:space="preserve">__. </w:t>
      </w:r>
    </w:p>
    <w:p w:rsidR="0015377B" w:rsidRDefault="00667707">
      <w:pPr>
        <w:pStyle w:val="normal"/>
        <w:numPr>
          <w:ilvl w:val="0"/>
          <w:numId w:val="54"/>
        </w:numPr>
        <w:spacing w:after="0" w:line="360" w:lineRule="auto"/>
        <w:ind w:hanging="360"/>
        <w:jc w:val="both"/>
      </w:pPr>
      <w:r>
        <w:lastRenderedPageBreak/>
        <w:t>Το επίπεδο Μεταφοράς φροντίζει, μια αργή μηχανή (Η/Υ), να μην υπερφορτώνεται και χάνει δεδομένα όταν μεταδίδει μια γρήγορη μηχανή, με τη λειτουργία του _</w:t>
      </w:r>
      <w:r>
        <w:rPr>
          <w:color w:val="0000FF"/>
        </w:rPr>
        <w:t>πεδίου μέγεθος παράθυρου</w:t>
      </w:r>
      <w:r>
        <w:t xml:space="preserve">_ . </w:t>
      </w:r>
    </w:p>
    <w:p w:rsidR="0015377B" w:rsidRDefault="0015377B">
      <w:pPr>
        <w:pStyle w:val="normal"/>
        <w:spacing w:after="0" w:line="240" w:lineRule="auto"/>
        <w:ind w:hanging="720"/>
        <w:jc w:val="both"/>
      </w:pPr>
    </w:p>
    <w:p w:rsidR="0015377B" w:rsidRDefault="00667707">
      <w:pPr>
        <w:pStyle w:val="normal"/>
        <w:numPr>
          <w:ilvl w:val="0"/>
          <w:numId w:val="54"/>
        </w:numPr>
        <w:spacing w:after="0" w:line="360" w:lineRule="auto"/>
        <w:ind w:hanging="360"/>
        <w:jc w:val="both"/>
      </w:pPr>
      <w:r>
        <w:t>Ένα πρωτόκολλο χωρίς σύνδεση μεταδίδει __</w:t>
      </w:r>
      <w:r>
        <w:rPr>
          <w:color w:val="0000FF"/>
        </w:rPr>
        <w:t>αυτοδύναμα</w:t>
      </w:r>
      <w:r>
        <w:t>_ πακέτα και θεωρείται __</w:t>
      </w:r>
      <w:r>
        <w:rPr>
          <w:color w:val="0000FF"/>
        </w:rPr>
        <w:t>αναξιόπιστο</w:t>
      </w:r>
      <w:r>
        <w:t>_ επειδή δεν εξασφαλίζει ότι τα πακέτα θα φτάσουν στον προορισμό τους.</w:t>
      </w:r>
    </w:p>
    <w:p w:rsidR="0015377B" w:rsidRDefault="00667707">
      <w:pPr>
        <w:pStyle w:val="normal"/>
        <w:numPr>
          <w:ilvl w:val="0"/>
          <w:numId w:val="54"/>
        </w:numPr>
        <w:spacing w:after="0" w:line="360" w:lineRule="auto"/>
        <w:ind w:hanging="360"/>
        <w:jc w:val="both"/>
      </w:pPr>
      <w:r>
        <w:t>Ένα πρωτόκολλο προσανατολισμένο σε σύνδεση, πριν ξεκινήσει τη μετάδοση των δεδομένων _</w:t>
      </w:r>
      <w:r>
        <w:rPr>
          <w:color w:val="0000FF"/>
        </w:rPr>
        <w:t>εγκαθιστά</w:t>
      </w:r>
      <w:r>
        <w:t>_ μια __</w:t>
      </w:r>
      <w:r>
        <w:rPr>
          <w:color w:val="0000FF"/>
        </w:rPr>
        <w:t>σύνδεση</w:t>
      </w:r>
      <w:r>
        <w:t>_ από _</w:t>
      </w:r>
      <w:r>
        <w:rPr>
          <w:color w:val="0000FF"/>
        </w:rPr>
        <w:t>άκρο</w:t>
      </w:r>
      <w:r>
        <w:t>_ σε __</w:t>
      </w:r>
      <w:r>
        <w:rPr>
          <w:color w:val="0000FF"/>
        </w:rPr>
        <w:t>άκρο</w:t>
      </w:r>
      <w:r>
        <w:t>_. Εξασφαλίζει ότι τα δεδομένα θα φτάσουν στον παραλήπτη χωρίς _</w:t>
      </w:r>
      <w:r>
        <w:rPr>
          <w:color w:val="0000FF"/>
        </w:rPr>
        <w:t>σφάλματα</w:t>
      </w:r>
      <w:r>
        <w:t>_ .</w:t>
      </w:r>
    </w:p>
    <w:p w:rsidR="0015377B" w:rsidRDefault="00667707">
      <w:pPr>
        <w:pStyle w:val="normal"/>
        <w:numPr>
          <w:ilvl w:val="0"/>
          <w:numId w:val="54"/>
        </w:numPr>
        <w:spacing w:after="0" w:line="360" w:lineRule="auto"/>
        <w:ind w:hanging="360"/>
        <w:jc w:val="both"/>
      </w:pPr>
      <w:r>
        <w:t>Οι αριθμοί _</w:t>
      </w:r>
      <w:r>
        <w:rPr>
          <w:color w:val="0000FF"/>
        </w:rPr>
        <w:t>θύρας</w:t>
      </w:r>
      <w:r>
        <w:t>_ χρησιμεύουν στην ταυτοποίηση των διαφορετικών συνομιλιών μεταξύ των δυο άκρων.</w:t>
      </w:r>
    </w:p>
    <w:p w:rsidR="0015377B" w:rsidRDefault="00667707">
      <w:pPr>
        <w:pStyle w:val="normal"/>
        <w:numPr>
          <w:ilvl w:val="0"/>
          <w:numId w:val="54"/>
        </w:numPr>
        <w:spacing w:after="0" w:line="360" w:lineRule="auto"/>
        <w:ind w:hanging="360"/>
        <w:jc w:val="both"/>
      </w:pPr>
      <w:r>
        <w:t>Για την εγκατάσταση μιας νέας σύνδεσης, το TCP χρησιμοποιεί την μέθοδο της _</w:t>
      </w:r>
      <w:r>
        <w:rPr>
          <w:color w:val="0000FF"/>
        </w:rPr>
        <w:t>χειραψίας τριών βημάτων (three-way handshake)</w:t>
      </w:r>
      <w:r>
        <w:t>_ . Για τον τερματισμό της χρησιμοποιούνται οι σημαίες (flags) _</w:t>
      </w:r>
      <w:r>
        <w:rPr>
          <w:color w:val="0000FF"/>
        </w:rPr>
        <w:t>FIN=ON</w:t>
      </w:r>
      <w:r>
        <w:t>_ και _</w:t>
      </w:r>
      <w:r>
        <w:rPr>
          <w:color w:val="0000FF"/>
        </w:rPr>
        <w:t>ACK=ON</w:t>
      </w:r>
      <w:r>
        <w:t>_ .</w:t>
      </w:r>
    </w:p>
    <w:p w:rsidR="0015377B" w:rsidRDefault="00667707">
      <w:pPr>
        <w:pStyle w:val="normal"/>
        <w:numPr>
          <w:ilvl w:val="0"/>
          <w:numId w:val="43"/>
        </w:numPr>
        <w:spacing w:before="240" w:after="120" w:line="240" w:lineRule="auto"/>
        <w:ind w:left="0" w:hanging="357"/>
        <w:jc w:val="both"/>
        <w:rPr>
          <w:b/>
        </w:rPr>
      </w:pPr>
      <w:r>
        <w:rPr>
          <w:b/>
        </w:rPr>
        <w:t>Απαντήστε με ένα ΝΑΙ ή ΟΧΙ στις παρακάτω προτάσεις.</w:t>
      </w:r>
    </w:p>
    <w:tbl>
      <w:tblPr>
        <w:tblStyle w:val="26"/>
        <w:tblW w:w="8745" w:type="dxa"/>
        <w:tblInd w:w="-115" w:type="dxa"/>
        <w:tblBorders>
          <w:top w:val="nil"/>
          <w:left w:val="single" w:sz="8" w:space="0" w:color="FF0000"/>
          <w:bottom w:val="single" w:sz="8" w:space="0" w:color="FF0000"/>
          <w:right w:val="single" w:sz="8" w:space="0" w:color="FF0000"/>
        </w:tblBorders>
        <w:tblLayout w:type="fixed"/>
        <w:tblLook w:val="0400"/>
      </w:tblPr>
      <w:tblGrid>
        <w:gridCol w:w="7200"/>
        <w:gridCol w:w="735"/>
        <w:gridCol w:w="810"/>
      </w:tblGrid>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Τα πρωτόκολλα χωρίς σύνδεση εξασφαλίζουν ότι τα δεδομένα θα φτάσουν στον προορισμό τους.</w:t>
            </w:r>
          </w:p>
        </w:tc>
        <w:tc>
          <w:tcPr>
            <w:tcW w:w="735" w:type="dxa"/>
            <w:shd w:val="clear" w:color="auto" w:fill="FFCCCC"/>
            <w:vAlign w:val="center"/>
          </w:tcPr>
          <w:p w:rsidR="0015377B" w:rsidRDefault="00667707">
            <w:pPr>
              <w:pStyle w:val="normal"/>
              <w:spacing w:before="40" w:after="96"/>
              <w:jc w:val="right"/>
            </w:pPr>
            <w:r>
              <w:t>ΝΑΙ</w:t>
            </w:r>
          </w:p>
        </w:tc>
        <w:tc>
          <w:tcPr>
            <w:tcW w:w="810" w:type="dxa"/>
            <w:shd w:val="clear" w:color="auto" w:fill="FFCCCC"/>
            <w:vAlign w:val="center"/>
          </w:tcPr>
          <w:p w:rsidR="0015377B" w:rsidRDefault="00667707">
            <w:pPr>
              <w:pStyle w:val="normal"/>
              <w:spacing w:before="40" w:after="96"/>
              <w:jc w:val="right"/>
            </w:pPr>
            <w:r>
              <w:rPr>
                <w:b/>
                <w:color w:val="0000FF"/>
              </w:rP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Η  εγκατάσταση  και  ο  τερματισμός  συνδέσεων  είναι  λειτουργίες  του επιπέδου Μεταφοράς.</w:t>
            </w:r>
          </w:p>
        </w:tc>
        <w:tc>
          <w:tcPr>
            <w:tcW w:w="735" w:type="dxa"/>
            <w:vAlign w:val="center"/>
          </w:tcPr>
          <w:p w:rsidR="0015377B" w:rsidRDefault="00667707">
            <w:pPr>
              <w:pStyle w:val="normal"/>
              <w:spacing w:before="40" w:after="96"/>
              <w:jc w:val="right"/>
            </w:pPr>
            <w:r>
              <w:rPr>
                <w:b/>
                <w:color w:val="0000FF"/>
              </w:rPr>
              <w:t>ΝΑΙ</w:t>
            </w:r>
          </w:p>
        </w:tc>
        <w:tc>
          <w:tcPr>
            <w:tcW w:w="810" w:type="dxa"/>
            <w:vAlign w:val="center"/>
          </w:tcPr>
          <w:p w:rsidR="0015377B" w:rsidRDefault="00667707">
            <w:pPr>
              <w:pStyle w:val="normal"/>
              <w:spacing w:before="40" w:after="96"/>
              <w:jc w:val="right"/>
            </w:pPr>
            <w: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Το UDP είναι πρωτόκολλο προσανατολισμένο σε σύνδεση.</w:t>
            </w:r>
          </w:p>
        </w:tc>
        <w:tc>
          <w:tcPr>
            <w:tcW w:w="735" w:type="dxa"/>
            <w:shd w:val="clear" w:color="auto" w:fill="FFCCCC"/>
            <w:vAlign w:val="center"/>
          </w:tcPr>
          <w:p w:rsidR="0015377B" w:rsidRDefault="00667707">
            <w:pPr>
              <w:pStyle w:val="normal"/>
              <w:spacing w:before="40" w:after="96"/>
              <w:jc w:val="right"/>
            </w:pPr>
            <w:r>
              <w:t>ΝΑΙ</w:t>
            </w:r>
          </w:p>
        </w:tc>
        <w:tc>
          <w:tcPr>
            <w:tcW w:w="810" w:type="dxa"/>
            <w:shd w:val="clear" w:color="auto" w:fill="FFCCCC"/>
            <w:vAlign w:val="center"/>
          </w:tcPr>
          <w:p w:rsidR="0015377B" w:rsidRDefault="00667707">
            <w:pPr>
              <w:pStyle w:val="normal"/>
              <w:spacing w:before="40" w:after="96"/>
              <w:jc w:val="right"/>
            </w:pPr>
            <w:r>
              <w:rPr>
                <w:b/>
                <w:color w:val="0000FF"/>
              </w:rP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Ένα  πρωτόκολλο  προσανατολισμένο  σε  σύνδεση  εξασφαλίζει  ότι  τα δεδομένα θα φτάσουν στον προορισμό τους.</w:t>
            </w:r>
            <w:r>
              <w:rPr>
                <w:color w:val="0000FF"/>
              </w:rPr>
              <w:t>χωρίς σφάλματα</w:t>
            </w:r>
          </w:p>
        </w:tc>
        <w:tc>
          <w:tcPr>
            <w:tcW w:w="735" w:type="dxa"/>
            <w:vAlign w:val="center"/>
          </w:tcPr>
          <w:p w:rsidR="0015377B" w:rsidRDefault="00667707">
            <w:pPr>
              <w:pStyle w:val="normal"/>
              <w:spacing w:before="40" w:after="96"/>
              <w:jc w:val="right"/>
            </w:pPr>
            <w:r>
              <w:rPr>
                <w:b/>
                <w:color w:val="0000FF"/>
              </w:rPr>
              <w:t>ΝΑΙ</w:t>
            </w:r>
          </w:p>
        </w:tc>
        <w:tc>
          <w:tcPr>
            <w:tcW w:w="810" w:type="dxa"/>
            <w:vAlign w:val="center"/>
          </w:tcPr>
          <w:p w:rsidR="0015377B" w:rsidRDefault="00667707">
            <w:pPr>
              <w:pStyle w:val="normal"/>
              <w:spacing w:before="40" w:after="96"/>
              <w:jc w:val="right"/>
            </w:pPr>
            <w: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Η μονάδα δεδομένων στο TCP είναι το τμήμα (segment)</w:t>
            </w:r>
          </w:p>
        </w:tc>
        <w:tc>
          <w:tcPr>
            <w:tcW w:w="735" w:type="dxa"/>
            <w:shd w:val="clear" w:color="auto" w:fill="FFCCCC"/>
            <w:vAlign w:val="center"/>
          </w:tcPr>
          <w:p w:rsidR="0015377B" w:rsidRDefault="00667707">
            <w:pPr>
              <w:pStyle w:val="normal"/>
              <w:spacing w:before="40" w:after="96"/>
              <w:jc w:val="right"/>
            </w:pPr>
            <w:r>
              <w:t>ΝΑΙ</w:t>
            </w:r>
          </w:p>
        </w:tc>
        <w:tc>
          <w:tcPr>
            <w:tcW w:w="810" w:type="dxa"/>
            <w:shd w:val="clear" w:color="auto" w:fill="FFCCCC"/>
            <w:vAlign w:val="center"/>
          </w:tcPr>
          <w:p w:rsidR="0015377B" w:rsidRDefault="00667707">
            <w:pPr>
              <w:pStyle w:val="normal"/>
              <w:spacing w:before="40" w:after="96"/>
              <w:jc w:val="right"/>
            </w:pPr>
            <w:r>
              <w:rPr>
                <w:b/>
                <w:color w:val="0000FF"/>
              </w:rP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Η  επικεφαλίδα  στο  UDP  έχει  μήκος  τουλάχιστον  20  bytes  και  είναι μεγαλύτερη από την αντίστοιχη του TCP.</w:t>
            </w:r>
          </w:p>
        </w:tc>
        <w:tc>
          <w:tcPr>
            <w:tcW w:w="735" w:type="dxa"/>
            <w:vAlign w:val="center"/>
          </w:tcPr>
          <w:p w:rsidR="0015377B" w:rsidRDefault="00667707">
            <w:pPr>
              <w:pStyle w:val="normal"/>
              <w:spacing w:before="40" w:after="96"/>
              <w:jc w:val="right"/>
            </w:pPr>
            <w:r>
              <w:t>ΝΑΙ</w:t>
            </w:r>
          </w:p>
        </w:tc>
        <w:tc>
          <w:tcPr>
            <w:tcW w:w="810" w:type="dxa"/>
            <w:vAlign w:val="center"/>
          </w:tcPr>
          <w:p w:rsidR="0015377B" w:rsidRDefault="00667707">
            <w:pPr>
              <w:pStyle w:val="normal"/>
              <w:spacing w:before="40" w:after="96"/>
              <w:jc w:val="right"/>
            </w:pPr>
            <w:r>
              <w:rPr>
                <w:b/>
                <w:color w:val="0000FF"/>
              </w:rP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Το επίπεδο Μεταφοράς (του TCP/IP) παρέχει ΜΟΝΟ υπηρεσίες με σύνδεση.</w:t>
            </w:r>
          </w:p>
        </w:tc>
        <w:tc>
          <w:tcPr>
            <w:tcW w:w="735" w:type="dxa"/>
            <w:shd w:val="clear" w:color="auto" w:fill="FFCCCC"/>
            <w:vAlign w:val="center"/>
          </w:tcPr>
          <w:p w:rsidR="0015377B" w:rsidRDefault="00667707">
            <w:pPr>
              <w:pStyle w:val="normal"/>
              <w:spacing w:before="40" w:after="96"/>
              <w:jc w:val="right"/>
            </w:pPr>
            <w:r>
              <w:t>ΝΑΙ</w:t>
            </w:r>
          </w:p>
        </w:tc>
        <w:tc>
          <w:tcPr>
            <w:tcW w:w="810" w:type="dxa"/>
            <w:shd w:val="clear" w:color="auto" w:fill="FFCCCC"/>
            <w:vAlign w:val="center"/>
          </w:tcPr>
          <w:p w:rsidR="0015377B" w:rsidRDefault="00667707">
            <w:pPr>
              <w:pStyle w:val="normal"/>
              <w:spacing w:before="40" w:after="96"/>
              <w:jc w:val="right"/>
            </w:pPr>
            <w:r>
              <w:rPr>
                <w:b/>
                <w:color w:val="0000FF"/>
              </w:rP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Το TCP και το UDP είναι πρωτόκολλα του επιπέδου Μεταφοράς.</w:t>
            </w:r>
          </w:p>
        </w:tc>
        <w:tc>
          <w:tcPr>
            <w:tcW w:w="735" w:type="dxa"/>
            <w:vAlign w:val="center"/>
          </w:tcPr>
          <w:p w:rsidR="0015377B" w:rsidRDefault="00667707">
            <w:pPr>
              <w:pStyle w:val="normal"/>
              <w:spacing w:before="40" w:after="96"/>
              <w:jc w:val="right"/>
            </w:pPr>
            <w:r>
              <w:rPr>
                <w:b/>
                <w:color w:val="0000FF"/>
              </w:rPr>
              <w:t>ΝΑΙ</w:t>
            </w:r>
          </w:p>
        </w:tc>
        <w:tc>
          <w:tcPr>
            <w:tcW w:w="810" w:type="dxa"/>
            <w:vAlign w:val="center"/>
          </w:tcPr>
          <w:p w:rsidR="0015377B" w:rsidRDefault="00667707">
            <w:pPr>
              <w:pStyle w:val="normal"/>
              <w:spacing w:before="40" w:after="96"/>
              <w:jc w:val="right"/>
            </w:pPr>
            <w: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Οι αριθμοί σειράς και επιβεβαίωσης είναι πεδία της επικεφαλίδας του TCP.</w:t>
            </w:r>
          </w:p>
        </w:tc>
        <w:tc>
          <w:tcPr>
            <w:tcW w:w="735" w:type="dxa"/>
            <w:shd w:val="clear" w:color="auto" w:fill="FFCCCC"/>
            <w:vAlign w:val="center"/>
          </w:tcPr>
          <w:p w:rsidR="0015377B" w:rsidRDefault="00667707">
            <w:pPr>
              <w:pStyle w:val="normal"/>
              <w:spacing w:before="40" w:after="96"/>
              <w:jc w:val="right"/>
            </w:pPr>
            <w:r>
              <w:rPr>
                <w:b/>
                <w:color w:val="0000FF"/>
              </w:rPr>
              <w:t>ΝΑΙ</w:t>
            </w:r>
          </w:p>
        </w:tc>
        <w:tc>
          <w:tcPr>
            <w:tcW w:w="810" w:type="dxa"/>
            <w:shd w:val="clear" w:color="auto" w:fill="FFCCCC"/>
            <w:vAlign w:val="center"/>
          </w:tcPr>
          <w:p w:rsidR="0015377B" w:rsidRDefault="00667707">
            <w:pPr>
              <w:pStyle w:val="normal"/>
              <w:spacing w:before="40" w:after="96"/>
              <w:jc w:val="right"/>
            </w:pPr>
            <w: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Ένας γρήγορος αποστολέας μπορεί να επιβραδυνθεί αλλάζοντας την τιμή στο πεδίο “παράθυρο” της επικεφαλίδας του τμήματος στο TCP.</w:t>
            </w:r>
          </w:p>
        </w:tc>
        <w:tc>
          <w:tcPr>
            <w:tcW w:w="735" w:type="dxa"/>
            <w:vAlign w:val="center"/>
          </w:tcPr>
          <w:p w:rsidR="0015377B" w:rsidRDefault="00667707">
            <w:pPr>
              <w:pStyle w:val="normal"/>
              <w:spacing w:before="40" w:after="96"/>
              <w:jc w:val="right"/>
            </w:pPr>
            <w:r>
              <w:rPr>
                <w:b/>
                <w:color w:val="0000FF"/>
              </w:rPr>
              <w:t>ΝΑΙ</w:t>
            </w:r>
          </w:p>
        </w:tc>
        <w:tc>
          <w:tcPr>
            <w:tcW w:w="810" w:type="dxa"/>
            <w:vAlign w:val="center"/>
          </w:tcPr>
          <w:p w:rsidR="0015377B" w:rsidRDefault="00667707">
            <w:pPr>
              <w:pStyle w:val="normal"/>
              <w:spacing w:before="40" w:after="96"/>
              <w:jc w:val="right"/>
            </w:pPr>
            <w: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Το UDP χρησιμοποιείται για εφαρμογές που μεταδίδουν ροές video ή ήχου σε πραγματικό χρόνο.</w:t>
            </w:r>
          </w:p>
        </w:tc>
        <w:tc>
          <w:tcPr>
            <w:tcW w:w="735" w:type="dxa"/>
            <w:shd w:val="clear" w:color="auto" w:fill="FFCCCC"/>
            <w:vAlign w:val="center"/>
          </w:tcPr>
          <w:p w:rsidR="0015377B" w:rsidRDefault="00667707">
            <w:pPr>
              <w:pStyle w:val="normal"/>
              <w:spacing w:before="40" w:after="96"/>
              <w:jc w:val="right"/>
            </w:pPr>
            <w:r>
              <w:rPr>
                <w:b/>
                <w:color w:val="0000FF"/>
              </w:rPr>
              <w:t>ΝΑΙ</w:t>
            </w:r>
          </w:p>
        </w:tc>
        <w:tc>
          <w:tcPr>
            <w:tcW w:w="810" w:type="dxa"/>
            <w:shd w:val="clear" w:color="auto" w:fill="FFCCCC"/>
            <w:vAlign w:val="center"/>
          </w:tcPr>
          <w:p w:rsidR="0015377B" w:rsidRDefault="00667707">
            <w:pPr>
              <w:pStyle w:val="normal"/>
              <w:spacing w:before="40" w:after="96"/>
              <w:jc w:val="right"/>
            </w:pPr>
            <w: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lastRenderedPageBreak/>
              <w:t>Η  χειραψία  τριών  βημάτων  χρησιμοποιείται  για  τον  τερματισμό  μιας σύνδεσης TCP.</w:t>
            </w:r>
          </w:p>
        </w:tc>
        <w:tc>
          <w:tcPr>
            <w:tcW w:w="735" w:type="dxa"/>
            <w:vAlign w:val="center"/>
          </w:tcPr>
          <w:p w:rsidR="0015377B" w:rsidRDefault="00667707">
            <w:pPr>
              <w:pStyle w:val="normal"/>
              <w:spacing w:before="40" w:after="96"/>
              <w:jc w:val="right"/>
            </w:pPr>
            <w:r>
              <w:t>ΝΑΙ</w:t>
            </w:r>
          </w:p>
        </w:tc>
        <w:tc>
          <w:tcPr>
            <w:tcW w:w="810" w:type="dxa"/>
            <w:vAlign w:val="center"/>
          </w:tcPr>
          <w:p w:rsidR="0015377B" w:rsidRDefault="00667707">
            <w:pPr>
              <w:pStyle w:val="normal"/>
              <w:spacing w:before="40" w:after="96"/>
              <w:jc w:val="right"/>
            </w:pPr>
            <w:r>
              <w:rPr>
                <w:b/>
                <w:color w:val="0000FF"/>
              </w:rPr>
              <w:t>ΟΧΙ</w:t>
            </w:r>
          </w:p>
        </w:tc>
      </w:tr>
      <w:tr w:rsidR="0015377B" w:rsidTr="0015377B">
        <w:trPr>
          <w:cnfStyle w:val="000000100000"/>
        </w:trPr>
        <w:tc>
          <w:tcPr>
            <w:tcW w:w="7200" w:type="dxa"/>
            <w:shd w:val="clear" w:color="auto" w:fill="FFCCCC"/>
          </w:tcPr>
          <w:p w:rsidR="0015377B" w:rsidRDefault="00667707">
            <w:pPr>
              <w:pStyle w:val="normal"/>
              <w:numPr>
                <w:ilvl w:val="0"/>
                <w:numId w:val="68"/>
              </w:numPr>
              <w:spacing w:before="40" w:after="96" w:line="259" w:lineRule="auto"/>
              <w:ind w:left="426" w:hanging="360"/>
              <w:jc w:val="both"/>
            </w:pPr>
            <w:r>
              <w:t>Ο αρχικός αριθμός στο πεδίο “Αριθμός σειράς” είναι τυχαίος</w:t>
            </w:r>
          </w:p>
        </w:tc>
        <w:tc>
          <w:tcPr>
            <w:tcW w:w="735" w:type="dxa"/>
            <w:shd w:val="clear" w:color="auto" w:fill="FFCCCC"/>
            <w:vAlign w:val="center"/>
          </w:tcPr>
          <w:p w:rsidR="0015377B" w:rsidRDefault="00667707">
            <w:pPr>
              <w:pStyle w:val="normal"/>
              <w:spacing w:before="40" w:after="96"/>
              <w:jc w:val="right"/>
            </w:pPr>
            <w:r>
              <w:rPr>
                <w:b/>
                <w:color w:val="0000FF"/>
              </w:rPr>
              <w:t>ΝΑΙ</w:t>
            </w:r>
          </w:p>
        </w:tc>
        <w:tc>
          <w:tcPr>
            <w:tcW w:w="810" w:type="dxa"/>
            <w:shd w:val="clear" w:color="auto" w:fill="FFCCCC"/>
            <w:vAlign w:val="center"/>
          </w:tcPr>
          <w:p w:rsidR="0015377B" w:rsidRDefault="00667707">
            <w:pPr>
              <w:pStyle w:val="normal"/>
              <w:spacing w:before="40" w:after="96"/>
              <w:jc w:val="right"/>
            </w:pPr>
            <w:r>
              <w:t>ΟΧΙ</w:t>
            </w:r>
          </w:p>
        </w:tc>
      </w:tr>
      <w:tr w:rsidR="0015377B" w:rsidTr="0015377B">
        <w:tc>
          <w:tcPr>
            <w:tcW w:w="7200" w:type="dxa"/>
          </w:tcPr>
          <w:p w:rsidR="0015377B" w:rsidRDefault="00667707">
            <w:pPr>
              <w:pStyle w:val="normal"/>
              <w:numPr>
                <w:ilvl w:val="0"/>
                <w:numId w:val="68"/>
              </w:numPr>
              <w:spacing w:before="40" w:after="96" w:line="259" w:lineRule="auto"/>
              <w:ind w:left="426" w:hanging="360"/>
              <w:contextualSpacing/>
              <w:jc w:val="both"/>
            </w:pPr>
            <w:r>
              <w:t xml:space="preserve">Οι αριθμοί σειράς και επιβεβαίωσης είναι πεδία της επικεφαλίδας του TCP </w:t>
            </w:r>
            <w:r>
              <w:rPr>
                <w:color w:val="0000FF"/>
              </w:rPr>
              <w:t>¨Εχει ξαναμπει η ερώτηση στο νουμερο 9</w:t>
            </w:r>
          </w:p>
        </w:tc>
        <w:tc>
          <w:tcPr>
            <w:tcW w:w="735" w:type="dxa"/>
            <w:vAlign w:val="center"/>
          </w:tcPr>
          <w:p w:rsidR="0015377B" w:rsidRDefault="00667707">
            <w:pPr>
              <w:pStyle w:val="normal"/>
              <w:spacing w:before="40" w:after="96"/>
              <w:jc w:val="right"/>
            </w:pPr>
            <w:r>
              <w:rPr>
                <w:b/>
                <w:color w:val="0000FF"/>
              </w:rPr>
              <w:t>ΝΑΙ</w:t>
            </w:r>
          </w:p>
        </w:tc>
        <w:tc>
          <w:tcPr>
            <w:tcW w:w="810" w:type="dxa"/>
            <w:vAlign w:val="center"/>
          </w:tcPr>
          <w:p w:rsidR="0015377B" w:rsidRDefault="00667707">
            <w:pPr>
              <w:pStyle w:val="normal"/>
              <w:spacing w:before="40" w:after="96"/>
              <w:jc w:val="right"/>
            </w:pPr>
            <w:r>
              <w:t>ΟΧΙ</w:t>
            </w:r>
          </w:p>
        </w:tc>
      </w:tr>
    </w:tbl>
    <w:p w:rsidR="0015377B" w:rsidRDefault="0015377B">
      <w:pPr>
        <w:pStyle w:val="normal"/>
        <w:spacing w:before="240" w:after="120" w:line="240" w:lineRule="auto"/>
        <w:jc w:val="both"/>
      </w:pPr>
    </w:p>
    <w:p w:rsidR="0015377B" w:rsidRDefault="00667707">
      <w:pPr>
        <w:pStyle w:val="normal"/>
        <w:numPr>
          <w:ilvl w:val="0"/>
          <w:numId w:val="43"/>
        </w:numPr>
        <w:spacing w:before="240" w:after="240" w:line="240" w:lineRule="auto"/>
        <w:ind w:left="0" w:hanging="357"/>
        <w:jc w:val="both"/>
        <w:rPr>
          <w:b/>
        </w:rPr>
      </w:pPr>
      <w:r>
        <w:rPr>
          <w:b/>
        </w:rPr>
        <w:t>Αντιστοιχίστε τα πρωτόκολλα με τα χαρακτηριστικά ή τις λειτουργίες που ταιριάζουν.</w:t>
      </w:r>
    </w:p>
    <w:tbl>
      <w:tblPr>
        <w:tblStyle w:val="25"/>
        <w:tblW w:w="8386" w:type="dxa"/>
        <w:tblInd w:w="-115" w:type="dxa"/>
        <w:tblBorders>
          <w:top w:val="single" w:sz="8" w:space="0" w:color="ED7D31"/>
          <w:left w:val="single" w:sz="8" w:space="0" w:color="ED7D31"/>
          <w:bottom w:val="single" w:sz="8" w:space="0" w:color="ED7D31"/>
          <w:right w:val="single" w:sz="8" w:space="0" w:color="ED7D31"/>
        </w:tblBorders>
        <w:tblLayout w:type="fixed"/>
        <w:tblLook w:val="0000"/>
      </w:tblPr>
      <w:tblGrid>
        <w:gridCol w:w="2660"/>
        <w:gridCol w:w="850"/>
        <w:gridCol w:w="426"/>
        <w:gridCol w:w="4450"/>
      </w:tblGrid>
      <w:tr w:rsidR="0015377B" w:rsidTr="0015377B">
        <w:trPr>
          <w:cnfStyle w:val="000000100000"/>
          <w:trHeight w:val="460"/>
        </w:trPr>
        <w:tc>
          <w:tcPr>
            <w:cnfStyle w:val="000010000000"/>
            <w:tcW w:w="2660" w:type="dxa"/>
            <w:tcBorders>
              <w:top w:val="single" w:sz="8" w:space="0" w:color="FF0000"/>
              <w:left w:val="single" w:sz="8" w:space="0" w:color="FF0000"/>
              <w:bottom w:val="single" w:sz="8" w:space="0" w:color="FF0000"/>
              <w:right w:val="single" w:sz="8" w:space="0" w:color="FF0000"/>
            </w:tcBorders>
            <w:shd w:val="clear" w:color="auto" w:fill="FFCCCC"/>
            <w:vAlign w:val="center"/>
          </w:tcPr>
          <w:p w:rsidR="0015377B" w:rsidRDefault="00667707">
            <w:pPr>
              <w:pStyle w:val="normal"/>
              <w:jc w:val="center"/>
            </w:pPr>
            <w:r>
              <w:rPr>
                <w:b/>
              </w:rPr>
              <w:t>Πρωτόκολλο</w:t>
            </w:r>
          </w:p>
        </w:tc>
        <w:tc>
          <w:tcPr>
            <w:tcW w:w="850" w:type="dxa"/>
            <w:tcBorders>
              <w:top w:val="nil"/>
              <w:left w:val="single" w:sz="8" w:space="0" w:color="FF0000"/>
              <w:bottom w:val="nil"/>
              <w:right w:val="nil"/>
            </w:tcBorders>
            <w:vAlign w:val="center"/>
          </w:tcPr>
          <w:p w:rsidR="0015377B" w:rsidRDefault="0015377B">
            <w:pPr>
              <w:pStyle w:val="normal"/>
              <w:jc w:val="center"/>
              <w:cnfStyle w:val="000000100000"/>
            </w:pPr>
          </w:p>
        </w:tc>
        <w:tc>
          <w:tcPr>
            <w:cnfStyle w:val="000010000000"/>
            <w:tcW w:w="426" w:type="dxa"/>
            <w:tcBorders>
              <w:top w:val="nil"/>
              <w:left w:val="nil"/>
              <w:bottom w:val="nil"/>
              <w:right w:val="single" w:sz="8" w:space="0" w:color="FF0000"/>
            </w:tcBorders>
            <w:vAlign w:val="center"/>
          </w:tcPr>
          <w:p w:rsidR="0015377B" w:rsidRDefault="0015377B">
            <w:pPr>
              <w:pStyle w:val="normal"/>
              <w:jc w:val="center"/>
            </w:pPr>
          </w:p>
        </w:tc>
        <w:tc>
          <w:tcPr>
            <w:tcW w:w="4450" w:type="dxa"/>
            <w:tcBorders>
              <w:top w:val="single" w:sz="8" w:space="0" w:color="FF0000"/>
              <w:left w:val="single" w:sz="8" w:space="0" w:color="FF0000"/>
              <w:bottom w:val="single" w:sz="8" w:space="0" w:color="FF0000"/>
              <w:right w:val="single" w:sz="8" w:space="0" w:color="FF0000"/>
            </w:tcBorders>
            <w:shd w:val="clear" w:color="auto" w:fill="FFCCCC"/>
            <w:vAlign w:val="center"/>
          </w:tcPr>
          <w:p w:rsidR="0015377B" w:rsidRDefault="00667707">
            <w:pPr>
              <w:pStyle w:val="normal"/>
              <w:jc w:val="center"/>
              <w:cnfStyle w:val="000000100000"/>
            </w:pPr>
            <w:r>
              <w:rPr>
                <w:b/>
              </w:rPr>
              <w:t>Λειτουργία/Χαρακτηριστικό</w:t>
            </w:r>
          </w:p>
        </w:tc>
      </w:tr>
      <w:tr w:rsidR="0015377B" w:rsidTr="0015377B">
        <w:trPr>
          <w:trHeight w:val="140"/>
        </w:trPr>
        <w:tc>
          <w:tcPr>
            <w:cnfStyle w:val="000010000000"/>
            <w:tcW w:w="2660" w:type="dxa"/>
            <w:vMerge w:val="restart"/>
            <w:tcBorders>
              <w:top w:val="single" w:sz="8" w:space="0" w:color="FF0000"/>
              <w:left w:val="single" w:sz="8" w:space="0" w:color="FF0000"/>
              <w:bottom w:val="single" w:sz="8" w:space="0" w:color="FF0000"/>
              <w:right w:val="single" w:sz="8" w:space="0" w:color="FF0000"/>
            </w:tcBorders>
            <w:vAlign w:val="center"/>
          </w:tcPr>
          <w:p w:rsidR="0015377B" w:rsidRDefault="00667707">
            <w:pPr>
              <w:pStyle w:val="normal"/>
              <w:spacing w:before="240"/>
              <w:jc w:val="center"/>
            </w:pPr>
            <w:r>
              <w:rPr>
                <w:color w:val="0000FF"/>
              </w:rPr>
              <w:t>TCP</w:t>
            </w:r>
          </w:p>
        </w:tc>
        <w:tc>
          <w:tcPr>
            <w:tcW w:w="850" w:type="dxa"/>
            <w:tcBorders>
              <w:top w:val="nil"/>
              <w:left w:val="single" w:sz="8" w:space="0" w:color="FF0000"/>
              <w:bottom w:val="nil"/>
              <w:right w:val="nil"/>
            </w:tcBorders>
          </w:tcPr>
          <w:p w:rsidR="0015377B" w:rsidRDefault="0015377B">
            <w:pPr>
              <w:pStyle w:val="normal"/>
              <w:spacing w:before="240"/>
              <w:cnfStyle w:val="000000000000"/>
            </w:pP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0000FF"/>
              </w:rPr>
              <w:t>Αξιοπιστία</w:t>
            </w:r>
          </w:p>
        </w:tc>
      </w:tr>
      <w:tr w:rsidR="0015377B" w:rsidTr="0015377B">
        <w:trPr>
          <w:cnfStyle w:val="000000100000"/>
          <w:trHeight w:val="140"/>
        </w:trPr>
        <w:tc>
          <w:tcPr>
            <w:cnfStyle w:val="000010000000"/>
            <w:tcW w:w="2660" w:type="dxa"/>
            <w:vMerge/>
            <w:tcBorders>
              <w:top w:val="single" w:sz="8" w:space="0" w:color="FF0000"/>
              <w:left w:val="single" w:sz="8" w:space="0" w:color="FF0000"/>
              <w:bottom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tcPr>
          <w:p w:rsidR="0015377B" w:rsidRDefault="00667707">
            <w:pPr>
              <w:pStyle w:val="normal"/>
              <w:spacing w:before="240"/>
              <w:cnfStyle w:val="0000001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FF0000"/>
              </w:rPr>
              <w:t>Ταχύτητα</w:t>
            </w:r>
          </w:p>
        </w:tc>
      </w:tr>
      <w:tr w:rsidR="0015377B" w:rsidTr="0015377B">
        <w:trPr>
          <w:trHeight w:val="140"/>
        </w:trPr>
        <w:tc>
          <w:tcPr>
            <w:cnfStyle w:val="000010000000"/>
            <w:tcW w:w="2660" w:type="dxa"/>
            <w:vMerge/>
            <w:tcBorders>
              <w:top w:val="single" w:sz="8" w:space="0" w:color="FF0000"/>
              <w:left w:val="single" w:sz="8" w:space="0" w:color="FF0000"/>
              <w:bottom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tcPr>
          <w:p w:rsidR="0015377B" w:rsidRDefault="0015377B">
            <w:pPr>
              <w:pStyle w:val="normal"/>
              <w:spacing w:before="240"/>
              <w:cnfStyle w:val="000000000000"/>
            </w:pP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0000FF"/>
              </w:rPr>
              <w:t>Τμήμα (segment)</w:t>
            </w:r>
          </w:p>
        </w:tc>
      </w:tr>
      <w:tr w:rsidR="0015377B" w:rsidTr="0015377B">
        <w:trPr>
          <w:cnfStyle w:val="000000100000"/>
          <w:trHeight w:val="140"/>
        </w:trPr>
        <w:tc>
          <w:tcPr>
            <w:cnfStyle w:val="000010000000"/>
            <w:tcW w:w="2660" w:type="dxa"/>
            <w:vMerge w:val="restart"/>
            <w:tcBorders>
              <w:top w:val="single" w:sz="8" w:space="0" w:color="FF0000"/>
              <w:left w:val="single" w:sz="8" w:space="0" w:color="FF0000"/>
              <w:bottom w:val="single" w:sz="8" w:space="0" w:color="FF0000"/>
              <w:right w:val="single" w:sz="8" w:space="0" w:color="FF0000"/>
            </w:tcBorders>
            <w:vAlign w:val="center"/>
          </w:tcPr>
          <w:p w:rsidR="0015377B" w:rsidRDefault="00667707">
            <w:pPr>
              <w:pStyle w:val="normal"/>
              <w:spacing w:before="240"/>
              <w:jc w:val="center"/>
            </w:pPr>
            <w:r>
              <w:rPr>
                <w:color w:val="FF0000"/>
              </w:rPr>
              <w:t>UDP</w:t>
            </w:r>
          </w:p>
        </w:tc>
        <w:tc>
          <w:tcPr>
            <w:tcW w:w="850" w:type="dxa"/>
            <w:tcBorders>
              <w:top w:val="nil"/>
              <w:left w:val="single" w:sz="8" w:space="0" w:color="FF0000"/>
              <w:bottom w:val="nil"/>
              <w:right w:val="nil"/>
            </w:tcBorders>
          </w:tcPr>
          <w:p w:rsidR="0015377B" w:rsidRDefault="0015377B">
            <w:pPr>
              <w:pStyle w:val="normal"/>
              <w:spacing w:before="240"/>
              <w:cnfStyle w:val="000000100000"/>
            </w:pP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0000FF"/>
              </w:rPr>
              <w:t>Έλεγχος ροής</w:t>
            </w:r>
          </w:p>
        </w:tc>
      </w:tr>
      <w:tr w:rsidR="0015377B" w:rsidTr="0015377B">
        <w:trPr>
          <w:trHeight w:val="140"/>
        </w:trPr>
        <w:tc>
          <w:tcPr>
            <w:cnfStyle w:val="000010000000"/>
            <w:tcW w:w="2660" w:type="dxa"/>
            <w:vMerge/>
            <w:tcBorders>
              <w:top w:val="single" w:sz="8" w:space="0" w:color="FF0000"/>
              <w:left w:val="single" w:sz="8" w:space="0" w:color="FF0000"/>
              <w:bottom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tcPr>
          <w:p w:rsidR="0015377B" w:rsidRDefault="00667707">
            <w:pPr>
              <w:pStyle w:val="normal"/>
              <w:spacing w:before="240"/>
              <w:cnfStyle w:val="0000000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0000FF"/>
              </w:rPr>
              <w:t>Εγκατάσταση σύνδεσης</w:t>
            </w:r>
          </w:p>
        </w:tc>
      </w:tr>
      <w:tr w:rsidR="0015377B" w:rsidTr="0015377B">
        <w:trPr>
          <w:cnfStyle w:val="000000100000"/>
          <w:trHeight w:val="140"/>
        </w:trPr>
        <w:tc>
          <w:tcPr>
            <w:cnfStyle w:val="000010000000"/>
            <w:tcW w:w="2660" w:type="dxa"/>
            <w:vMerge/>
            <w:tcBorders>
              <w:top w:val="single" w:sz="8" w:space="0" w:color="FF0000"/>
              <w:left w:val="single" w:sz="8" w:space="0" w:color="FF0000"/>
              <w:bottom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tcPr>
          <w:p w:rsidR="0015377B" w:rsidRDefault="0015377B">
            <w:pPr>
              <w:pStyle w:val="normal"/>
              <w:spacing w:before="240"/>
              <w:cnfStyle w:val="000000100000"/>
            </w:pP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FF0000"/>
              </w:rPr>
              <w:t>Αυτοδύναμα πακέτα χρήστη</w:t>
            </w:r>
          </w:p>
        </w:tc>
      </w:tr>
      <w:tr w:rsidR="0015377B" w:rsidTr="0015377B">
        <w:trPr>
          <w:trHeight w:val="140"/>
        </w:trPr>
        <w:tc>
          <w:tcPr>
            <w:cnfStyle w:val="000010000000"/>
            <w:tcW w:w="2660" w:type="dxa"/>
            <w:vMerge/>
            <w:tcBorders>
              <w:top w:val="single" w:sz="8" w:space="0" w:color="FF0000"/>
              <w:left w:val="single" w:sz="8" w:space="0" w:color="FF0000"/>
              <w:bottom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tcPr>
          <w:p w:rsidR="0015377B" w:rsidRDefault="0015377B">
            <w:pPr>
              <w:pStyle w:val="normal"/>
              <w:spacing w:before="240"/>
              <w:cnfStyle w:val="000000000000"/>
            </w:pPr>
          </w:p>
        </w:tc>
        <w:tc>
          <w:tcPr>
            <w:cnfStyle w:val="000010000000"/>
            <w:tcW w:w="426" w:type="dxa"/>
            <w:tcBorders>
              <w:top w:val="nil"/>
              <w:left w:val="nil"/>
              <w:bottom w:val="nil"/>
              <w:right w:val="single" w:sz="8" w:space="0" w:color="FF0000"/>
            </w:tcBorders>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FF0000"/>
              </w:rPr>
              <w:t>Απλότητα</w:t>
            </w:r>
          </w:p>
        </w:tc>
      </w:tr>
    </w:tbl>
    <w:p w:rsidR="0015377B" w:rsidRDefault="0015377B">
      <w:pPr>
        <w:pStyle w:val="normal"/>
        <w:spacing w:after="0" w:line="240" w:lineRule="auto"/>
      </w:pPr>
    </w:p>
    <w:p w:rsidR="0015377B" w:rsidRDefault="00667707">
      <w:pPr>
        <w:pStyle w:val="normal"/>
        <w:numPr>
          <w:ilvl w:val="0"/>
          <w:numId w:val="43"/>
        </w:numPr>
        <w:spacing w:before="240" w:after="240" w:line="240" w:lineRule="auto"/>
        <w:ind w:left="0" w:hanging="357"/>
        <w:jc w:val="both"/>
        <w:rPr>
          <w:b/>
        </w:rPr>
      </w:pPr>
      <w:r>
        <w:t>Α</w:t>
      </w:r>
      <w:r>
        <w:rPr>
          <w:b/>
        </w:rPr>
        <w:t>ντιστοιχίστε τα πεδία των επικεφαλίδων (TCP/UDP) με το μήκος που καταλαμβάνουν στην επικεφαλίδα του αντίστοιχου πακέτου.</w:t>
      </w:r>
    </w:p>
    <w:tbl>
      <w:tblPr>
        <w:tblStyle w:val="24"/>
        <w:tblW w:w="8386" w:type="dxa"/>
        <w:tblInd w:w="-115" w:type="dxa"/>
        <w:tblBorders>
          <w:top w:val="single" w:sz="8" w:space="0" w:color="ED7D31"/>
          <w:left w:val="single" w:sz="8" w:space="0" w:color="ED7D31"/>
          <w:bottom w:val="single" w:sz="8" w:space="0" w:color="ED7D31"/>
          <w:right w:val="single" w:sz="8" w:space="0" w:color="ED7D31"/>
        </w:tblBorders>
        <w:tblLayout w:type="fixed"/>
        <w:tblLook w:val="0000"/>
      </w:tblPr>
      <w:tblGrid>
        <w:gridCol w:w="2660"/>
        <w:gridCol w:w="850"/>
        <w:gridCol w:w="426"/>
        <w:gridCol w:w="4450"/>
      </w:tblGrid>
      <w:tr w:rsidR="0015377B" w:rsidTr="0015377B">
        <w:trPr>
          <w:cnfStyle w:val="000000100000"/>
          <w:trHeight w:val="460"/>
        </w:trPr>
        <w:tc>
          <w:tcPr>
            <w:cnfStyle w:val="000010000000"/>
            <w:tcW w:w="2660" w:type="dxa"/>
            <w:tcBorders>
              <w:top w:val="single" w:sz="8" w:space="0" w:color="FF0000"/>
              <w:left w:val="single" w:sz="8" w:space="0" w:color="FF0000"/>
              <w:bottom w:val="single" w:sz="8" w:space="0" w:color="FF0000"/>
              <w:right w:val="single" w:sz="8" w:space="0" w:color="FF0000"/>
            </w:tcBorders>
            <w:shd w:val="clear" w:color="auto" w:fill="FFCCCC"/>
            <w:vAlign w:val="center"/>
          </w:tcPr>
          <w:p w:rsidR="0015377B" w:rsidRDefault="00667707">
            <w:pPr>
              <w:pStyle w:val="normal"/>
              <w:jc w:val="center"/>
            </w:pPr>
            <w:r>
              <w:rPr>
                <w:b/>
              </w:rPr>
              <w:t>Μέγεθος (bit)</w:t>
            </w:r>
          </w:p>
        </w:tc>
        <w:tc>
          <w:tcPr>
            <w:tcW w:w="850" w:type="dxa"/>
            <w:tcBorders>
              <w:top w:val="nil"/>
              <w:left w:val="single" w:sz="8" w:space="0" w:color="FF0000"/>
              <w:bottom w:val="nil"/>
              <w:right w:val="nil"/>
            </w:tcBorders>
            <w:vAlign w:val="center"/>
          </w:tcPr>
          <w:p w:rsidR="0015377B" w:rsidRDefault="0015377B">
            <w:pPr>
              <w:pStyle w:val="normal"/>
              <w:cnfStyle w:val="000000100000"/>
            </w:pPr>
          </w:p>
        </w:tc>
        <w:tc>
          <w:tcPr>
            <w:cnfStyle w:val="000010000000"/>
            <w:tcW w:w="426" w:type="dxa"/>
            <w:tcBorders>
              <w:top w:val="nil"/>
              <w:left w:val="nil"/>
              <w:bottom w:val="nil"/>
              <w:right w:val="single" w:sz="8" w:space="0" w:color="FF0000"/>
            </w:tcBorders>
            <w:vAlign w:val="center"/>
          </w:tcPr>
          <w:p w:rsidR="0015377B" w:rsidRDefault="0015377B">
            <w:pPr>
              <w:pStyle w:val="normal"/>
              <w:jc w:val="right"/>
            </w:pPr>
          </w:p>
        </w:tc>
        <w:tc>
          <w:tcPr>
            <w:tcW w:w="4450" w:type="dxa"/>
            <w:tcBorders>
              <w:top w:val="single" w:sz="8" w:space="0" w:color="FF0000"/>
              <w:left w:val="single" w:sz="8" w:space="0" w:color="FF0000"/>
              <w:bottom w:val="single" w:sz="8" w:space="0" w:color="FF0000"/>
              <w:right w:val="single" w:sz="8" w:space="0" w:color="FF0000"/>
            </w:tcBorders>
            <w:shd w:val="clear" w:color="auto" w:fill="FFCCCC"/>
            <w:vAlign w:val="center"/>
          </w:tcPr>
          <w:p w:rsidR="0015377B" w:rsidRDefault="00667707">
            <w:pPr>
              <w:pStyle w:val="normal"/>
              <w:jc w:val="center"/>
              <w:cnfStyle w:val="000000100000"/>
            </w:pPr>
            <w:r>
              <w:rPr>
                <w:b/>
              </w:rPr>
              <w:t>Πεδίο</w:t>
            </w:r>
          </w:p>
        </w:tc>
      </w:tr>
      <w:tr w:rsidR="0015377B" w:rsidTr="0015377B">
        <w:trPr>
          <w:trHeight w:val="140"/>
        </w:trPr>
        <w:tc>
          <w:tcPr>
            <w:cnfStyle w:val="000010000000"/>
            <w:tcW w:w="266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pPr>
            <w:r>
              <w:rPr>
                <w:color w:val="FF0000"/>
              </w:rPr>
              <w:t>32</w:t>
            </w:r>
          </w:p>
        </w:tc>
        <w:tc>
          <w:tcPr>
            <w:tcW w:w="850" w:type="dxa"/>
            <w:tcBorders>
              <w:top w:val="nil"/>
              <w:left w:val="single" w:sz="8" w:space="0" w:color="FF0000"/>
              <w:bottom w:val="nil"/>
              <w:right w:val="nil"/>
            </w:tcBorders>
            <w:vAlign w:val="center"/>
          </w:tcPr>
          <w:p w:rsidR="0015377B" w:rsidRDefault="00667707">
            <w:pPr>
              <w:pStyle w:val="normal"/>
              <w:spacing w:before="240"/>
              <w:cnfStyle w:val="0000000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0000FF"/>
              </w:rPr>
              <w:t>Θύρα προέλευσης</w:t>
            </w:r>
          </w:p>
        </w:tc>
      </w:tr>
      <w:tr w:rsidR="0015377B" w:rsidTr="0015377B">
        <w:trPr>
          <w:cnfStyle w:val="000000100000"/>
          <w:trHeight w:val="140"/>
        </w:trPr>
        <w:tc>
          <w:tcPr>
            <w:cnfStyle w:val="000010000000"/>
            <w:tcW w:w="2660" w:type="dxa"/>
            <w:vMerge w:val="restart"/>
            <w:tcBorders>
              <w:top w:val="single" w:sz="8" w:space="0" w:color="FF0000"/>
              <w:left w:val="single" w:sz="8" w:space="0" w:color="FF0000"/>
              <w:right w:val="single" w:sz="8" w:space="0" w:color="FF0000"/>
            </w:tcBorders>
          </w:tcPr>
          <w:p w:rsidR="0015377B" w:rsidRDefault="00667707">
            <w:pPr>
              <w:pStyle w:val="normal"/>
              <w:spacing w:before="120" w:after="120"/>
              <w:jc w:val="center"/>
            </w:pPr>
            <w:r>
              <w:rPr>
                <w:color w:val="0000FF"/>
              </w:rPr>
              <w:t>16</w:t>
            </w:r>
          </w:p>
        </w:tc>
        <w:tc>
          <w:tcPr>
            <w:tcW w:w="850" w:type="dxa"/>
            <w:vMerge w:val="restart"/>
            <w:tcBorders>
              <w:top w:val="nil"/>
              <w:left w:val="single" w:sz="8" w:space="0" w:color="FF0000"/>
              <w:right w:val="nil"/>
            </w:tcBorders>
            <w:vAlign w:val="center"/>
          </w:tcPr>
          <w:p w:rsidR="0015377B" w:rsidRDefault="00667707">
            <w:pPr>
              <w:pStyle w:val="normal"/>
              <w:spacing w:before="240"/>
              <w:cnfStyle w:val="0000001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FF0000"/>
              </w:rPr>
              <w:t>Αριθμός επιβεβαίωσης</w:t>
            </w:r>
          </w:p>
        </w:tc>
      </w:tr>
      <w:tr w:rsidR="0015377B" w:rsidTr="0015377B">
        <w:trPr>
          <w:trHeight w:val="140"/>
        </w:trPr>
        <w:tc>
          <w:tcPr>
            <w:cnfStyle w:val="000010000000"/>
            <w:tcW w:w="2660" w:type="dxa"/>
            <w:vMerge/>
            <w:tcBorders>
              <w:top w:val="single" w:sz="8" w:space="0" w:color="FF0000"/>
              <w:left w:val="single" w:sz="8" w:space="0" w:color="FF0000"/>
              <w:right w:val="single" w:sz="8" w:space="0" w:color="FF0000"/>
            </w:tcBorders>
          </w:tcPr>
          <w:p w:rsidR="0015377B" w:rsidRDefault="0015377B">
            <w:pPr>
              <w:pStyle w:val="normal"/>
              <w:widowControl w:val="0"/>
              <w:spacing w:line="276" w:lineRule="auto"/>
            </w:pPr>
          </w:p>
        </w:tc>
        <w:tc>
          <w:tcPr>
            <w:tcW w:w="850" w:type="dxa"/>
            <w:vMerge/>
            <w:tcBorders>
              <w:top w:val="nil"/>
              <w:left w:val="single" w:sz="8" w:space="0" w:color="FF0000"/>
              <w:right w:val="nil"/>
            </w:tcBorders>
            <w:vAlign w:val="center"/>
          </w:tcPr>
          <w:p w:rsidR="0015377B" w:rsidRDefault="0015377B">
            <w:pPr>
              <w:pStyle w:val="normal"/>
              <w:spacing w:before="120" w:after="120"/>
              <w:jc w:val="center"/>
              <w:cnfStyle w:val="000000000000"/>
            </w:pPr>
          </w:p>
          <w:p w:rsidR="0015377B" w:rsidRDefault="0015377B">
            <w:pPr>
              <w:pStyle w:val="normal"/>
              <w:spacing w:before="240"/>
              <w:cnfStyle w:val="000000000000"/>
            </w:pP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38761D"/>
              </w:rPr>
              <w:t>ACK</w:t>
            </w:r>
          </w:p>
        </w:tc>
      </w:tr>
      <w:tr w:rsidR="0015377B" w:rsidTr="0015377B">
        <w:trPr>
          <w:cnfStyle w:val="000000100000"/>
          <w:trHeight w:val="140"/>
        </w:trPr>
        <w:tc>
          <w:tcPr>
            <w:cnfStyle w:val="000010000000"/>
            <w:tcW w:w="2660" w:type="dxa"/>
            <w:vMerge w:val="restart"/>
            <w:tcBorders>
              <w:top w:val="single" w:sz="8" w:space="0" w:color="FF0000"/>
              <w:left w:val="single" w:sz="8" w:space="0" w:color="FF0000"/>
              <w:right w:val="single" w:sz="8" w:space="0" w:color="FF0000"/>
            </w:tcBorders>
          </w:tcPr>
          <w:p w:rsidR="0015377B" w:rsidRDefault="00667707">
            <w:pPr>
              <w:pStyle w:val="normal"/>
              <w:spacing w:before="120" w:after="120"/>
              <w:jc w:val="center"/>
            </w:pPr>
            <w:r>
              <w:t>8</w:t>
            </w:r>
          </w:p>
        </w:tc>
        <w:tc>
          <w:tcPr>
            <w:tcW w:w="850" w:type="dxa"/>
            <w:vMerge w:val="restart"/>
            <w:tcBorders>
              <w:top w:val="nil"/>
              <w:left w:val="single" w:sz="8" w:space="0" w:color="FF0000"/>
              <w:right w:val="nil"/>
            </w:tcBorders>
            <w:vAlign w:val="center"/>
          </w:tcPr>
          <w:p w:rsidR="0015377B" w:rsidRDefault="00667707">
            <w:pPr>
              <w:pStyle w:val="normal"/>
              <w:spacing w:before="240"/>
              <w:cnfStyle w:val="0000001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0000FF"/>
              </w:rPr>
              <w:t>Μέγεθος παραθύρου</w:t>
            </w:r>
          </w:p>
        </w:tc>
      </w:tr>
      <w:tr w:rsidR="0015377B" w:rsidTr="0015377B">
        <w:trPr>
          <w:trHeight w:val="140"/>
        </w:trPr>
        <w:tc>
          <w:tcPr>
            <w:cnfStyle w:val="000010000000"/>
            <w:tcW w:w="2660" w:type="dxa"/>
            <w:vMerge/>
            <w:tcBorders>
              <w:top w:val="single" w:sz="8" w:space="0" w:color="FF0000"/>
              <w:left w:val="single" w:sz="8" w:space="0" w:color="FF0000"/>
              <w:right w:val="single" w:sz="8" w:space="0" w:color="FF0000"/>
            </w:tcBorders>
          </w:tcPr>
          <w:p w:rsidR="0015377B" w:rsidRDefault="0015377B">
            <w:pPr>
              <w:pStyle w:val="normal"/>
              <w:widowControl w:val="0"/>
              <w:spacing w:line="276" w:lineRule="auto"/>
            </w:pPr>
          </w:p>
        </w:tc>
        <w:tc>
          <w:tcPr>
            <w:tcW w:w="850" w:type="dxa"/>
            <w:vMerge/>
            <w:tcBorders>
              <w:top w:val="nil"/>
              <w:left w:val="single" w:sz="8" w:space="0" w:color="FF0000"/>
              <w:right w:val="nil"/>
            </w:tcBorders>
            <w:vAlign w:val="center"/>
          </w:tcPr>
          <w:p w:rsidR="0015377B" w:rsidRDefault="0015377B">
            <w:pPr>
              <w:pStyle w:val="normal"/>
              <w:spacing w:before="120" w:after="120"/>
              <w:jc w:val="center"/>
              <w:cnfStyle w:val="000000000000"/>
            </w:pPr>
          </w:p>
          <w:p w:rsidR="0015377B" w:rsidRDefault="0015377B">
            <w:pPr>
              <w:pStyle w:val="normal"/>
              <w:spacing w:before="240"/>
              <w:cnfStyle w:val="000000000000"/>
            </w:pP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0000FF"/>
              </w:rPr>
              <w:t>Θύρα προορισμού</w:t>
            </w:r>
          </w:p>
        </w:tc>
      </w:tr>
      <w:tr w:rsidR="0015377B" w:rsidTr="0015377B">
        <w:trPr>
          <w:cnfStyle w:val="000000100000"/>
          <w:trHeight w:val="140"/>
        </w:trPr>
        <w:tc>
          <w:tcPr>
            <w:cnfStyle w:val="000010000000"/>
            <w:tcW w:w="2660" w:type="dxa"/>
            <w:vMerge w:val="restart"/>
            <w:tcBorders>
              <w:top w:val="single" w:sz="8" w:space="0" w:color="FF0000"/>
              <w:left w:val="single" w:sz="8" w:space="0" w:color="FF0000"/>
              <w:right w:val="single" w:sz="8" w:space="0" w:color="FF0000"/>
            </w:tcBorders>
            <w:vAlign w:val="center"/>
          </w:tcPr>
          <w:p w:rsidR="0015377B" w:rsidRDefault="00667707">
            <w:pPr>
              <w:pStyle w:val="normal"/>
              <w:spacing w:before="120" w:after="120"/>
              <w:jc w:val="center"/>
            </w:pPr>
            <w:r>
              <w:rPr>
                <w:color w:val="45818E"/>
              </w:rPr>
              <w:t>&lt; 8</w:t>
            </w:r>
          </w:p>
        </w:tc>
        <w:tc>
          <w:tcPr>
            <w:tcW w:w="850" w:type="dxa"/>
            <w:tcBorders>
              <w:top w:val="nil"/>
              <w:left w:val="single" w:sz="8" w:space="0" w:color="FF0000"/>
              <w:bottom w:val="nil"/>
              <w:right w:val="nil"/>
            </w:tcBorders>
            <w:vAlign w:val="center"/>
          </w:tcPr>
          <w:p w:rsidR="0015377B" w:rsidRDefault="0015377B">
            <w:pPr>
              <w:pStyle w:val="normal"/>
              <w:spacing w:before="240"/>
              <w:cnfStyle w:val="000000100000"/>
            </w:pP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100000"/>
            </w:pPr>
            <w:r>
              <w:rPr>
                <w:color w:val="45818E"/>
              </w:rPr>
              <w:t>SYN</w:t>
            </w:r>
          </w:p>
        </w:tc>
      </w:tr>
      <w:tr w:rsidR="0015377B" w:rsidTr="0015377B">
        <w:trPr>
          <w:trHeight w:val="140"/>
        </w:trPr>
        <w:tc>
          <w:tcPr>
            <w:cnfStyle w:val="000010000000"/>
            <w:tcW w:w="2660" w:type="dxa"/>
            <w:vMerge/>
            <w:tcBorders>
              <w:top w:val="single" w:sz="8" w:space="0" w:color="FF0000"/>
              <w:left w:val="single" w:sz="8" w:space="0" w:color="FF0000"/>
              <w:right w:val="single" w:sz="8" w:space="0" w:color="FF0000"/>
            </w:tcBorders>
            <w:vAlign w:val="center"/>
          </w:tcPr>
          <w:p w:rsidR="0015377B" w:rsidRDefault="0015377B">
            <w:pPr>
              <w:pStyle w:val="normal"/>
              <w:spacing w:before="240"/>
              <w:jc w:val="center"/>
            </w:pPr>
          </w:p>
        </w:tc>
        <w:tc>
          <w:tcPr>
            <w:tcW w:w="850" w:type="dxa"/>
            <w:tcBorders>
              <w:top w:val="nil"/>
              <w:left w:val="single" w:sz="8" w:space="0" w:color="FF0000"/>
              <w:bottom w:val="nil"/>
              <w:right w:val="nil"/>
            </w:tcBorders>
            <w:vAlign w:val="center"/>
          </w:tcPr>
          <w:p w:rsidR="0015377B" w:rsidRDefault="00667707">
            <w:pPr>
              <w:pStyle w:val="normal"/>
              <w:spacing w:before="240"/>
              <w:cnfStyle w:val="000000000000"/>
            </w:pPr>
            <w:r>
              <w:rPr>
                <w:rFonts w:ascii="Wingdings" w:eastAsia="Wingdings" w:hAnsi="Wingdings" w:cs="Wingdings"/>
                <w:color w:val="FF0000"/>
              </w:rPr>
              <w:t>●</w:t>
            </w:r>
          </w:p>
        </w:tc>
        <w:tc>
          <w:tcPr>
            <w:cnfStyle w:val="000010000000"/>
            <w:tcW w:w="426" w:type="dxa"/>
            <w:tcBorders>
              <w:top w:val="nil"/>
              <w:left w:val="nil"/>
              <w:bottom w:val="nil"/>
              <w:right w:val="single" w:sz="8" w:space="0" w:color="FF0000"/>
            </w:tcBorders>
            <w:vAlign w:val="center"/>
          </w:tcPr>
          <w:p w:rsidR="0015377B" w:rsidRDefault="00667707">
            <w:pPr>
              <w:pStyle w:val="normal"/>
              <w:spacing w:before="240"/>
              <w:jc w:val="right"/>
            </w:pPr>
            <w:r>
              <w:rPr>
                <w:rFonts w:ascii="Wingdings" w:eastAsia="Wingdings" w:hAnsi="Wingdings" w:cs="Wingdings"/>
                <w:color w:val="FF0000"/>
              </w:rPr>
              <w:t>●</w:t>
            </w:r>
          </w:p>
        </w:tc>
        <w:tc>
          <w:tcPr>
            <w:tcW w:w="4450" w:type="dxa"/>
            <w:tcBorders>
              <w:top w:val="single" w:sz="8" w:space="0" w:color="FF0000"/>
              <w:left w:val="single" w:sz="8" w:space="0" w:color="FF0000"/>
              <w:bottom w:val="single" w:sz="8" w:space="0" w:color="FF0000"/>
              <w:right w:val="single" w:sz="8" w:space="0" w:color="FF0000"/>
            </w:tcBorders>
          </w:tcPr>
          <w:p w:rsidR="0015377B" w:rsidRDefault="00667707">
            <w:pPr>
              <w:pStyle w:val="normal"/>
              <w:spacing w:before="120" w:after="120"/>
              <w:jc w:val="center"/>
              <w:cnfStyle w:val="000000000000"/>
            </w:pPr>
            <w:r>
              <w:rPr>
                <w:color w:val="FF0000"/>
              </w:rPr>
              <w:t>Αριθμός σειράς</w:t>
            </w:r>
          </w:p>
        </w:tc>
      </w:tr>
    </w:tbl>
    <w:p w:rsidR="0015377B" w:rsidRDefault="00667707">
      <w:pPr>
        <w:pStyle w:val="normal"/>
      </w:pPr>
      <w:r>
        <w:rPr>
          <w:noProof/>
        </w:rPr>
        <w:drawing>
          <wp:anchor distT="0" distB="0" distL="114300" distR="114300" simplePos="0" relativeHeight="251707392" behindDoc="0" locked="0" layoutInCell="0" allowOverlap="1">
            <wp:simplePos x="0" y="0"/>
            <wp:positionH relativeFrom="margin">
              <wp:posOffset>-464818</wp:posOffset>
            </wp:positionH>
            <wp:positionV relativeFrom="paragraph">
              <wp:posOffset>252095</wp:posOffset>
            </wp:positionV>
            <wp:extent cx="295200" cy="298800"/>
            <wp:effectExtent l="0" t="0" r="0" b="0"/>
            <wp:wrapSquare wrapText="bothSides" distT="0" distB="0" distL="114300" distR="114300"/>
            <wp:docPr id="9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47"/>
                    <a:srcRect/>
                    <a:stretch>
                      <a:fillRect/>
                    </a:stretch>
                  </pic:blipFill>
                  <pic:spPr>
                    <a:xfrm>
                      <a:off x="0" y="0"/>
                      <a:ext cx="295200" cy="298800"/>
                    </a:xfrm>
                    <a:prstGeom prst="rect">
                      <a:avLst/>
                    </a:prstGeom>
                    <a:ln/>
                  </pic:spPr>
                </pic:pic>
              </a:graphicData>
            </a:graphic>
          </wp:anchor>
        </w:drawing>
      </w:r>
    </w:p>
    <w:p w:rsidR="0015377B" w:rsidRDefault="00667707">
      <w:pPr>
        <w:pStyle w:val="2"/>
        <w:spacing w:before="240" w:after="120" w:line="240" w:lineRule="auto"/>
      </w:pPr>
      <w:bookmarkStart w:id="27" w:name="_3whwml4" w:colFirst="0" w:colLast="0"/>
      <w:bookmarkEnd w:id="27"/>
      <w:r>
        <w:rPr>
          <w:sz w:val="24"/>
          <w:szCs w:val="24"/>
        </w:rPr>
        <w:lastRenderedPageBreak/>
        <w:t xml:space="preserve">4.6 </w:t>
      </w:r>
      <w:commentRangeStart w:id="28"/>
      <w:r>
        <w:rPr>
          <w:b w:val="0"/>
          <w:color w:val="000000"/>
          <w:sz w:val="22"/>
          <w:szCs w:val="22"/>
        </w:rPr>
        <w:t>Τεστ Αυτοαξιολόγησης</w:t>
      </w:r>
      <w:commentRangeEnd w:id="28"/>
      <w:r>
        <w:commentReference w:id="28"/>
      </w:r>
    </w:p>
    <w:p w:rsidR="0015377B" w:rsidRDefault="00667707">
      <w:pPr>
        <w:pStyle w:val="normal"/>
        <w:numPr>
          <w:ilvl w:val="0"/>
          <w:numId w:val="47"/>
        </w:numPr>
        <w:spacing w:before="240" w:after="0" w:line="240" w:lineRule="auto"/>
        <w:ind w:left="0" w:hanging="360"/>
        <w:jc w:val="both"/>
        <w:rPr>
          <w:b/>
        </w:rPr>
      </w:pPr>
      <w:r>
        <w:rPr>
          <w:b/>
        </w:rPr>
        <w:t>Απαντήστε για την κάθε φράση αν είναι Σωστή (Σ) ή Λάθος (Λ).</w:t>
      </w:r>
    </w:p>
    <w:tbl>
      <w:tblPr>
        <w:tblStyle w:val="23"/>
        <w:tblW w:w="8522" w:type="dxa"/>
        <w:tblInd w:w="-115"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ayout w:type="fixed"/>
        <w:tblLook w:val="06A0"/>
      </w:tblPr>
      <w:tblGrid>
        <w:gridCol w:w="7763"/>
        <w:gridCol w:w="759"/>
      </w:tblGrid>
      <w:tr w:rsidR="0015377B" w:rsidTr="0015377B">
        <w:trPr>
          <w:cnfStyle w:val="100000000000"/>
        </w:trPr>
        <w:tc>
          <w:tcPr>
            <w:cnfStyle w:val="001000000100"/>
            <w:tcW w:w="7763" w:type="dxa"/>
            <w:tcBorders>
              <w:bottom w:val="single" w:sz="8" w:space="0" w:color="ED7D31"/>
              <w:right w:val="single" w:sz="8" w:space="0" w:color="FF0000"/>
            </w:tcBorders>
          </w:tcPr>
          <w:p w:rsidR="0015377B" w:rsidRDefault="0015377B">
            <w:pPr>
              <w:pStyle w:val="normal"/>
              <w:spacing w:before="40" w:after="96"/>
              <w:jc w:val="both"/>
            </w:pPr>
          </w:p>
        </w:tc>
        <w:tc>
          <w:tcPr>
            <w:tcW w:w="759" w:type="dxa"/>
            <w:tcBorders>
              <w:top w:val="single" w:sz="8" w:space="0" w:color="FF0000"/>
              <w:left w:val="single" w:sz="8" w:space="0" w:color="FF0000"/>
              <w:bottom w:val="single" w:sz="8" w:space="0" w:color="FF0000"/>
              <w:right w:val="single" w:sz="8" w:space="0" w:color="FF0000"/>
            </w:tcBorders>
            <w:shd w:val="clear" w:color="auto" w:fill="FFF3F3"/>
          </w:tcPr>
          <w:p w:rsidR="0015377B" w:rsidRDefault="00667707">
            <w:pPr>
              <w:pStyle w:val="normal"/>
              <w:spacing w:before="40" w:after="96"/>
              <w:jc w:val="center"/>
              <w:cnfStyle w:val="100000000000"/>
            </w:pPr>
            <w:r>
              <w:t xml:space="preserve">Σ </w:t>
            </w:r>
            <w:r>
              <w:rPr>
                <w:b w:val="0"/>
              </w:rPr>
              <w:t>ή</w:t>
            </w:r>
            <w:r>
              <w:t xml:space="preserve"> Λ</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Ο αριθμός σειράς, σε ένα τμήμα TCP, έχει μήκος 16 bit.</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Λ</w:t>
            </w:r>
          </w:p>
        </w:tc>
      </w:tr>
      <w:tr w:rsidR="0015377B" w:rsidTr="0015377B">
        <w:tc>
          <w:tcPr>
            <w:cnfStyle w:val="001000000000"/>
            <w:tcW w:w="7763" w:type="dxa"/>
            <w:tcBorders>
              <w:bottom w:val="single" w:sz="8" w:space="0" w:color="ED7D31"/>
              <w:right w:val="single" w:sz="8" w:space="0" w:color="FF0000"/>
            </w:tcBorders>
          </w:tcPr>
          <w:p w:rsidR="0015377B" w:rsidRPr="00667707" w:rsidRDefault="00667707">
            <w:pPr>
              <w:pStyle w:val="normal"/>
              <w:numPr>
                <w:ilvl w:val="0"/>
                <w:numId w:val="56"/>
              </w:numPr>
              <w:spacing w:before="40" w:after="96" w:line="259" w:lineRule="auto"/>
              <w:ind w:left="284" w:hanging="360"/>
              <w:jc w:val="both"/>
              <w:rPr>
                <w:lang w:val="en-US"/>
              </w:rPr>
            </w:pPr>
            <w:r>
              <w:rPr>
                <w:b w:val="0"/>
              </w:rPr>
              <w:t xml:space="preserve">Ένας DNS server χρησιμοποιεί UDP γιατί δέχεται μικρά αιτήματα από μια πληθώρα διαφορετικών χρηστών/πελατών. </w:t>
            </w:r>
            <w:r w:rsidRPr="00667707">
              <w:rPr>
                <w:b w:val="0"/>
                <w:color w:val="0000FF"/>
                <w:lang w:val="en-US"/>
              </w:rPr>
              <w:t>DNS queries consist of a single UDP request from the client followed by a single UDP reply from the server. The Transmission Control Protocol (TCP) is used when the response data size exceeds 512 bytes, or for tasks such as zone transfers.</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Για την μεταφορά ενός αρχείου 500 kbytes, το TCP το τεμαχίζει σε μικρότερα κομμάτια/τμήματα.</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Ένα τμήμα TCP μπορεί να μεταφέρει περισσότερα δεδομένα από ένα αυτοδύναμο πακέτο UDP.</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Λ</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 xml:space="preserve">Όταν ένας Η/Υ στέλνει ένα τμήμα TCP με ενεργοποιημένη τη σημαία ACK και αριθμό επιβεβαίωσης 1201 σημαίνει ότι έλαβε σωστά όλες τις οκτάδες μέχρι και την 1201 συμπεριλαμβανομένης. </w:t>
            </w:r>
            <w:r>
              <w:rPr>
                <w:b w:val="0"/>
                <w:color w:val="0000FF"/>
              </w:rPr>
              <w:t>Το βιβλίο έχει δύο διαφορετικες εξηγήσεις βλ σελ 125 &amp; σελ 131 που νομίζω είναι και το σωστό</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Λ</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Ο αριθμός σειράς κατά την εγκατάσταση μιας σύνδεσης TCP παίρνει τυχαία αρχική τιμή.</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Το μέγιστο πλήθος των θυρών στο TCP ή UDP είναι 65536.</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Ένα αυτοδύναμο πακέτο χρήστη (στο UDP) έχει στην επικεφαλίδα πεδίο που προσδιορίζει ότι πρέπει να εξυπηρετηθεί επειγόντως.</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Λ</w:t>
            </w:r>
          </w:p>
        </w:tc>
      </w:tr>
      <w:tr w:rsidR="0015377B" w:rsidTr="0015377B">
        <w:tc>
          <w:tcPr>
            <w:cnfStyle w:val="001000000000"/>
            <w:tcW w:w="7763" w:type="dxa"/>
            <w:tcBorders>
              <w:bottom w:val="single" w:sz="8" w:space="0" w:color="ED7D31"/>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Κατά την ενθυλάκωση, σε πακέτα UDP ή τμήματα TCP προστίθενται  αριθμοί θύρας προέλευσης και προορισμού.</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r w:rsidR="0015377B" w:rsidTr="0015377B">
        <w:tc>
          <w:tcPr>
            <w:cnfStyle w:val="001000000000"/>
            <w:tcW w:w="7763" w:type="dxa"/>
            <w:tcBorders>
              <w:right w:val="single" w:sz="8" w:space="0" w:color="FF0000"/>
            </w:tcBorders>
          </w:tcPr>
          <w:p w:rsidR="0015377B" w:rsidRDefault="00667707">
            <w:pPr>
              <w:pStyle w:val="normal"/>
              <w:numPr>
                <w:ilvl w:val="0"/>
                <w:numId w:val="56"/>
              </w:numPr>
              <w:spacing w:before="40" w:after="96" w:line="259" w:lineRule="auto"/>
              <w:ind w:left="284" w:hanging="360"/>
              <w:jc w:val="both"/>
            </w:pPr>
            <w:r>
              <w:rPr>
                <w:b w:val="0"/>
              </w:rPr>
              <w:t>Μια υποδοχή (socket) TCP ή UDP προσδιορίζεται από την διεύθυνση IP της δικτυακής διασύνδεσης και τον αριθμό θύρας στην οποία “ακούει” μια εφαρμογή/διεργασία.</w:t>
            </w:r>
          </w:p>
        </w:tc>
        <w:tc>
          <w:tcPr>
            <w:tcW w:w="759" w:type="dxa"/>
            <w:tcBorders>
              <w:top w:val="single" w:sz="8" w:space="0" w:color="FF0000"/>
              <w:left w:val="single" w:sz="8" w:space="0" w:color="FF0000"/>
              <w:bottom w:val="single" w:sz="8" w:space="0" w:color="FF0000"/>
              <w:right w:val="single" w:sz="8" w:space="0" w:color="FF0000"/>
            </w:tcBorders>
            <w:shd w:val="clear" w:color="auto" w:fill="FFCCCC"/>
          </w:tcPr>
          <w:p w:rsidR="0015377B" w:rsidRDefault="00667707">
            <w:pPr>
              <w:pStyle w:val="normal"/>
              <w:spacing w:before="40" w:after="96"/>
              <w:jc w:val="center"/>
              <w:cnfStyle w:val="000000000000"/>
            </w:pPr>
            <w:r>
              <w:rPr>
                <w:b/>
                <w:color w:val="0000FF"/>
              </w:rPr>
              <w:t>Σ</w:t>
            </w:r>
          </w:p>
        </w:tc>
      </w:tr>
    </w:tbl>
    <w:p w:rsidR="0015377B" w:rsidRDefault="00667707">
      <w:pPr>
        <w:pStyle w:val="normal"/>
        <w:numPr>
          <w:ilvl w:val="0"/>
          <w:numId w:val="47"/>
        </w:numPr>
        <w:spacing w:before="240" w:after="0" w:line="240" w:lineRule="auto"/>
        <w:ind w:left="0" w:hanging="360"/>
        <w:jc w:val="both"/>
        <w:rPr>
          <w:b/>
        </w:rPr>
      </w:pPr>
      <w:r>
        <w:rPr>
          <w:b/>
        </w:rPr>
        <w:t>Παρακάτω φαίνονται μερικές γραμμές κώδικα σε γλώσσα Python. Πρόκειται για έναν υποτυπώδη server ο οποίος χρησιμοποιεί μια “</w:t>
      </w:r>
      <w:r>
        <w:rPr>
          <w:b/>
          <w:u w:val="single"/>
        </w:rPr>
        <w:t>υποδοχή</w:t>
      </w:r>
      <w:r>
        <w:rPr>
          <w:b/>
        </w:rPr>
        <w:t>” (socket) στην οποία περιμένει συνδέσεις από χρήστες/πελάτες.</w:t>
      </w:r>
    </w:p>
    <w:p w:rsidR="0015377B" w:rsidRDefault="00667707">
      <w:pPr>
        <w:pStyle w:val="normal"/>
        <w:widowControl w:val="0"/>
        <w:numPr>
          <w:ilvl w:val="1"/>
          <w:numId w:val="49"/>
        </w:numPr>
        <w:spacing w:before="1" w:after="0"/>
        <w:ind w:left="567" w:hanging="360"/>
        <w:rPr>
          <w:b/>
        </w:rPr>
      </w:pPr>
      <w:r>
        <w:rPr>
          <w:b/>
        </w:rPr>
        <w:t xml:space="preserve">Εντοπίστε και σημειώστε </w:t>
      </w:r>
      <w:r>
        <w:rPr>
          <w:b/>
          <w:u w:val="single"/>
        </w:rPr>
        <w:t>τα στοιχεία της υποδοχής</w:t>
      </w:r>
      <w:r>
        <w:rPr>
          <w:b/>
        </w:rPr>
        <w:t xml:space="preserve"> (socket) στην οποία “ακούει”.</w:t>
      </w:r>
    </w:p>
    <w:p w:rsidR="0015377B" w:rsidRDefault="00667707">
      <w:pPr>
        <w:pStyle w:val="normal"/>
        <w:widowControl w:val="0"/>
        <w:numPr>
          <w:ilvl w:val="1"/>
          <w:numId w:val="49"/>
        </w:numPr>
        <w:spacing w:after="0" w:line="240" w:lineRule="auto"/>
        <w:ind w:left="567" w:right="234" w:hanging="360"/>
        <w:jc w:val="both"/>
        <w:rPr>
          <w:b/>
        </w:rPr>
      </w:pPr>
      <w:r>
        <w:t>Μ</w:t>
      </w:r>
      <w:r>
        <w:rPr>
          <w:b/>
        </w:rPr>
        <w:t xml:space="preserve">πορείτε   να   εντοπίσετε   κάποιο   στοιχείο   το   οποίο   να   προσδιορίζει   ότι   το χρησιμοποιούμενο πρωτόκολλο είναι το </w:t>
      </w:r>
      <w:r>
        <w:rPr>
          <w:b/>
          <w:u w:val="single"/>
        </w:rPr>
        <w:t>TCP</w:t>
      </w:r>
      <w:r>
        <w:rPr>
          <w:b/>
        </w:rPr>
        <w:t>;</w:t>
      </w:r>
    </w:p>
    <w:p w:rsidR="0015377B" w:rsidRDefault="0015377B">
      <w:pPr>
        <w:pStyle w:val="normal"/>
        <w:spacing w:before="6"/>
      </w:pPr>
    </w:p>
    <w:p w:rsidR="0015377B" w:rsidRDefault="00667707">
      <w:pPr>
        <w:pStyle w:val="normal"/>
        <w:spacing w:before="162" w:line="240" w:lineRule="auto"/>
        <w:ind w:left="120"/>
        <w:jc w:val="both"/>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inline distB="0" distT="0" distL="114300" distR="114300">
              <wp:extent cx="5283200" cy="3505200"/>
              <wp:effectExtent b="0" l="0" r="0" t="0"/>
              <wp:docPr id="168" name=""/>
              <a:graphic>
                <a:graphicData uri="http://schemas.microsoft.com/office/word/2010/wordprocessingShape">
                  <wps:wsp>
                    <wps:cNvSpPr/>
                    <wps:cNvPr id="3" name="Shape 3"/>
                    <wps:spPr>
                      <a:xfrm>
                        <a:off x="2706940" y="2031846"/>
                        <a:ext cx="5278119" cy="3496308"/>
                      </a:xfrm>
                      <a:custGeom>
                        <a:pathLst>
                          <a:path extrusionOk="0" h="3496309" w="5278120">
                            <a:moveTo>
                              <a:pt x="0" y="0"/>
                            </a:moveTo>
                            <a:lnTo>
                              <a:pt x="0" y="3496309"/>
                            </a:lnTo>
                            <a:lnTo>
                              <a:pt x="5278120" y="3496309"/>
                            </a:lnTo>
                            <a:lnTo>
                              <a:pt x="5278120" y="0"/>
                            </a:lnTo>
                            <a:close/>
                          </a:path>
                        </a:pathLst>
                      </a:custGeom>
                      <a:solidFill>
                        <a:srgbClr val="E5E5E5"/>
                      </a:solidFill>
                      <a:ln>
                        <a:noFill/>
                      </a:ln>
                    </wps:spPr>
                    <wps:txbx>
                      <w:txbxContent>
                        <w:p w:rsidR="00000000" w:rsidDel="00000000" w:rsidP="00000000" w:rsidRDefault="00000000" w:rsidRPr="00000000">
                          <w:pPr>
                            <w:spacing w:after="160" w:before="0" w:line="258.99999618530273"/>
                            <w:ind w:left="1.0000000149011612" w:right="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t xml:space="preserve">import socket</w:t>
                          </w:r>
                        </w:p>
                        <w:p w:rsidR="00000000" w:rsidDel="00000000" w:rsidP="00000000" w:rsidRDefault="00000000" w:rsidRPr="00000000">
                          <w:pPr>
                            <w:spacing w:after="160" w:before="5"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p>
                        <w:p w:rsidR="00000000" w:rsidDel="00000000" w:rsidP="00000000" w:rsidRDefault="00000000" w:rsidRPr="00000000">
                          <w:pPr>
                            <w:spacing w:after="160" w:before="0" w:line="258.99999618530273"/>
                            <w:ind w:left="1.0000000149011612" w:right="785"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MySrv = socket.socket(socket.AF_INET, socket.SOCK_STREAM) MySrv.bind(('10.146.0.110', 7050))</w:t>
                          </w:r>
                        </w:p>
                        <w:p w:rsidR="00000000" w:rsidDel="00000000" w:rsidP="00000000" w:rsidRDefault="00000000" w:rsidRPr="00000000">
                          <w:pPr>
                            <w:spacing w:after="160" w:before="0" w:line="258.99999618530273"/>
                            <w:ind w:left="1.0000000149011612" w:right="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MySrv.listen(5) # maximum 5 connections</w:t>
                          </w:r>
                        </w:p>
                        <w:p w:rsidR="00000000" w:rsidDel="00000000" w:rsidP="00000000" w:rsidRDefault="00000000" w:rsidRPr="00000000">
                          <w:pPr>
                            <w:spacing w:after="160" w:before="5"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p>
                        <w:p w:rsidR="00000000" w:rsidDel="00000000" w:rsidP="00000000" w:rsidRDefault="00000000" w:rsidRPr="00000000">
                          <w:pPr>
                            <w:spacing w:after="160" w:before="0" w:line="258.99999618530273"/>
                            <w:ind w:left="1.0000000149011612" w:right="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while True:</w:t>
                          </w:r>
                        </w:p>
                        <w:p w:rsidR="00000000" w:rsidDel="00000000" w:rsidP="00000000" w:rsidRDefault="00000000" w:rsidRPr="00000000">
                          <w:pPr>
                            <w:spacing w:after="160" w:before="0" w:line="258.99999618530273"/>
                            <w:ind w:left="530" w:right="0" w:firstLine="530"/>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connection, address = MySrv.accept()</w:t>
                          </w:r>
                        </w:p>
                        <w:p w:rsidR="00000000" w:rsidDel="00000000" w:rsidP="00000000" w:rsidRDefault="00000000" w:rsidRPr="00000000">
                          <w:pPr>
                            <w:spacing w:after="160" w:before="0" w:line="258.99999618530273"/>
                            <w:ind w:left="632.9999923706055" w:right="0" w:firstLine="632.9999923706055"/>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print("Connection accepted from port " + repr(address[1])</w:t>
                          </w:r>
                        </w:p>
                        <w:p w:rsidR="00000000" w:rsidDel="00000000" w:rsidP="00000000" w:rsidRDefault="00000000" w:rsidRPr="00000000">
                          <w:pPr>
                            <w:spacing w:after="160" w:before="0" w:line="258.99999618530273"/>
                            <w:ind w:left="530" w:right="4481.000061035156" w:firstLine="2.0000000298023224"/>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 " at " + repr(address[0])) buf = connection.recv(64) if len(buf) &gt; 0:</w:t>
                          </w:r>
                        </w:p>
                        <w:p w:rsidR="00000000" w:rsidDel="00000000" w:rsidP="00000000" w:rsidRDefault="00000000" w:rsidRPr="00000000">
                          <w:pPr>
                            <w:spacing w:after="160" w:before="0" w:line="258.99999618530273"/>
                            <w:ind w:left="1058.0000305175781" w:right="4877.0001220703125" w:firstLine="1058.0000305175781"/>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print buf connection.close() break</w:t>
                          </w:r>
                        </w:p>
                      </w:txbxContent>
                    </wps:txbx>
                    <wps:bodyPr anchorCtr="0" anchor="t" bIns="38100" lIns="88900" rIns="88900" tIns="38100"/>
                  </wps:wsp>
                </a:graphicData>
              </a:graphic>
            </wp:inline>
          </w:drawing>
        </mc:Choice>
        <ve:Fallback>
          <w:r>
            <w:rPr>
              <w:noProof/>
            </w:rPr>
            <w:lastRenderedPageBreak/>
            <w:drawing>
              <wp:inline distT="0" distB="0" distL="114300" distR="114300">
                <wp:extent cx="5283200" cy="3505200"/>
                <wp:effectExtent l="0" t="0" r="0" b="0"/>
                <wp:docPr id="168"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48"/>
                        <a:srcRect/>
                        <a:stretch>
                          <a:fillRect/>
                        </a:stretch>
                      </pic:blipFill>
                      <pic:spPr>
                        <a:xfrm>
                          <a:off x="0" y="0"/>
                          <a:ext cx="5283200" cy="3505200"/>
                        </a:xfrm>
                        <a:prstGeom prst="rect">
                          <a:avLst/>
                        </a:prstGeom>
                        <a:ln/>
                      </pic:spPr>
                    </pic:pic>
                  </a:graphicData>
                </a:graphic>
              </wp:inline>
            </w:drawing>
          </w:r>
        </ve:Fallback>
      </ve:AlternateContent>
    </w:p>
    <w:p w:rsidR="0015377B" w:rsidRDefault="00667707">
      <w:pPr>
        <w:pStyle w:val="normal"/>
      </w:pPr>
      <w:r>
        <w:br w:type="page"/>
      </w:r>
    </w:p>
    <w:p w:rsidR="0015377B" w:rsidRDefault="00667707">
      <w:pPr>
        <w:pStyle w:val="normal"/>
      </w:pPr>
      <w:r>
        <w:lastRenderedPageBreak/>
        <w:t>S</w:t>
      </w:r>
      <w:r>
        <w:rPr>
          <w:color w:val="0000FF"/>
        </w:rPr>
        <w:t>erver IP Address = 10.146.1.110</w:t>
      </w:r>
    </w:p>
    <w:tbl>
      <w:tblPr>
        <w:tblStyle w:val="22"/>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667707">
            <w:pPr>
              <w:pStyle w:val="normal"/>
              <w:spacing w:after="120"/>
              <w:jc w:val="both"/>
            </w:pPr>
            <w:r>
              <w:rPr>
                <w:color w:val="0000FF"/>
              </w:rPr>
              <w:t>Server Port Number = 7050</w:t>
            </w:r>
          </w:p>
        </w:tc>
      </w:tr>
      <w:tr w:rsidR="0015377B" w:rsidRPr="001977A3">
        <w:tc>
          <w:tcPr>
            <w:tcW w:w="8420" w:type="dxa"/>
          </w:tcPr>
          <w:p w:rsidR="0015377B" w:rsidRPr="00667707" w:rsidRDefault="00667707">
            <w:pPr>
              <w:pStyle w:val="normal"/>
              <w:spacing w:after="120"/>
              <w:jc w:val="both"/>
              <w:rPr>
                <w:lang w:val="en-US"/>
              </w:rPr>
            </w:pPr>
            <w:r w:rsidRPr="00667707">
              <w:rPr>
                <w:color w:val="0000FF"/>
                <w:lang w:val="en-US"/>
              </w:rPr>
              <w:t>Connection Protocol (SOCK_STREAM</w:t>
            </w:r>
            <w:r w:rsidRPr="00667707">
              <w:rPr>
                <w:lang w:val="en-US"/>
              </w:rPr>
              <w:t xml:space="preserve">)= </w:t>
            </w:r>
            <w:r w:rsidRPr="00667707">
              <w:rPr>
                <w:color w:val="0000FF"/>
                <w:lang w:val="en-US"/>
              </w:rPr>
              <w:t>tcp, (sock_DGRAM = UDP)</w:t>
            </w:r>
          </w:p>
        </w:tc>
      </w:tr>
      <w:tr w:rsidR="0015377B">
        <w:tc>
          <w:tcPr>
            <w:tcW w:w="8420" w:type="dxa"/>
          </w:tcPr>
          <w:p w:rsidR="0015377B" w:rsidRDefault="00667707">
            <w:pPr>
              <w:pStyle w:val="normal"/>
              <w:spacing w:after="120"/>
              <w:jc w:val="both"/>
            </w:pPr>
            <w:commentRangeStart w:id="29"/>
            <w:commentRangeEnd w:id="29"/>
            <w:r>
              <w:commentReference w:id="29"/>
            </w:r>
            <w:r>
              <w:rPr>
                <w:color w:val="0000FF"/>
              </w:rPr>
              <w:t>O server μπορεί να δεχθεί και να εξυπηρετήσει ταυτόχρονα πέντε(5) συνδέσεις από χρήστες - πελάτες</w:t>
            </w: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15377B">
      <w:pPr>
        <w:pStyle w:val="normal"/>
      </w:pPr>
    </w:p>
    <w:p w:rsidR="0015377B" w:rsidRDefault="00667707">
      <w:pPr>
        <w:pStyle w:val="normal"/>
        <w:spacing w:before="240" w:after="0" w:line="240" w:lineRule="auto"/>
        <w:jc w:val="both"/>
      </w:pPr>
      <w:r>
        <w:rPr>
          <w:b/>
        </w:rPr>
        <w:t xml:space="preserve">Ομοίως παρακάτω φαίνεται ένας υποτυπώδης client ο οποίος όταν εκτελεστεί (στον ίδιο υπολογιστή) συνδέεται στον server και του αποστέλλει ό,τι πληκτρολογείται </w:t>
      </w:r>
      <w:r>
        <w:t xml:space="preserve">μέχρι </w:t>
      </w:r>
      <w:r>
        <w:rPr>
          <w:b/>
        </w:rPr>
        <w:t>την πίεση του πλήκτρου &lt;Enter&gt;. Από αυτά που βλέπετε νομίζετε ότι είναι εφικτό να συνδεθεί στον παραπάνω server ή όχι; Αιτιολογήστε την απάντησή σας.</w:t>
      </w:r>
    </w:p>
    <w:p w:rsidR="0015377B" w:rsidRDefault="0015377B">
      <w:pPr>
        <w:pStyle w:val="normal"/>
        <w:spacing w:before="9"/>
      </w:pPr>
    </w:p>
    <w:p w:rsidR="0015377B" w:rsidRDefault="00667707">
      <w:pPr>
        <w:pStyle w:val="normal"/>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inline distB="0" distT="0" distL="114300" distR="114300">
              <wp:extent cx="5283200" cy="1689100"/>
              <wp:effectExtent b="0" l="0" r="0" t="0"/>
              <wp:docPr id="167" name=""/>
              <a:graphic>
                <a:graphicData uri="http://schemas.microsoft.com/office/word/2010/wordprocessingShape">
                  <wps:wsp>
                    <wps:cNvSpPr/>
                    <wps:cNvPr id="2" name="Shape 2"/>
                    <wps:spPr>
                      <a:xfrm>
                        <a:off x="2706940" y="2939894"/>
                        <a:ext cx="5278119" cy="1680209"/>
                      </a:xfrm>
                      <a:custGeom>
                        <a:pathLst>
                          <a:path extrusionOk="0" h="1680210" w="5278120">
                            <a:moveTo>
                              <a:pt x="0" y="0"/>
                            </a:moveTo>
                            <a:lnTo>
                              <a:pt x="0" y="1680210"/>
                            </a:lnTo>
                            <a:lnTo>
                              <a:pt x="5278120" y="1680210"/>
                            </a:lnTo>
                            <a:lnTo>
                              <a:pt x="5278120" y="0"/>
                            </a:lnTo>
                            <a:close/>
                          </a:path>
                        </a:pathLst>
                      </a:custGeom>
                      <a:solidFill>
                        <a:srgbClr val="E5E5E5"/>
                      </a:solidFill>
                      <a:ln>
                        <a:noFill/>
                      </a:ln>
                    </wps:spPr>
                    <wps:txbx>
                      <w:txbxContent>
                        <w:p w:rsidR="00000000" w:rsidDel="00000000" w:rsidP="00000000" w:rsidRDefault="00000000" w:rsidRPr="00000000">
                          <w:pPr>
                            <w:spacing w:after="160" w:before="1.0000000149011612" w:line="258.99999618530273"/>
                            <w:ind w:left="1.0000000149011612" w:right="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t xml:space="preserve">import socket</w:t>
                          </w:r>
                        </w:p>
                        <w:p w:rsidR="00000000" w:rsidDel="00000000" w:rsidP="00000000" w:rsidRDefault="00000000" w:rsidRPr="00000000">
                          <w:pPr>
                            <w:spacing w:after="160" w:before="5"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p>
                        <w:p w:rsidR="00000000" w:rsidDel="00000000" w:rsidP="00000000" w:rsidRDefault="00000000" w:rsidRPr="00000000">
                          <w:pPr>
                            <w:spacing w:after="160" w:before="0" w:line="258.99999618530273"/>
                            <w:ind w:left="1.0000000149011612" w:right="389.00001525878906"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MyClient = socket.socket(socket.AF_INET, socket.SOCK_STREAM) MyClient.connect(('10.146.0.110', 8050))</w:t>
                          </w:r>
                        </w:p>
                        <w:p w:rsidR="00000000" w:rsidDel="00000000" w:rsidP="00000000" w:rsidRDefault="00000000" w:rsidRPr="00000000">
                          <w:pPr>
                            <w:spacing w:after="160" w:before="0" w:line="258.99999618530273"/>
                            <w:ind w:left="1.0000000149011612" w:right="52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2"/>
                              <w:vertAlign w:val="baseline"/>
                            </w:rPr>
                          </w:r>
                          <w:r w:rsidDel="00000000" w:rsidR="00000000" w:rsidRPr="00000000">
                            <w:rPr>
                              <w:rFonts w:ascii="Courier New" w:cs="Courier New" w:eastAsia="Courier New" w:hAnsi="Courier New"/>
                              <w:b w:val="0"/>
                              <w:i w:val="0"/>
                              <w:smallCaps w:val="0"/>
                              <w:strike w:val="0"/>
                              <w:color w:val="000000"/>
                              <w:sz w:val="22"/>
                              <w:vertAlign w:val="baseline"/>
                            </w:rPr>
                            <w:t xml:space="preserve">keystrokes = raw_input('type anything and hit enter ...\n') MyClient.send(keystrokes</w:t>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38100" lIns="88900" rIns="88900" tIns="38100"/>
                  </wps:wsp>
                </a:graphicData>
              </a:graphic>
            </wp:inline>
          </w:drawing>
        </mc:Choice>
        <ve:Fallback>
          <w:r>
            <w:rPr>
              <w:noProof/>
            </w:rPr>
            <w:drawing>
              <wp:inline distT="0" distB="0" distL="114300" distR="114300">
                <wp:extent cx="5283200" cy="1689100"/>
                <wp:effectExtent l="0" t="0" r="0" b="0"/>
                <wp:docPr id="167"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48"/>
                        <a:srcRect/>
                        <a:stretch>
                          <a:fillRect/>
                        </a:stretch>
                      </pic:blipFill>
                      <pic:spPr>
                        <a:xfrm>
                          <a:off x="0" y="0"/>
                          <a:ext cx="5283200" cy="1689100"/>
                        </a:xfrm>
                        <a:prstGeom prst="rect">
                          <a:avLst/>
                        </a:prstGeom>
                        <a:ln/>
                      </pic:spPr>
                    </pic:pic>
                  </a:graphicData>
                </a:graphic>
              </wp:inline>
            </w:drawing>
          </w:r>
        </ve:Fallback>
      </ve:AlternateContent>
    </w:p>
    <w:p w:rsidR="0015377B" w:rsidRDefault="00667707">
      <w:pPr>
        <w:pStyle w:val="normal"/>
      </w:pPr>
      <w:r>
        <w:rPr>
          <w:color w:val="0000FF"/>
        </w:rPr>
        <w:t>Server IP, Protocol είναι εντάξει από την πλευρά του client αλλά</w:t>
      </w:r>
    </w:p>
    <w:tbl>
      <w:tblPr>
        <w:tblStyle w:val="21"/>
        <w:tblW w:w="8420" w:type="dxa"/>
        <w:tblInd w:w="-6"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420"/>
      </w:tblGrid>
      <w:tr w:rsidR="0015377B">
        <w:tc>
          <w:tcPr>
            <w:tcW w:w="8420" w:type="dxa"/>
          </w:tcPr>
          <w:p w:rsidR="0015377B" w:rsidRDefault="00667707">
            <w:pPr>
              <w:pStyle w:val="normal"/>
              <w:spacing w:after="120"/>
              <w:jc w:val="both"/>
            </w:pPr>
            <w:r>
              <w:rPr>
                <w:color w:val="0000FF"/>
              </w:rPr>
              <w:t xml:space="preserve">Όχι δεν θα συνδεθεί γιατί ενώ ο server περιμένει κλήση στη θύρα 7050 o client κάνει </w:t>
            </w:r>
          </w:p>
        </w:tc>
      </w:tr>
      <w:tr w:rsidR="0015377B">
        <w:tc>
          <w:tcPr>
            <w:tcW w:w="8420" w:type="dxa"/>
          </w:tcPr>
          <w:p w:rsidR="0015377B" w:rsidRDefault="00667707">
            <w:pPr>
              <w:pStyle w:val="normal"/>
              <w:spacing w:after="120"/>
              <w:jc w:val="both"/>
            </w:pPr>
            <w:r>
              <w:rPr>
                <w:color w:val="0000FF"/>
              </w:rPr>
              <w:t>Κλήση στην πόρτα 8050</w:t>
            </w: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r w:rsidR="0015377B">
        <w:tc>
          <w:tcPr>
            <w:tcW w:w="8420" w:type="dxa"/>
          </w:tcPr>
          <w:p w:rsidR="0015377B" w:rsidRDefault="0015377B">
            <w:pPr>
              <w:pStyle w:val="normal"/>
              <w:spacing w:after="120"/>
              <w:jc w:val="both"/>
            </w:pPr>
          </w:p>
        </w:tc>
      </w:tr>
    </w:tbl>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20"/>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1"/>
        <w:spacing w:before="120"/>
        <w:jc w:val="center"/>
      </w:pPr>
      <w:bookmarkStart w:id="30" w:name="_2bn6wsx" w:colFirst="0" w:colLast="0"/>
      <w:bookmarkEnd w:id="30"/>
      <w:r>
        <w:rPr>
          <w:color w:val="000000"/>
          <w:shd w:val="clear" w:color="auto" w:fill="FFF2CC"/>
        </w:rPr>
        <w:t>Κεφάλαιο 5</w:t>
      </w:r>
      <w:r>
        <w:rPr>
          <w:color w:val="000000"/>
          <w:shd w:val="clear" w:color="auto" w:fill="FFF2CC"/>
          <w:vertAlign w:val="superscript"/>
        </w:rPr>
        <w:t>ο</w:t>
      </w:r>
      <w:r>
        <w:rPr>
          <w:color w:val="000000"/>
          <w:shd w:val="clear" w:color="auto" w:fill="FFF2CC"/>
        </w:rPr>
        <w:t xml:space="preserve"> </w:t>
      </w:r>
      <w:r>
        <w:rPr>
          <w:color w:val="000000"/>
          <w:shd w:val="clear" w:color="auto" w:fill="FFF2CC"/>
        </w:rPr>
        <w:br/>
        <w:t>ΕΠΕΚΤΕΙΝΟΝΤΑΣ ΤΟ ΔΙΚΤΥΟ - ΔΙΚΤΥΑ ΕΥΡΕΙΑΣ ΠΕΡΙΟΧΗΣ</w:t>
      </w:r>
    </w:p>
    <w:p w:rsidR="0015377B" w:rsidRDefault="00667707">
      <w:pPr>
        <w:pStyle w:val="normal"/>
      </w:pPr>
      <w:r>
        <w:t xml:space="preserve"> </w:t>
      </w:r>
    </w:p>
    <w:p w:rsidR="0015377B" w:rsidRDefault="00667707">
      <w:pPr>
        <w:pStyle w:val="2"/>
        <w:spacing w:before="240" w:after="120" w:line="240" w:lineRule="auto"/>
      </w:pPr>
      <w:bookmarkStart w:id="31" w:name="_qsh70q" w:colFirst="0" w:colLast="0"/>
      <w:bookmarkEnd w:id="31"/>
      <w:r>
        <w:rPr>
          <w:noProof/>
        </w:rPr>
        <w:drawing>
          <wp:inline distT="0" distB="0" distL="114300" distR="114300">
            <wp:extent cx="391795" cy="391795"/>
            <wp:effectExtent l="0" t="0" r="0" b="0"/>
            <wp:docPr id="96"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49"/>
                    <a:srcRect/>
                    <a:stretch>
                      <a:fillRect/>
                    </a:stretch>
                  </pic:blipFill>
                  <pic:spPr>
                    <a:xfrm>
                      <a:off x="0" y="0"/>
                      <a:ext cx="391795" cy="391795"/>
                    </a:xfrm>
                    <a:prstGeom prst="rect">
                      <a:avLst/>
                    </a:prstGeom>
                    <a:ln/>
                  </pic:spPr>
                </pic:pic>
              </a:graphicData>
            </a:graphic>
          </wp:inline>
        </w:drawing>
      </w:r>
      <w:r>
        <w:rPr>
          <w:sz w:val="24"/>
          <w:szCs w:val="24"/>
        </w:rPr>
        <w:t>5.1 Ύλη Ενοτήτων Κεφαλαίου</w:t>
      </w:r>
    </w:p>
    <w:p w:rsidR="0015377B" w:rsidRDefault="00667707">
      <w:pPr>
        <w:pStyle w:val="normal"/>
        <w:tabs>
          <w:tab w:val="left" w:pos="709"/>
        </w:tabs>
        <w:spacing w:after="0" w:line="240" w:lineRule="auto"/>
      </w:pPr>
      <w:r>
        <w:t xml:space="preserve">5. </w:t>
      </w:r>
      <w:r>
        <w:tab/>
        <w:t>Εισαγωγή στα Δίκτυα Ευρείας περιοχής</w:t>
      </w:r>
    </w:p>
    <w:p w:rsidR="0015377B" w:rsidRDefault="00667707">
      <w:pPr>
        <w:pStyle w:val="normal"/>
        <w:tabs>
          <w:tab w:val="left" w:pos="709"/>
        </w:tabs>
        <w:spacing w:after="0" w:line="240" w:lineRule="auto"/>
      </w:pPr>
      <w:r>
        <w:t>5.1</w:t>
      </w:r>
      <w:r>
        <w:tab/>
        <w:t>Εγκατεστημένο Τηλεφωνικό Δίκτυο</w:t>
      </w:r>
    </w:p>
    <w:p w:rsidR="0015377B" w:rsidRDefault="00667707">
      <w:pPr>
        <w:pStyle w:val="normal"/>
        <w:tabs>
          <w:tab w:val="left" w:pos="709"/>
        </w:tabs>
        <w:spacing w:after="0" w:line="240" w:lineRule="auto"/>
      </w:pPr>
      <w:r>
        <w:t xml:space="preserve">5.1.4  </w:t>
      </w:r>
      <w:r>
        <w:tab/>
        <w:t>Τεχνολογίες Ψηφιακής Συνδρομητικής Γραμμής (xDSL)</w:t>
      </w:r>
    </w:p>
    <w:p w:rsidR="0015377B" w:rsidRDefault="00667707">
      <w:pPr>
        <w:pStyle w:val="normal"/>
        <w:tabs>
          <w:tab w:val="left" w:pos="709"/>
        </w:tabs>
        <w:spacing w:after="0" w:line="240" w:lineRule="auto"/>
      </w:pPr>
      <w:r>
        <w:t xml:space="preserve">5.1.4.1 </w:t>
      </w:r>
      <w:r>
        <w:tab/>
        <w:t>Συσκευές τερματισμού δικτύου DSL Modem/DSLAM</w:t>
      </w:r>
    </w:p>
    <w:p w:rsidR="0015377B" w:rsidRDefault="00667707">
      <w:pPr>
        <w:pStyle w:val="normal"/>
        <w:tabs>
          <w:tab w:val="left" w:pos="709"/>
        </w:tabs>
        <w:spacing w:after="0" w:line="240" w:lineRule="auto"/>
      </w:pPr>
      <w:r>
        <w:t xml:space="preserve">5.1.4.2 </w:t>
      </w:r>
      <w:r>
        <w:tab/>
        <w:t>Τοπολογία – Εξοπλισμός</w:t>
      </w:r>
    </w:p>
    <w:p w:rsidR="0015377B" w:rsidRDefault="0015377B">
      <w:pPr>
        <w:pStyle w:val="normal"/>
        <w:tabs>
          <w:tab w:val="left" w:pos="709"/>
        </w:tabs>
        <w:spacing w:after="0" w:line="240" w:lineRule="auto"/>
      </w:pPr>
    </w:p>
    <w:p w:rsidR="0015377B" w:rsidRDefault="00667707">
      <w:pPr>
        <w:pStyle w:val="2"/>
        <w:spacing w:before="240" w:after="120" w:line="240" w:lineRule="auto"/>
      </w:pPr>
      <w:bookmarkStart w:id="32" w:name="_3as4poj" w:colFirst="0" w:colLast="0"/>
      <w:bookmarkEnd w:id="32"/>
      <w:r>
        <w:rPr>
          <w:noProof/>
        </w:rPr>
        <w:drawing>
          <wp:inline distT="0" distB="0" distL="114300" distR="114300">
            <wp:extent cx="417195" cy="492760"/>
            <wp:effectExtent l="0" t="0" r="0" b="0"/>
            <wp:docPr id="9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50"/>
                    <a:srcRect/>
                    <a:stretch>
                      <a:fillRect/>
                    </a:stretch>
                  </pic:blipFill>
                  <pic:spPr>
                    <a:xfrm>
                      <a:off x="0" y="0"/>
                      <a:ext cx="417195" cy="492760"/>
                    </a:xfrm>
                    <a:prstGeom prst="rect">
                      <a:avLst/>
                    </a:prstGeom>
                    <a:ln/>
                  </pic:spPr>
                </pic:pic>
              </a:graphicData>
            </a:graphic>
          </wp:inline>
        </w:drawing>
      </w:r>
      <w:r>
        <w:rPr>
          <w:sz w:val="24"/>
          <w:szCs w:val="24"/>
        </w:rPr>
        <w:t xml:space="preserve">5.2 Επεξηγήσεις - Συμβουλές - Υποδείξεις </w:t>
      </w:r>
    </w:p>
    <w:p w:rsidR="0015377B" w:rsidRDefault="00667707">
      <w:pPr>
        <w:pStyle w:val="normal"/>
        <w:spacing w:after="120" w:line="240" w:lineRule="auto"/>
        <w:jc w:val="both"/>
      </w:pPr>
      <w:r>
        <w:t xml:space="preserve">Τα </w:t>
      </w:r>
      <w:r>
        <w:rPr>
          <w:b/>
        </w:rPr>
        <w:t>δίκτυα ευρείας περιοχής</w:t>
      </w:r>
      <w:r>
        <w:t xml:space="preserve"> ή </w:t>
      </w:r>
      <w:r>
        <w:rPr>
          <w:b/>
        </w:rPr>
        <w:t>WAN</w:t>
      </w:r>
      <w:r>
        <w:t xml:space="preserve"> έχουν παρόμοια χαρακτηριστικά με τα τοπικά δίκτυα αλλά διαφορετικές προδιαγραφές, καθώς πρέπει να καλύψουν </w:t>
      </w:r>
      <w:r>
        <w:rPr>
          <w:b/>
        </w:rPr>
        <w:t>μεγαλύτερες γεωγραφικά περιοχές</w:t>
      </w:r>
      <w:r>
        <w:t xml:space="preserve"> και να μεταφέρουν πολύ </w:t>
      </w:r>
      <w:r>
        <w:rPr>
          <w:b/>
        </w:rPr>
        <w:t>μεγαλύτερο όγκο δεδομένων</w:t>
      </w:r>
      <w:r>
        <w:t xml:space="preserve">.  </w:t>
      </w:r>
      <w:r>
        <w:rPr>
          <w:noProof/>
        </w:rPr>
        <w:drawing>
          <wp:anchor distT="0" distB="0" distL="114300" distR="114300" simplePos="0" relativeHeight="251708416" behindDoc="0" locked="0" layoutInCell="0" allowOverlap="1">
            <wp:simplePos x="0" y="0"/>
            <wp:positionH relativeFrom="margin">
              <wp:posOffset>-634</wp:posOffset>
            </wp:positionH>
            <wp:positionV relativeFrom="paragraph">
              <wp:posOffset>49530</wp:posOffset>
            </wp:positionV>
            <wp:extent cx="208280" cy="190500"/>
            <wp:effectExtent l="0" t="0" r="0" b="0"/>
            <wp:wrapSquare wrapText="bothSides" distT="0" distB="0" distL="114300" distR="114300"/>
            <wp:docPr id="100"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Για τα δίκτυα ευρείας περιοχής χρησιμοποιούνται:</w:t>
      </w:r>
      <w:r>
        <w:rPr>
          <w:noProof/>
        </w:rPr>
        <w:drawing>
          <wp:anchor distT="0" distB="0" distL="114300" distR="114300" simplePos="0" relativeHeight="251709440" behindDoc="0" locked="0" layoutInCell="0" allowOverlap="1">
            <wp:simplePos x="0" y="0"/>
            <wp:positionH relativeFrom="margin">
              <wp:posOffset>-315594</wp:posOffset>
            </wp:positionH>
            <wp:positionV relativeFrom="paragraph">
              <wp:posOffset>22860</wp:posOffset>
            </wp:positionV>
            <wp:extent cx="208280" cy="190500"/>
            <wp:effectExtent l="0" t="0" r="0" b="0"/>
            <wp:wrapSquare wrapText="bothSides" distT="0" distB="0" distL="114300" distR="114300"/>
            <wp:docPr id="82"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69"/>
        </w:numPr>
        <w:spacing w:after="120" w:line="240" w:lineRule="auto"/>
        <w:ind w:hanging="360"/>
        <w:contextualSpacing/>
        <w:jc w:val="both"/>
      </w:pPr>
      <w:r>
        <w:t>Δίκτυα μεταγωγής κυκλώματος</w:t>
      </w:r>
    </w:p>
    <w:p w:rsidR="0015377B" w:rsidRDefault="00667707">
      <w:pPr>
        <w:pStyle w:val="normal"/>
        <w:numPr>
          <w:ilvl w:val="0"/>
          <w:numId w:val="69"/>
        </w:numPr>
        <w:spacing w:after="120" w:line="240" w:lineRule="auto"/>
        <w:ind w:hanging="360"/>
        <w:contextualSpacing/>
        <w:jc w:val="both"/>
      </w:pPr>
      <w:r>
        <w:t>Δίκτυα μεταγωγής πακέτου</w:t>
      </w:r>
    </w:p>
    <w:p w:rsidR="0015377B" w:rsidRDefault="00667707">
      <w:pPr>
        <w:pStyle w:val="normal"/>
        <w:numPr>
          <w:ilvl w:val="0"/>
          <w:numId w:val="69"/>
        </w:numPr>
        <w:spacing w:after="120" w:line="240" w:lineRule="auto"/>
        <w:ind w:hanging="360"/>
        <w:contextualSpacing/>
        <w:jc w:val="both"/>
      </w:pPr>
      <w:r>
        <w:t>Δορυφορικές συνδέσεις</w:t>
      </w:r>
    </w:p>
    <w:p w:rsidR="0015377B" w:rsidRDefault="00667707">
      <w:pPr>
        <w:pStyle w:val="normal"/>
        <w:numPr>
          <w:ilvl w:val="0"/>
          <w:numId w:val="69"/>
        </w:numPr>
        <w:spacing w:after="120" w:line="240" w:lineRule="auto"/>
        <w:ind w:hanging="360"/>
        <w:contextualSpacing/>
        <w:jc w:val="both"/>
      </w:pPr>
      <w:r>
        <w:t>Μικροκυματικές συνδέσεις</w:t>
      </w:r>
    </w:p>
    <w:p w:rsidR="0015377B" w:rsidRDefault="00667707">
      <w:pPr>
        <w:pStyle w:val="normal"/>
        <w:numPr>
          <w:ilvl w:val="0"/>
          <w:numId w:val="69"/>
        </w:numPr>
        <w:spacing w:after="120" w:line="240" w:lineRule="auto"/>
        <w:ind w:hanging="360"/>
        <w:contextualSpacing/>
        <w:jc w:val="both"/>
      </w:pPr>
      <w:r>
        <w:t>Οπτικές ίνες</w:t>
      </w:r>
    </w:p>
    <w:p w:rsidR="0015377B" w:rsidRDefault="00667707">
      <w:pPr>
        <w:pStyle w:val="normal"/>
        <w:numPr>
          <w:ilvl w:val="0"/>
          <w:numId w:val="69"/>
        </w:numPr>
        <w:spacing w:after="120" w:line="240" w:lineRule="auto"/>
        <w:ind w:hanging="360"/>
        <w:contextualSpacing/>
        <w:jc w:val="both"/>
      </w:pPr>
      <w:r>
        <w:t>Συστήματα καλωδιακής τηλεόρασης</w:t>
      </w:r>
    </w:p>
    <w:p w:rsidR="0015377B" w:rsidRDefault="00667707">
      <w:pPr>
        <w:pStyle w:val="normal"/>
        <w:spacing w:after="120" w:line="240" w:lineRule="auto"/>
        <w:jc w:val="both"/>
      </w:pPr>
      <w:r>
        <w:t xml:space="preserve">Επειδή είναι δύσκολη η ανάπτυξη δικτύων ευρείας περιοχής από εταιρίες και οργανισμούς, τόσο από πλευράς </w:t>
      </w:r>
      <w:r>
        <w:rPr>
          <w:b/>
        </w:rPr>
        <w:t>κόστους</w:t>
      </w:r>
      <w:r>
        <w:t xml:space="preserve"> υλοποίησης όσο και </w:t>
      </w:r>
      <w:r>
        <w:rPr>
          <w:b/>
        </w:rPr>
        <w:t>συντήρησης</w:t>
      </w:r>
      <w:r>
        <w:t xml:space="preserve">, συνήθως χρησιμοποιούν τα </w:t>
      </w:r>
      <w:r>
        <w:rPr>
          <w:b/>
        </w:rPr>
        <w:t>δίκτυα τηλεπικοινωνιακών φορέων</w:t>
      </w:r>
      <w:r>
        <w:t xml:space="preserve">. Οι πιο γνωστές υπηρεσίες </w:t>
      </w:r>
      <w:r>
        <w:rPr>
          <w:b/>
        </w:rPr>
        <w:t xml:space="preserve">δικτύων ευρείας περιοχής </w:t>
      </w:r>
      <w:r>
        <w:t>είναι:</w:t>
      </w:r>
      <w:r>
        <w:rPr>
          <w:noProof/>
        </w:rPr>
        <w:drawing>
          <wp:anchor distT="0" distB="0" distL="114300" distR="114300" simplePos="0" relativeHeight="251710464" behindDoc="0" locked="0" layoutInCell="0" allowOverlap="1">
            <wp:simplePos x="0" y="0"/>
            <wp:positionH relativeFrom="margin">
              <wp:posOffset>-318134</wp:posOffset>
            </wp:positionH>
            <wp:positionV relativeFrom="paragraph">
              <wp:posOffset>47625</wp:posOffset>
            </wp:positionV>
            <wp:extent cx="208280" cy="190500"/>
            <wp:effectExtent l="0" t="0" r="0" b="0"/>
            <wp:wrapSquare wrapText="bothSides" distT="0" distB="0" distL="114300" distR="114300"/>
            <wp:docPr id="8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69"/>
        </w:numPr>
        <w:spacing w:after="120" w:line="240" w:lineRule="auto"/>
        <w:ind w:hanging="360"/>
        <w:contextualSpacing/>
        <w:jc w:val="both"/>
      </w:pPr>
      <w:r>
        <w:t xml:space="preserve">Οι επιλεγόμενες τηλεφωνικές γραμμές </w:t>
      </w:r>
    </w:p>
    <w:p w:rsidR="0015377B" w:rsidRDefault="00667707">
      <w:pPr>
        <w:pStyle w:val="normal"/>
        <w:numPr>
          <w:ilvl w:val="0"/>
          <w:numId w:val="69"/>
        </w:numPr>
        <w:spacing w:after="120" w:line="240" w:lineRule="auto"/>
        <w:ind w:hanging="360"/>
        <w:contextualSpacing/>
        <w:jc w:val="both"/>
      </w:pPr>
      <w:r>
        <w:t xml:space="preserve">Οι μόνιμες ή μισθωμένες γραμμές </w:t>
      </w:r>
    </w:p>
    <w:p w:rsidR="0015377B" w:rsidRDefault="00667707">
      <w:pPr>
        <w:pStyle w:val="normal"/>
        <w:numPr>
          <w:ilvl w:val="0"/>
          <w:numId w:val="69"/>
        </w:numPr>
        <w:spacing w:after="120" w:line="240" w:lineRule="auto"/>
        <w:ind w:hanging="360"/>
        <w:contextualSpacing/>
        <w:jc w:val="both"/>
      </w:pPr>
      <w:r>
        <w:t xml:space="preserve">Το ISDN </w:t>
      </w:r>
    </w:p>
    <w:p w:rsidR="0015377B" w:rsidRDefault="00667707">
      <w:pPr>
        <w:pStyle w:val="normal"/>
        <w:numPr>
          <w:ilvl w:val="0"/>
          <w:numId w:val="69"/>
        </w:numPr>
        <w:spacing w:after="120" w:line="240" w:lineRule="auto"/>
        <w:ind w:hanging="360"/>
        <w:contextualSpacing/>
        <w:jc w:val="both"/>
      </w:pPr>
      <w:r>
        <w:t xml:space="preserve">Το ATM </w:t>
      </w:r>
    </w:p>
    <w:p w:rsidR="0015377B" w:rsidRDefault="00667707">
      <w:pPr>
        <w:pStyle w:val="normal"/>
        <w:numPr>
          <w:ilvl w:val="0"/>
          <w:numId w:val="69"/>
        </w:numPr>
        <w:spacing w:after="120" w:line="240" w:lineRule="auto"/>
        <w:ind w:hanging="360"/>
        <w:contextualSpacing/>
        <w:jc w:val="both"/>
      </w:pPr>
      <w:r>
        <w:t xml:space="preserve">Το xDSL </w:t>
      </w:r>
    </w:p>
    <w:p w:rsidR="0015377B" w:rsidRDefault="00667707">
      <w:pPr>
        <w:pStyle w:val="normal"/>
        <w:numPr>
          <w:ilvl w:val="0"/>
          <w:numId w:val="69"/>
        </w:numPr>
        <w:spacing w:after="120" w:line="240" w:lineRule="auto"/>
        <w:ind w:hanging="360"/>
        <w:contextualSpacing/>
        <w:jc w:val="both"/>
      </w:pPr>
      <w:r>
        <w:t xml:space="preserve">Οι τεχνολογίες FTTH και Metro Ethernet </w:t>
      </w:r>
    </w:p>
    <w:p w:rsidR="0015377B" w:rsidRDefault="00667707">
      <w:pPr>
        <w:pStyle w:val="normal"/>
        <w:numPr>
          <w:ilvl w:val="0"/>
          <w:numId w:val="69"/>
        </w:numPr>
        <w:spacing w:after="120" w:line="240" w:lineRule="auto"/>
        <w:ind w:hanging="360"/>
        <w:contextualSpacing/>
        <w:jc w:val="both"/>
      </w:pPr>
      <w:r>
        <w:t xml:space="preserve">Οι ασύρματες και δορυφορικές ζεύξεις </w:t>
      </w:r>
    </w:p>
    <w:p w:rsidR="0015377B" w:rsidRDefault="00667707">
      <w:pPr>
        <w:pStyle w:val="normal"/>
        <w:spacing w:after="120" w:line="240" w:lineRule="auto"/>
        <w:jc w:val="both"/>
      </w:pPr>
      <w:r>
        <w:lastRenderedPageBreak/>
        <w:t xml:space="preserve">Το </w:t>
      </w:r>
      <w:r>
        <w:rPr>
          <w:b/>
        </w:rPr>
        <w:t>τηλεφωνικό δίκτυο</w:t>
      </w:r>
      <w:r>
        <w:t xml:space="preserve"> είναι το πιο ευρέως διαδεδομένο και χρησιμοποιούμενο σήμερα δίκτυο για τη δημιουργία δικτύων ευρείας περιοχής. Ονομάζεται και </w:t>
      </w:r>
      <w:r>
        <w:rPr>
          <w:b/>
        </w:rPr>
        <w:t xml:space="preserve">δημόσιο τηλεφωνικό δίκτυο μεταγωγής </w:t>
      </w:r>
      <w:r>
        <w:t>ή</w:t>
      </w:r>
      <w:r>
        <w:rPr>
          <w:b/>
        </w:rPr>
        <w:t xml:space="preserve"> PSTN</w:t>
      </w:r>
      <w:r>
        <w:t>.</w:t>
      </w:r>
      <w:r>
        <w:rPr>
          <w:noProof/>
        </w:rPr>
        <w:drawing>
          <wp:anchor distT="0" distB="0" distL="114300" distR="114300" simplePos="0" relativeHeight="251711488" behindDoc="0" locked="0" layoutInCell="0" allowOverlap="1">
            <wp:simplePos x="0" y="0"/>
            <wp:positionH relativeFrom="margin">
              <wp:posOffset>-316864</wp:posOffset>
            </wp:positionH>
            <wp:positionV relativeFrom="paragraph">
              <wp:posOffset>36830</wp:posOffset>
            </wp:positionV>
            <wp:extent cx="208280" cy="190500"/>
            <wp:effectExtent l="0" t="0" r="0" b="0"/>
            <wp:wrapSquare wrapText="bothSides" distT="0" distB="0" distL="114300" distR="114300"/>
            <wp:docPr id="8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Τα χάλκινα καλώδια που το απαρτίζουν χρησιμοποιούν μόνο ένα </w:t>
      </w:r>
      <w:r>
        <w:rPr>
          <w:b/>
        </w:rPr>
        <w:t>μικρό μέρος του εύρους ζώνης συχνοτήτων</w:t>
      </w:r>
      <w:r>
        <w:t xml:space="preserve"> τους για την </w:t>
      </w:r>
      <w:r>
        <w:rPr>
          <w:b/>
        </w:rPr>
        <w:t xml:space="preserve">μετάδοση φωνής, </w:t>
      </w:r>
      <w:r>
        <w:t xml:space="preserve">επιτρέποντας έτσι την </w:t>
      </w:r>
      <w:r>
        <w:rPr>
          <w:b/>
        </w:rPr>
        <w:t>υπόλοιπη χωρητικότητα</w:t>
      </w:r>
      <w:r>
        <w:t xml:space="preserve"> να χρησιμοποιηθεί για τη </w:t>
      </w:r>
      <w:r>
        <w:rPr>
          <w:b/>
        </w:rPr>
        <w:t>μετάδοση δεδομένων</w:t>
      </w:r>
      <w:r>
        <w:t xml:space="preserve">. </w:t>
      </w:r>
      <w:r>
        <w:rPr>
          <w:noProof/>
        </w:rPr>
        <w:drawing>
          <wp:anchor distT="0" distB="0" distL="114300" distR="114300" simplePos="0" relativeHeight="251712512" behindDoc="0" locked="0" layoutInCell="0" allowOverlap="1">
            <wp:simplePos x="0" y="0"/>
            <wp:positionH relativeFrom="margin">
              <wp:posOffset>-315594</wp:posOffset>
            </wp:positionH>
            <wp:positionV relativeFrom="paragraph">
              <wp:posOffset>76835</wp:posOffset>
            </wp:positionV>
            <wp:extent cx="208280" cy="190500"/>
            <wp:effectExtent l="0" t="0" r="0" b="0"/>
            <wp:wrapSquare wrapText="bothSides" distT="0" distB="0" distL="114300" distR="114300"/>
            <wp:docPr id="6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ψηφιακή μετάδοση</w:t>
      </w:r>
      <w:r>
        <w:t xml:space="preserve"> στα τηλεφωνικά δίκτυα που χρησιμοποιείται σήμερα, έχοντας αντικαταστήσει τον αναλογικό τρόπο μετάδοσης επιτρέπει στον εξοπλισμό να μεταφέρει </w:t>
      </w:r>
      <w:r>
        <w:rPr>
          <w:b/>
        </w:rPr>
        <w:t>μεγάλη ποσότητα πληροφορίας</w:t>
      </w:r>
      <w:r>
        <w:t xml:space="preserve">, με </w:t>
      </w:r>
      <w:r>
        <w:rPr>
          <w:b/>
        </w:rPr>
        <w:t>ασφάλεια</w:t>
      </w:r>
      <w:r>
        <w:t xml:space="preserve"> και </w:t>
      </w:r>
      <w:r>
        <w:rPr>
          <w:b/>
        </w:rPr>
        <w:t>χωρίς</w:t>
      </w:r>
      <w:r>
        <w:t xml:space="preserve"> </w:t>
      </w:r>
      <w:r>
        <w:rPr>
          <w:b/>
        </w:rPr>
        <w:t>παρεμβολές</w:t>
      </w:r>
      <w:r>
        <w:t>.</w:t>
      </w:r>
      <w:r>
        <w:rPr>
          <w:noProof/>
        </w:rPr>
        <w:drawing>
          <wp:anchor distT="0" distB="0" distL="114300" distR="114300" simplePos="0" relativeHeight="251713536" behindDoc="0" locked="0" layoutInCell="0" allowOverlap="1">
            <wp:simplePos x="0" y="0"/>
            <wp:positionH relativeFrom="margin">
              <wp:posOffset>-323214</wp:posOffset>
            </wp:positionH>
            <wp:positionV relativeFrom="paragraph">
              <wp:posOffset>46355</wp:posOffset>
            </wp:positionV>
            <wp:extent cx="208280" cy="190500"/>
            <wp:effectExtent l="0" t="0" r="0" b="0"/>
            <wp:wrapSquare wrapText="bothSides" distT="0" distB="0" distL="114300" distR="114300"/>
            <wp:docPr id="6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πιο γνωστή υπηρεσία που παρέχεται μέσω του τηλεφωνικού δικτύου σήμερα είναι το </w:t>
      </w:r>
      <w:r>
        <w:rPr>
          <w:b/>
        </w:rPr>
        <w:t xml:space="preserve">xDSL, </w:t>
      </w:r>
      <w:r>
        <w:t xml:space="preserve">η οποία είναι μια ψηφιακή συνδρομητική γραμμή που προσφέρει δυνατότητα χρήσης </w:t>
      </w:r>
      <w:r>
        <w:rPr>
          <w:b/>
        </w:rPr>
        <w:t>μεγάλου εύρους ζώνης</w:t>
      </w:r>
      <w:r>
        <w:t xml:space="preserve">. </w:t>
      </w:r>
      <w:r>
        <w:rPr>
          <w:noProof/>
        </w:rPr>
        <w:drawing>
          <wp:anchor distT="0" distB="0" distL="114300" distR="114300" simplePos="0" relativeHeight="251714560" behindDoc="0" locked="0" layoutInCell="0" allowOverlap="1">
            <wp:simplePos x="0" y="0"/>
            <wp:positionH relativeFrom="margin">
              <wp:posOffset>-314959</wp:posOffset>
            </wp:positionH>
            <wp:positionV relativeFrom="paragraph">
              <wp:posOffset>13335</wp:posOffset>
            </wp:positionV>
            <wp:extent cx="208280" cy="190500"/>
            <wp:effectExtent l="0" t="0" r="0" b="0"/>
            <wp:wrapSquare wrapText="bothSides" distT="0" distB="0" distL="114300" distR="114300"/>
            <wp:docPr id="7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τεχνολογία </w:t>
      </w:r>
      <w:r>
        <w:rPr>
          <w:b/>
        </w:rPr>
        <w:t>xDSL</w:t>
      </w:r>
      <w:r>
        <w:t>:</w:t>
      </w:r>
      <w:r>
        <w:rPr>
          <w:noProof/>
        </w:rPr>
        <w:drawing>
          <wp:anchor distT="0" distB="0" distL="114300" distR="114300" simplePos="0" relativeHeight="251715584" behindDoc="0" locked="0" layoutInCell="0" allowOverlap="1">
            <wp:simplePos x="0" y="0"/>
            <wp:positionH relativeFrom="margin">
              <wp:posOffset>-321944</wp:posOffset>
            </wp:positionH>
            <wp:positionV relativeFrom="paragraph">
              <wp:posOffset>22225</wp:posOffset>
            </wp:positionV>
            <wp:extent cx="208280" cy="190500"/>
            <wp:effectExtent l="0" t="0" r="0" b="0"/>
            <wp:wrapSquare wrapText="bothSides" distT="0" distB="0" distL="114300" distR="114300"/>
            <wp:docPr id="7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24"/>
        </w:numPr>
        <w:spacing w:after="0" w:line="240" w:lineRule="auto"/>
        <w:ind w:hanging="360"/>
        <w:contextualSpacing/>
        <w:jc w:val="both"/>
      </w:pPr>
      <w:r>
        <w:t xml:space="preserve">χρησιμοποιεί ειδικές συσκευές τύπου modem, που ονομάζονται και </w:t>
      </w:r>
      <w:r>
        <w:rPr>
          <w:b/>
        </w:rPr>
        <w:t>baseband modems,</w:t>
      </w:r>
      <w:r>
        <w:t xml:space="preserve"> τα οποία λαμβάνουν ψηφιακό σήμα και το μεταδίδουν στην τηλεφωνική γραμμή με τη μορφή αναλογικού σήματος υψηλού ρυθμού.</w:t>
      </w:r>
    </w:p>
    <w:p w:rsidR="0015377B" w:rsidRDefault="00667707">
      <w:pPr>
        <w:pStyle w:val="normal"/>
        <w:numPr>
          <w:ilvl w:val="0"/>
          <w:numId w:val="24"/>
        </w:numPr>
        <w:spacing w:after="0" w:line="240" w:lineRule="auto"/>
        <w:ind w:hanging="360"/>
        <w:contextualSpacing/>
        <w:jc w:val="both"/>
      </w:pPr>
      <w:r>
        <w:t>χρησιμοποιεί</w:t>
      </w:r>
      <w:r>
        <w:rPr>
          <w:b/>
        </w:rPr>
        <w:t xml:space="preserve"> διάφορες τεχνολογίες διαμόρφωσης</w:t>
      </w:r>
      <w:r>
        <w:t xml:space="preserve">, οι οποίες χωρίζουν το διαθέσιμο εύρος ζώνης της γραμμής σε τρία κανάλια, ένα για τη </w:t>
      </w:r>
      <w:r>
        <w:rPr>
          <w:b/>
        </w:rPr>
        <w:t>μετάδοση φωνής</w:t>
      </w:r>
      <w:r>
        <w:t xml:space="preserve">, ένα για </w:t>
      </w:r>
      <w:r>
        <w:rPr>
          <w:b/>
        </w:rPr>
        <w:t>τη μετάδοση δεδομένων προς τα πάνω</w:t>
      </w:r>
      <w:r>
        <w:t xml:space="preserve"> (upstream) κι ένα για τη μετάδοση των </w:t>
      </w:r>
      <w:r>
        <w:rPr>
          <w:b/>
        </w:rPr>
        <w:t xml:space="preserve">δεδομένων προς τα κάτω </w:t>
      </w:r>
      <w:r>
        <w:t>(downstream).</w:t>
      </w:r>
    </w:p>
    <w:p w:rsidR="0015377B" w:rsidRDefault="00667707">
      <w:pPr>
        <w:pStyle w:val="normal"/>
        <w:numPr>
          <w:ilvl w:val="0"/>
          <w:numId w:val="69"/>
        </w:numPr>
        <w:spacing w:after="120" w:line="240" w:lineRule="auto"/>
        <w:ind w:hanging="360"/>
        <w:contextualSpacing/>
        <w:jc w:val="both"/>
      </w:pPr>
      <w:r>
        <w:t xml:space="preserve">πετυχαίνει </w:t>
      </w:r>
      <w:r>
        <w:rPr>
          <w:b/>
        </w:rPr>
        <w:t>διαφορετικές επιδόσεις σε ταχύτητα</w:t>
      </w:r>
      <w:r>
        <w:t xml:space="preserve"> μετάδοσης δεδομένων, ανάλογα με το είδος του modem που θα χρησιμοποιηθεί.</w:t>
      </w:r>
    </w:p>
    <w:p w:rsidR="0015377B" w:rsidRDefault="00667707">
      <w:pPr>
        <w:pStyle w:val="normal"/>
        <w:numPr>
          <w:ilvl w:val="0"/>
          <w:numId w:val="69"/>
        </w:numPr>
        <w:spacing w:after="120" w:line="240" w:lineRule="auto"/>
        <w:ind w:hanging="360"/>
        <w:contextualSpacing/>
        <w:jc w:val="both"/>
      </w:pPr>
      <w:r>
        <w:t xml:space="preserve">υποστηρίζει </w:t>
      </w:r>
      <w:r>
        <w:rPr>
          <w:b/>
        </w:rPr>
        <w:t>συμμετρική ή ασύμμετρη μετάδοση</w:t>
      </w:r>
      <w:r>
        <w:t xml:space="preserve"> δεδομένων, ορίζοντας έτσι τις διάφορες παραλλαγές του, όπως το ADLS, HDSL, VDSL κτλ.</w:t>
      </w:r>
    </w:p>
    <w:p w:rsidR="0015377B" w:rsidRDefault="00667707">
      <w:pPr>
        <w:pStyle w:val="normal"/>
        <w:spacing w:after="120" w:line="240" w:lineRule="auto"/>
        <w:jc w:val="both"/>
      </w:pPr>
      <w:r>
        <w:t xml:space="preserve">Η </w:t>
      </w:r>
      <w:r>
        <w:rPr>
          <w:b/>
        </w:rPr>
        <w:t>υπηρεσία</w:t>
      </w:r>
      <w:r>
        <w:t xml:space="preserve"> </w:t>
      </w:r>
      <w:r>
        <w:rPr>
          <w:b/>
        </w:rPr>
        <w:t>ADSL</w:t>
      </w:r>
      <w:r>
        <w:t xml:space="preserve"> είναι αυτή που είναι διαθέσιμη στους περισσότερους χρήστες στην Ελλάδα</w:t>
      </w:r>
      <w:r>
        <w:rPr>
          <w:b/>
        </w:rPr>
        <w:t xml:space="preserve">. </w:t>
      </w:r>
      <w:r>
        <w:t>Προσφέρει</w:t>
      </w:r>
      <w:r>
        <w:rPr>
          <w:b/>
        </w:rPr>
        <w:t xml:space="preserve"> μόνιμη σύνδεση, </w:t>
      </w:r>
      <w:r>
        <w:t>με</w:t>
      </w:r>
      <w:r>
        <w:rPr>
          <w:b/>
        </w:rPr>
        <w:t xml:space="preserve"> αποκλειστικότητα χρήσης όλου του εύρους ζώνης </w:t>
      </w:r>
      <w:r>
        <w:t>και μεταδίδει τα δεδομένα με</w:t>
      </w:r>
      <w:r>
        <w:rPr>
          <w:b/>
        </w:rPr>
        <w:t xml:space="preserve"> ασύμμετρο τρόπο</w:t>
      </w:r>
      <w:r>
        <w:t>, δηλαδή προσφέρει διαφορετικό ρυθμό για τη λήψη και διαφορετικό για την αποστολή δεδομένων.</w:t>
      </w:r>
      <w:r>
        <w:rPr>
          <w:noProof/>
        </w:rPr>
        <w:drawing>
          <wp:anchor distT="0" distB="0" distL="114300" distR="114300" simplePos="0" relativeHeight="251716608" behindDoc="0" locked="0" layoutInCell="0" allowOverlap="1">
            <wp:simplePos x="0" y="0"/>
            <wp:positionH relativeFrom="margin">
              <wp:posOffset>-311784</wp:posOffset>
            </wp:positionH>
            <wp:positionV relativeFrom="paragraph">
              <wp:posOffset>775970</wp:posOffset>
            </wp:positionV>
            <wp:extent cx="208280" cy="190500"/>
            <wp:effectExtent l="0" t="0" r="0" b="0"/>
            <wp:wrapSquare wrapText="bothSides" distT="0" distB="0" distL="114300" distR="114300"/>
            <wp:docPr id="7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r>
        <w:rPr>
          <w:noProof/>
        </w:rPr>
        <w:drawing>
          <wp:anchor distT="0" distB="0" distL="114300" distR="114300" simplePos="0" relativeHeight="251717632" behindDoc="0" locked="0" layoutInCell="0" allowOverlap="1">
            <wp:simplePos x="0" y="0"/>
            <wp:positionH relativeFrom="margin">
              <wp:posOffset>-313054</wp:posOffset>
            </wp:positionH>
            <wp:positionV relativeFrom="paragraph">
              <wp:posOffset>43180</wp:posOffset>
            </wp:positionV>
            <wp:extent cx="208280" cy="190500"/>
            <wp:effectExtent l="0" t="0" r="0" b="0"/>
            <wp:wrapSquare wrapText="bothSides" distT="0" distB="0" distL="114300" distR="114300"/>
            <wp:docPr id="76"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τεχνολογία ADSL</w:t>
      </w:r>
      <w:r>
        <w:t>, στην οποία βασίζεται και η υπηρεσία που προαναφέραμε, έχει τα εξής χαρακτηριστικά:</w:t>
      </w:r>
    </w:p>
    <w:p w:rsidR="0015377B" w:rsidRDefault="00667707">
      <w:pPr>
        <w:pStyle w:val="normal"/>
        <w:numPr>
          <w:ilvl w:val="0"/>
          <w:numId w:val="25"/>
        </w:numPr>
        <w:spacing w:line="240" w:lineRule="auto"/>
        <w:ind w:hanging="360"/>
        <w:contextualSpacing/>
        <w:jc w:val="both"/>
      </w:pPr>
      <w:r>
        <w:t xml:space="preserve">Υποστήριξη </w:t>
      </w:r>
      <w:r>
        <w:rPr>
          <w:b/>
        </w:rPr>
        <w:t>υψηλών ταχυτήτων</w:t>
      </w:r>
      <w:r>
        <w:t xml:space="preserve"> σε τηλεπικοινωνιακά δίκτυα και στο Διαδίκτυο, μέσω της απλής τηλεφωνικής γραμμής.</w:t>
      </w:r>
    </w:p>
    <w:p w:rsidR="0015377B" w:rsidRDefault="00667707">
      <w:pPr>
        <w:pStyle w:val="normal"/>
        <w:numPr>
          <w:ilvl w:val="0"/>
          <w:numId w:val="25"/>
        </w:numPr>
        <w:spacing w:line="240" w:lineRule="auto"/>
        <w:ind w:hanging="360"/>
        <w:contextualSpacing/>
        <w:jc w:val="both"/>
      </w:pPr>
      <w:r>
        <w:t xml:space="preserve">Υποδιαίρεση </w:t>
      </w:r>
      <w:r>
        <w:rPr>
          <w:b/>
        </w:rPr>
        <w:t>συχνοτήτων</w:t>
      </w:r>
      <w:r>
        <w:t xml:space="preserve"> </w:t>
      </w:r>
      <w:r>
        <w:rPr>
          <w:b/>
        </w:rPr>
        <w:t>σε μικρότερες περιοχές</w:t>
      </w:r>
      <w:r>
        <w:t xml:space="preserve"> των 4.3125 kHz, τα </w:t>
      </w:r>
      <w:r>
        <w:rPr>
          <w:b/>
        </w:rPr>
        <w:t>bins</w:t>
      </w:r>
      <w:r>
        <w:t xml:space="preserve"> και χωρισμός του διαθέσιμου εύρους ζώνης με χρήση </w:t>
      </w:r>
      <w:r>
        <w:rPr>
          <w:b/>
        </w:rPr>
        <w:t>Πολυπλεξίας με διαίρεση συχνότητας</w:t>
      </w:r>
      <w:r>
        <w:t xml:space="preserve"> ή </w:t>
      </w:r>
      <w:r>
        <w:rPr>
          <w:b/>
        </w:rPr>
        <w:t>Καταστολή της ηχούς</w:t>
      </w:r>
      <w:r>
        <w:t>.</w:t>
      </w:r>
    </w:p>
    <w:p w:rsidR="0015377B" w:rsidRDefault="00667707">
      <w:pPr>
        <w:pStyle w:val="normal"/>
        <w:numPr>
          <w:ilvl w:val="0"/>
          <w:numId w:val="25"/>
        </w:numPr>
        <w:spacing w:line="240" w:lineRule="auto"/>
        <w:ind w:hanging="360"/>
        <w:contextualSpacing/>
        <w:jc w:val="both"/>
      </w:pPr>
      <w:r>
        <w:t xml:space="preserve">Χρήση </w:t>
      </w:r>
      <w:r>
        <w:rPr>
          <w:b/>
        </w:rPr>
        <w:t>εξελιγμένων αλγορίθμων</w:t>
      </w:r>
      <w:r>
        <w:t xml:space="preserve"> και </w:t>
      </w:r>
      <w:r>
        <w:rPr>
          <w:b/>
        </w:rPr>
        <w:t>βελτιωμένης ψηφιακής επεξεργασία</w:t>
      </w:r>
      <w:r>
        <w:t xml:space="preserve"> σήματος, τα οποία συμπιέζουν σε μεγάλο βαθμό την πληροφορία.</w:t>
      </w:r>
    </w:p>
    <w:p w:rsidR="0015377B" w:rsidRDefault="00667707">
      <w:pPr>
        <w:pStyle w:val="normal"/>
        <w:numPr>
          <w:ilvl w:val="0"/>
          <w:numId w:val="25"/>
        </w:numPr>
        <w:spacing w:line="240" w:lineRule="auto"/>
        <w:ind w:hanging="360"/>
        <w:contextualSpacing/>
        <w:jc w:val="both"/>
      </w:pPr>
      <w:r>
        <w:t xml:space="preserve">Χρήση </w:t>
      </w:r>
      <w:r>
        <w:rPr>
          <w:b/>
        </w:rPr>
        <w:t xml:space="preserve">βελτιωμένων </w:t>
      </w:r>
      <w:r>
        <w:t>μετασχηματιστών, αναλογικών φίλτρων και μετατροπέων σήματος από αναλογικό σε ψηφιακό.</w:t>
      </w:r>
    </w:p>
    <w:p w:rsidR="0015377B" w:rsidRDefault="00667707">
      <w:pPr>
        <w:pStyle w:val="normal"/>
        <w:numPr>
          <w:ilvl w:val="0"/>
          <w:numId w:val="25"/>
        </w:numPr>
        <w:spacing w:after="120" w:line="240" w:lineRule="auto"/>
        <w:ind w:left="714" w:hanging="357"/>
        <w:contextualSpacing/>
        <w:jc w:val="both"/>
      </w:pPr>
      <w:r>
        <w:t xml:space="preserve">Χρήση </w:t>
      </w:r>
      <w:r>
        <w:rPr>
          <w:b/>
        </w:rPr>
        <w:t>μεγαλύτερου εύρους συχνοτήτων</w:t>
      </w:r>
      <w:r>
        <w:t xml:space="preserve"> για την αποστολή από τον πάροχο προς τον τελικό χρήστη (</w:t>
      </w:r>
      <w:r>
        <w:rPr>
          <w:b/>
        </w:rPr>
        <w:t>download</w:t>
      </w:r>
      <w:r>
        <w:t xml:space="preserve">) και </w:t>
      </w:r>
      <w:r>
        <w:rPr>
          <w:b/>
        </w:rPr>
        <w:t>μικρότερου εύρους</w:t>
      </w:r>
      <w:r>
        <w:t xml:space="preserve"> συχνοτήτων για την αποστολή από τον τελικό χρήστη προς τον πάροχο (</w:t>
      </w:r>
      <w:r>
        <w:rPr>
          <w:b/>
        </w:rPr>
        <w:t>upload</w:t>
      </w:r>
      <w:r>
        <w:t>).</w:t>
      </w:r>
    </w:p>
    <w:p w:rsidR="0015377B" w:rsidRDefault="00667707">
      <w:pPr>
        <w:pStyle w:val="normal"/>
        <w:spacing w:after="120" w:line="240" w:lineRule="auto"/>
        <w:jc w:val="both"/>
      </w:pPr>
      <w:r>
        <w:lastRenderedPageBreak/>
        <w:t xml:space="preserve">Η </w:t>
      </w:r>
      <w:r>
        <w:rPr>
          <w:b/>
        </w:rPr>
        <w:t>τεχνολογία</w:t>
      </w:r>
      <w:r>
        <w:t xml:space="preserve"> </w:t>
      </w:r>
      <w:r>
        <w:rPr>
          <w:b/>
        </w:rPr>
        <w:t>HDSL</w:t>
      </w:r>
      <w:r>
        <w:t xml:space="preserve"> έχει </w:t>
      </w:r>
      <w:r>
        <w:rPr>
          <w:b/>
        </w:rPr>
        <w:t xml:space="preserve">συμμετρικό </w:t>
      </w:r>
      <w:r>
        <w:t>τρόπο</w:t>
      </w:r>
      <w:r>
        <w:rPr>
          <w:b/>
        </w:rPr>
        <w:t xml:space="preserve"> </w:t>
      </w:r>
      <w:r>
        <w:t xml:space="preserve">μετάδοσης και προσφέρει τον </w:t>
      </w:r>
      <w:r>
        <w:rPr>
          <w:b/>
        </w:rPr>
        <w:t>ίδιο ρυθμό</w:t>
      </w:r>
      <w:r>
        <w:t xml:space="preserve"> </w:t>
      </w:r>
      <w:r>
        <w:rPr>
          <w:b/>
        </w:rPr>
        <w:t>μεταφοράς δεδομένων</w:t>
      </w:r>
      <w:r>
        <w:t xml:space="preserve"> για την </w:t>
      </w:r>
      <w:r>
        <w:rPr>
          <w:b/>
        </w:rPr>
        <w:t>αποστολή</w:t>
      </w:r>
      <w:r>
        <w:t xml:space="preserve"> και τη </w:t>
      </w:r>
      <w:r>
        <w:rPr>
          <w:b/>
        </w:rPr>
        <w:t>λήψη</w:t>
      </w:r>
      <w:r>
        <w:t xml:space="preserve">. Η μέγιστη απόσταση μεταξύ των δύο άκρων δεν μπορεί να υπερβαίνει τα 3,5 km. </w:t>
      </w:r>
      <w:r>
        <w:rPr>
          <w:noProof/>
        </w:rPr>
        <w:drawing>
          <wp:anchor distT="0" distB="0" distL="114300" distR="114300" simplePos="0" relativeHeight="251718656" behindDoc="0" locked="0" layoutInCell="0" allowOverlap="1">
            <wp:simplePos x="0" y="0"/>
            <wp:positionH relativeFrom="margin">
              <wp:posOffset>-311149</wp:posOffset>
            </wp:positionH>
            <wp:positionV relativeFrom="paragraph">
              <wp:posOffset>51435</wp:posOffset>
            </wp:positionV>
            <wp:extent cx="208280" cy="190500"/>
            <wp:effectExtent l="0" t="0" r="0" b="0"/>
            <wp:wrapSquare wrapText="bothSides" distT="0" distB="0" distL="114300" distR="114300"/>
            <wp:docPr id="7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τεχνολογία</w:t>
      </w:r>
      <w:r>
        <w:t xml:space="preserve"> </w:t>
      </w:r>
      <w:r>
        <w:rPr>
          <w:b/>
        </w:rPr>
        <w:t>SDSL</w:t>
      </w:r>
      <w:r>
        <w:t xml:space="preserve"> είναι παρόμοια με το HDSL όσον αφορά στο ρυθμό μεταφοράς δεδομένων απαιτεί όμως μόνο ένα συνεστραμμένο ζεύγος χαλκού. Η μέγιστη απόσταση μεταξύ των δύο άκρων δεν μπορεί να ξεπερνά τα 3 km. </w:t>
      </w:r>
      <w:r>
        <w:rPr>
          <w:noProof/>
        </w:rPr>
        <w:drawing>
          <wp:anchor distT="0" distB="0" distL="114300" distR="114300" simplePos="0" relativeHeight="251719680" behindDoc="0" locked="0" layoutInCell="0" allowOverlap="1">
            <wp:simplePos x="0" y="0"/>
            <wp:positionH relativeFrom="margin">
              <wp:posOffset>-310514</wp:posOffset>
            </wp:positionH>
            <wp:positionV relativeFrom="paragraph">
              <wp:posOffset>43815</wp:posOffset>
            </wp:positionV>
            <wp:extent cx="208280" cy="190500"/>
            <wp:effectExtent l="0" t="0" r="0" b="0"/>
            <wp:wrapSquare wrapText="bothSides" distT="0" distB="0" distL="114300" distR="114300"/>
            <wp:docPr id="6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τεχνολογία</w:t>
      </w:r>
      <w:r>
        <w:t xml:space="preserve"> </w:t>
      </w:r>
      <w:r>
        <w:rPr>
          <w:b/>
        </w:rPr>
        <w:t>VDSL</w:t>
      </w:r>
      <w:r>
        <w:t xml:space="preserve"> έχει </w:t>
      </w:r>
      <w:r>
        <w:rPr>
          <w:b/>
        </w:rPr>
        <w:t>ασύμμετρο</w:t>
      </w:r>
      <w:r>
        <w:t xml:space="preserve"> τρόπο</w:t>
      </w:r>
      <w:r>
        <w:rPr>
          <w:b/>
        </w:rPr>
        <w:t xml:space="preserve"> </w:t>
      </w:r>
      <w:r>
        <w:t xml:space="preserve">μετάδοσης και προσφέρει πολύ μεγάλες ταχύτητες που μπορεί να φτάνουν τα 52 Mbps για λήψη δεδομένων και 12 Mbps για αποστολή. Η μέγιστη απόσταση μεταξύ των δύο άκρων δεν μπορεί να ξεπερνά 1,5 km. Η νεότερη έκδοσή του, το </w:t>
      </w:r>
      <w:r>
        <w:rPr>
          <w:b/>
        </w:rPr>
        <w:t>VDSL2</w:t>
      </w:r>
      <w:r>
        <w:t>, παρέχει ταχύτητες πάνω από 200 Mbps σε πολύ μικρή απόσταση, 100 Mbps στα 500 μέτρα και 50 Mbps στο 1 χιλιόμετρο.</w:t>
      </w:r>
      <w:r>
        <w:rPr>
          <w:noProof/>
        </w:rPr>
        <w:drawing>
          <wp:anchor distT="0" distB="0" distL="114300" distR="114300" simplePos="0" relativeHeight="251720704" behindDoc="0" locked="0" layoutInCell="0" allowOverlap="1">
            <wp:simplePos x="0" y="0"/>
            <wp:positionH relativeFrom="margin">
              <wp:posOffset>-346074</wp:posOffset>
            </wp:positionH>
            <wp:positionV relativeFrom="paragraph">
              <wp:posOffset>930275</wp:posOffset>
            </wp:positionV>
            <wp:extent cx="208280" cy="190500"/>
            <wp:effectExtent l="0" t="0" r="0" b="0"/>
            <wp:wrapSquare wrapText="bothSides" distT="0" distB="0" distL="114300" distR="114300"/>
            <wp:docPr id="6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r>
        <w:rPr>
          <w:noProof/>
        </w:rPr>
        <w:drawing>
          <wp:anchor distT="0" distB="0" distL="114300" distR="114300" simplePos="0" relativeHeight="251721728" behindDoc="0" locked="0" layoutInCell="0" allowOverlap="1">
            <wp:simplePos x="0" y="0"/>
            <wp:positionH relativeFrom="margin">
              <wp:posOffset>-317499</wp:posOffset>
            </wp:positionH>
            <wp:positionV relativeFrom="paragraph">
              <wp:posOffset>44450</wp:posOffset>
            </wp:positionV>
            <wp:extent cx="208280" cy="190500"/>
            <wp:effectExtent l="0" t="0" r="0" b="0"/>
            <wp:wrapSquare wrapText="bothSides" distT="0" distB="0" distL="114300" distR="114300"/>
            <wp:docPr id="6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Για τη σύνδεση ενός πελάτη της </w:t>
      </w:r>
      <w:r>
        <w:rPr>
          <w:b/>
        </w:rPr>
        <w:t>υπηρεσίας ADSL</w:t>
      </w:r>
      <w:r>
        <w:t xml:space="preserve"> απαιτείται ένας </w:t>
      </w:r>
      <w:r>
        <w:rPr>
          <w:b/>
        </w:rPr>
        <w:t xml:space="preserve">πομποδέκτης </w:t>
      </w:r>
      <w:r>
        <w:t>ή</w:t>
      </w:r>
      <w:r>
        <w:rPr>
          <w:b/>
        </w:rPr>
        <w:t xml:space="preserve"> </w:t>
      </w:r>
      <w:r>
        <w:t xml:space="preserve">ADSL modem. </w:t>
      </w:r>
    </w:p>
    <w:p w:rsidR="0015377B" w:rsidRDefault="00667707">
      <w:pPr>
        <w:pStyle w:val="normal"/>
        <w:numPr>
          <w:ilvl w:val="0"/>
          <w:numId w:val="11"/>
        </w:numPr>
        <w:spacing w:line="240" w:lineRule="auto"/>
        <w:ind w:hanging="360"/>
        <w:contextualSpacing/>
        <w:jc w:val="both"/>
        <w:rPr>
          <w:b/>
        </w:rPr>
      </w:pPr>
      <w:r>
        <w:t xml:space="preserve">Ο πομποδέκτης ADSL μπορεί να </w:t>
      </w:r>
      <w:r>
        <w:rPr>
          <w:b/>
        </w:rPr>
        <w:t>συνδεθεί με τον υπολογιστή</w:t>
      </w:r>
      <w:r>
        <w:t xml:space="preserve"> του πελάτη με συνδέσεις </w:t>
      </w:r>
      <w:r>
        <w:rPr>
          <w:b/>
        </w:rPr>
        <w:t>USB</w:t>
      </w:r>
      <w:r>
        <w:t xml:space="preserve">, </w:t>
      </w:r>
      <w:r>
        <w:rPr>
          <w:b/>
        </w:rPr>
        <w:t>UTP</w:t>
      </w:r>
      <w:r>
        <w:t xml:space="preserve"> ή ως </w:t>
      </w:r>
      <w:r>
        <w:rPr>
          <w:b/>
        </w:rPr>
        <w:t>κάρτα επέκτασης</w:t>
      </w:r>
      <w:r>
        <w:t xml:space="preserve">.  </w:t>
      </w:r>
    </w:p>
    <w:p w:rsidR="0015377B" w:rsidRDefault="00667707">
      <w:pPr>
        <w:pStyle w:val="normal"/>
        <w:numPr>
          <w:ilvl w:val="0"/>
          <w:numId w:val="25"/>
        </w:numPr>
        <w:spacing w:after="120" w:line="240" w:lineRule="auto"/>
        <w:ind w:left="714" w:hanging="357"/>
        <w:contextualSpacing/>
        <w:jc w:val="both"/>
        <w:rPr>
          <w:b/>
        </w:rPr>
      </w:pPr>
      <w:r>
        <w:t xml:space="preserve">Για να </w:t>
      </w:r>
      <w:r>
        <w:rPr>
          <w:b/>
        </w:rPr>
        <w:t>συνδεθεί ένα οικιακό ή εταιρικό δίκτυο</w:t>
      </w:r>
      <w:r>
        <w:t xml:space="preserve"> πρέπει ο πομποδέκτης να είναι της μορφής </w:t>
      </w:r>
      <w:r>
        <w:rPr>
          <w:b/>
        </w:rPr>
        <w:t>ADSL modem/router</w:t>
      </w:r>
      <w:r>
        <w:t>.</w:t>
      </w:r>
    </w:p>
    <w:p w:rsidR="0015377B" w:rsidRDefault="00667707">
      <w:pPr>
        <w:pStyle w:val="normal"/>
        <w:spacing w:after="120" w:line="240" w:lineRule="auto"/>
        <w:jc w:val="both"/>
      </w:pPr>
      <w:r>
        <w:t xml:space="preserve">Στην πλευρά του παρόχου της </w:t>
      </w:r>
      <w:r>
        <w:rPr>
          <w:b/>
        </w:rPr>
        <w:t>υπηρεσίας ADSL</w:t>
      </w:r>
      <w:r>
        <w:t xml:space="preserve"> είναι ο εξοπλισμός που επιτρέπει στο DSL να λειτουργεί ονομάζεται </w:t>
      </w:r>
      <w:r>
        <w:rPr>
          <w:b/>
        </w:rPr>
        <w:t xml:space="preserve">πολυπλέκτης/αποπολυπλέκτης ψηφιακών συνδρομητικών γραμμών </w:t>
      </w:r>
      <w:r>
        <w:t>ή</w:t>
      </w:r>
      <w:r>
        <w:rPr>
          <w:b/>
        </w:rPr>
        <w:t xml:space="preserve"> DSLAM</w:t>
      </w:r>
      <w:r>
        <w:t xml:space="preserve">. </w:t>
      </w:r>
      <w:r>
        <w:rPr>
          <w:noProof/>
        </w:rPr>
        <w:drawing>
          <wp:anchor distT="0" distB="0" distL="114300" distR="114300" simplePos="0" relativeHeight="251722752" behindDoc="0" locked="0" layoutInCell="0" allowOverlap="1">
            <wp:simplePos x="0" y="0"/>
            <wp:positionH relativeFrom="margin">
              <wp:posOffset>-306704</wp:posOffset>
            </wp:positionH>
            <wp:positionV relativeFrom="paragraph">
              <wp:posOffset>45720</wp:posOffset>
            </wp:positionV>
            <wp:extent cx="208280" cy="190500"/>
            <wp:effectExtent l="0" t="0" r="0" b="0"/>
            <wp:wrapSquare wrapText="bothSides" distT="0" distB="0" distL="114300" distR="114300"/>
            <wp:docPr id="6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13"/>
        </w:numPr>
        <w:spacing w:line="240" w:lineRule="auto"/>
        <w:ind w:hanging="360"/>
        <w:contextualSpacing/>
        <w:jc w:val="both"/>
      </w:pPr>
      <w:r>
        <w:t>Μπορεί να βρίσκεται σε Κέντρο Τηλεπικοινωνιακών Παρόχων, σε καμπίνες στο δρόμο, να αντικαθιστούν Κατανεμητές καλωδίων ή ακόμα μέσα σε πολυκατοικίες.</w:t>
      </w:r>
    </w:p>
    <w:p w:rsidR="0015377B" w:rsidRDefault="00667707">
      <w:pPr>
        <w:pStyle w:val="normal"/>
        <w:numPr>
          <w:ilvl w:val="0"/>
          <w:numId w:val="13"/>
        </w:numPr>
        <w:spacing w:line="240" w:lineRule="auto"/>
        <w:ind w:hanging="360"/>
        <w:contextualSpacing/>
        <w:jc w:val="both"/>
      </w:pPr>
      <w:r>
        <w:t>Λαμβάνει συνδέσεις από πολλούς πελάτες και τις συνενώνει σε μία σύνδεση υψηλής χωρητικότητας προς το Διαδίκτυο.</w:t>
      </w:r>
    </w:p>
    <w:p w:rsidR="0015377B" w:rsidRDefault="00667707">
      <w:pPr>
        <w:pStyle w:val="normal"/>
        <w:numPr>
          <w:ilvl w:val="0"/>
          <w:numId w:val="13"/>
        </w:numPr>
        <w:spacing w:after="0" w:line="240" w:lineRule="auto"/>
        <w:ind w:hanging="360"/>
        <w:contextualSpacing/>
        <w:jc w:val="both"/>
      </w:pPr>
      <w:r>
        <w:t xml:space="preserve">Περιέχει μια μοναδική υποδοχή σύνδεσης ή modem port για κάθε συνδρομητή που συνδέεται σε αυτό. </w:t>
      </w:r>
    </w:p>
    <w:p w:rsidR="0015377B" w:rsidRDefault="00667707">
      <w:pPr>
        <w:pStyle w:val="normal"/>
        <w:numPr>
          <w:ilvl w:val="0"/>
          <w:numId w:val="13"/>
        </w:numPr>
        <w:spacing w:after="0" w:line="240" w:lineRule="auto"/>
        <w:ind w:hanging="360"/>
        <w:contextualSpacing/>
        <w:jc w:val="both"/>
      </w:pPr>
      <w:r>
        <w:t>Υποστηρίζει πολλούς τύπους DSL, διαφορετικά πρωτοκόλλα.</w:t>
      </w:r>
    </w:p>
    <w:p w:rsidR="0015377B" w:rsidRDefault="00667707">
      <w:pPr>
        <w:pStyle w:val="normal"/>
        <w:numPr>
          <w:ilvl w:val="0"/>
          <w:numId w:val="25"/>
        </w:numPr>
        <w:spacing w:after="120" w:line="240" w:lineRule="auto"/>
        <w:ind w:left="714" w:hanging="357"/>
        <w:contextualSpacing/>
        <w:jc w:val="both"/>
      </w:pPr>
      <w:r>
        <w:t xml:space="preserve">Μπορεί να παρέχει δρομολόγηση ή εκχώρηση δυναμικών IP διευθύνσεων. </w:t>
      </w:r>
    </w:p>
    <w:p w:rsidR="0015377B" w:rsidRDefault="00667707">
      <w:pPr>
        <w:pStyle w:val="normal"/>
        <w:spacing w:after="120" w:line="240" w:lineRule="auto"/>
        <w:jc w:val="both"/>
      </w:pPr>
      <w:r>
        <w:t xml:space="preserve">Όταν ξεκινά η επικοινωνία ανάμεσα στο ADSL modem και στο DSLAM του παρόχου πραγματοποιείται ένας </w:t>
      </w:r>
      <w:r>
        <w:rPr>
          <w:b/>
        </w:rPr>
        <w:t>συγχρονισμός</w:t>
      </w:r>
      <w:r>
        <w:t xml:space="preserve"> και η </w:t>
      </w:r>
      <w:r>
        <w:rPr>
          <w:b/>
        </w:rPr>
        <w:t>ταχύτητα</w:t>
      </w:r>
      <w:r>
        <w:t xml:space="preserve"> που επιτυγχάνεται κατά το συγχρονισμό είναι και η τελική που θα προσφέρει η υπηρεσία.</w:t>
      </w:r>
      <w:r>
        <w:rPr>
          <w:noProof/>
        </w:rPr>
        <w:drawing>
          <wp:anchor distT="0" distB="0" distL="114300" distR="114300" simplePos="0" relativeHeight="251723776" behindDoc="0" locked="0" layoutInCell="0" allowOverlap="1">
            <wp:simplePos x="0" y="0"/>
            <wp:positionH relativeFrom="margin">
              <wp:posOffset>-305434</wp:posOffset>
            </wp:positionH>
            <wp:positionV relativeFrom="paragraph">
              <wp:posOffset>8255</wp:posOffset>
            </wp:positionV>
            <wp:extent cx="208280" cy="190500"/>
            <wp:effectExtent l="0" t="0" r="0" b="0"/>
            <wp:wrapSquare wrapText="bothSides" distT="0" distB="0" distL="114300" distR="114300"/>
            <wp:docPr id="116"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Οι δύο βασικές </w:t>
      </w:r>
      <w:r>
        <w:rPr>
          <w:b/>
        </w:rPr>
        <w:t>τοπολογίες συνδεσμολογίας ADSL</w:t>
      </w:r>
      <w:r>
        <w:t xml:space="preserve"> είναι η </w:t>
      </w:r>
      <w:r>
        <w:rPr>
          <w:b/>
        </w:rPr>
        <w:t>splitterless</w:t>
      </w:r>
      <w:r>
        <w:t xml:space="preserve"> και η </w:t>
      </w:r>
      <w:r>
        <w:rPr>
          <w:b/>
        </w:rPr>
        <w:t>splitterbased</w:t>
      </w:r>
      <w:r>
        <w:t>.</w:t>
      </w:r>
      <w:r>
        <w:rPr>
          <w:noProof/>
        </w:rPr>
        <w:drawing>
          <wp:anchor distT="0" distB="0" distL="114300" distR="114300" simplePos="0" relativeHeight="251724800" behindDoc="0" locked="0" layoutInCell="0" allowOverlap="1">
            <wp:simplePos x="0" y="0"/>
            <wp:positionH relativeFrom="margin">
              <wp:posOffset>-302894</wp:posOffset>
            </wp:positionH>
            <wp:positionV relativeFrom="paragraph">
              <wp:posOffset>10795</wp:posOffset>
            </wp:positionV>
            <wp:extent cx="208280" cy="190500"/>
            <wp:effectExtent l="0" t="0" r="0" b="0"/>
            <wp:wrapSquare wrapText="bothSides" distT="0" distB="0" distL="114300" distR="114300"/>
            <wp:docPr id="11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14"/>
        </w:numPr>
        <w:spacing w:after="120" w:line="240" w:lineRule="auto"/>
        <w:ind w:hanging="360"/>
        <w:contextualSpacing/>
        <w:jc w:val="both"/>
      </w:pPr>
      <w:r>
        <w:t xml:space="preserve">Η </w:t>
      </w:r>
      <w:r>
        <w:rPr>
          <w:b/>
        </w:rPr>
        <w:t>splitterbased τεχνολογία</w:t>
      </w:r>
      <w:r>
        <w:t xml:space="preserve"> απαιτείται η εγκατάσταση ενός διαχωριστή σήματος, ώστε να διαχωριστεί το σήμα της φωνής από το σήμα που μεταφέρει τα δεδομένα. Στη μια υποδοχή του διαχωριστή συνδέεται το τηλέφωνο και στην άλλη το ΑDSL modem.</w:t>
      </w:r>
    </w:p>
    <w:p w:rsidR="0015377B" w:rsidRDefault="00667707">
      <w:pPr>
        <w:pStyle w:val="normal"/>
        <w:numPr>
          <w:ilvl w:val="0"/>
          <w:numId w:val="14"/>
        </w:numPr>
        <w:spacing w:after="120" w:line="240" w:lineRule="auto"/>
        <w:ind w:hanging="360"/>
        <w:contextualSpacing/>
        <w:jc w:val="both"/>
      </w:pPr>
      <w:r>
        <w:t xml:space="preserve">Η </w:t>
      </w:r>
      <w:r>
        <w:rPr>
          <w:b/>
        </w:rPr>
        <w:t>splitterless</w:t>
      </w:r>
      <w:r>
        <w:t xml:space="preserve"> </w:t>
      </w:r>
      <w:r>
        <w:rPr>
          <w:b/>
        </w:rPr>
        <w:t>τεχνολογία</w:t>
      </w:r>
      <w:r>
        <w:t>, δεν απαιτεί διαχωρισμό των δύο σημάτων και το ΑDSL modem συνδέεται απευθείας με την τηλεφωνική γραμμή, όπως και οι τηλεφωνικές συσκευές.</w:t>
      </w:r>
    </w:p>
    <w:p w:rsidR="0015377B" w:rsidRDefault="0015377B">
      <w:pPr>
        <w:pStyle w:val="2"/>
        <w:spacing w:before="240" w:after="240" w:line="240" w:lineRule="auto"/>
      </w:pP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33" w:name="_1pxezwc" w:colFirst="0" w:colLast="0"/>
      <w:bookmarkEnd w:id="33"/>
      <w:r>
        <w:rPr>
          <w:noProof/>
        </w:rPr>
        <w:drawing>
          <wp:inline distT="0" distB="0" distL="114300" distR="114300">
            <wp:extent cx="385445" cy="287655"/>
            <wp:effectExtent l="0" t="0" r="0" b="0"/>
            <wp:docPr id="12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1"/>
                    <a:srcRect/>
                    <a:stretch>
                      <a:fillRect/>
                    </a:stretch>
                  </pic:blipFill>
                  <pic:spPr>
                    <a:xfrm>
                      <a:off x="0" y="0"/>
                      <a:ext cx="385445" cy="287655"/>
                    </a:xfrm>
                    <a:prstGeom prst="rect">
                      <a:avLst/>
                    </a:prstGeom>
                    <a:ln/>
                  </pic:spPr>
                </pic:pic>
              </a:graphicData>
            </a:graphic>
          </wp:inline>
        </w:drawing>
      </w:r>
      <w:r>
        <w:rPr>
          <w:sz w:val="24"/>
          <w:szCs w:val="24"/>
        </w:rPr>
        <w:t>5.3 Εννοιολογικός Χάρτης</w:t>
      </w:r>
    </w:p>
    <w:p w:rsidR="0015377B" w:rsidRDefault="00667707">
      <w:pPr>
        <w:pStyle w:val="normal"/>
        <w:spacing w:after="0"/>
        <w:jc w:val="both"/>
      </w:pPr>
      <w:r>
        <w:t xml:space="preserve">Στον παρακάτω εννοιολογικό χάρτη παρουσιάζονται οι έννοιες που διέπουν την τεχνολογία των Δικτύων Ευρείας Περιοχής.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 με τα άλλα επιμέρους στοιχεία της τεχνολογίας αυτής.</w:t>
      </w:r>
    </w:p>
    <w:p w:rsidR="0015377B" w:rsidRDefault="00667707">
      <w:pPr>
        <w:pStyle w:val="normal"/>
        <w:ind w:left="-284"/>
        <w:jc w:val="both"/>
      </w:pPr>
      <w:r>
        <w:rPr>
          <w:noProof/>
        </w:rPr>
        <w:drawing>
          <wp:inline distT="0" distB="0" distL="0" distR="0">
            <wp:extent cx="5363400" cy="4136242"/>
            <wp:effectExtent l="0" t="0" r="0" b="0"/>
            <wp:docPr id="122"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52"/>
                    <a:srcRect/>
                    <a:stretch>
                      <a:fillRect/>
                    </a:stretch>
                  </pic:blipFill>
                  <pic:spPr>
                    <a:xfrm>
                      <a:off x="0" y="0"/>
                      <a:ext cx="5363400" cy="4136242"/>
                    </a:xfrm>
                    <a:prstGeom prst="rect">
                      <a:avLst/>
                    </a:prstGeom>
                    <a:ln/>
                  </pic:spPr>
                </pic:pic>
              </a:graphicData>
            </a:graphic>
          </wp:inline>
        </w:drawing>
      </w:r>
    </w:p>
    <w:p w:rsidR="0015377B" w:rsidRDefault="0015377B">
      <w:pPr>
        <w:pStyle w:val="normal"/>
      </w:pPr>
    </w:p>
    <w:p w:rsidR="0015377B" w:rsidRDefault="00667707">
      <w:pPr>
        <w:pStyle w:val="2"/>
        <w:spacing w:before="240" w:after="120" w:line="240" w:lineRule="auto"/>
      </w:pPr>
      <w:bookmarkStart w:id="34" w:name="_49x2ik5" w:colFirst="0" w:colLast="0"/>
      <w:bookmarkEnd w:id="34"/>
      <w:r>
        <w:rPr>
          <w:sz w:val="24"/>
          <w:szCs w:val="24"/>
        </w:rPr>
        <w:t>5.4 Δραστηριότητες - Ασκήσεις</w:t>
      </w:r>
      <w:r>
        <w:rPr>
          <w:noProof/>
        </w:rPr>
        <w:drawing>
          <wp:anchor distT="0" distB="0" distL="114300" distR="114300" simplePos="0" relativeHeight="251725824" behindDoc="0" locked="0" layoutInCell="0" allowOverlap="1">
            <wp:simplePos x="0" y="0"/>
            <wp:positionH relativeFrom="margin">
              <wp:posOffset>-554989</wp:posOffset>
            </wp:positionH>
            <wp:positionV relativeFrom="paragraph">
              <wp:posOffset>77470</wp:posOffset>
            </wp:positionV>
            <wp:extent cx="370205" cy="370205"/>
            <wp:effectExtent l="0" t="0" r="0" b="0"/>
            <wp:wrapSquare wrapText="bothSides" distT="0" distB="0" distL="114300" distR="114300"/>
            <wp:docPr id="12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53"/>
                    <a:srcRect/>
                    <a:stretch>
                      <a:fillRect/>
                    </a:stretch>
                  </pic:blipFill>
                  <pic:spPr>
                    <a:xfrm>
                      <a:off x="0" y="0"/>
                      <a:ext cx="370205" cy="370205"/>
                    </a:xfrm>
                    <a:prstGeom prst="rect">
                      <a:avLst/>
                    </a:prstGeom>
                    <a:ln/>
                  </pic:spPr>
                </pic:pic>
              </a:graphicData>
            </a:graphic>
          </wp:anchor>
        </w:drawing>
      </w:r>
    </w:p>
    <w:p w:rsidR="0015377B" w:rsidRDefault="00667707">
      <w:pPr>
        <w:pStyle w:val="normal"/>
        <w:numPr>
          <w:ilvl w:val="0"/>
          <w:numId w:val="45"/>
        </w:numPr>
        <w:spacing w:before="240" w:after="120" w:line="240" w:lineRule="auto"/>
        <w:ind w:left="0" w:hanging="360"/>
        <w:jc w:val="both"/>
        <w:rPr>
          <w:b/>
        </w:rPr>
      </w:pPr>
      <w:r>
        <w:rPr>
          <w:b/>
        </w:rPr>
        <w:t>Συμπληρώστε τις παρακάτω φράσεις με τις σωστές λέξεις.</w:t>
      </w:r>
    </w:p>
    <w:p w:rsidR="0015377B" w:rsidRDefault="00667707">
      <w:pPr>
        <w:pStyle w:val="normal"/>
        <w:numPr>
          <w:ilvl w:val="0"/>
          <w:numId w:val="1"/>
        </w:numPr>
        <w:spacing w:after="0" w:line="360" w:lineRule="auto"/>
        <w:ind w:hanging="360"/>
        <w:jc w:val="both"/>
      </w:pPr>
      <w:commentRangeStart w:id="35"/>
      <w:r>
        <w:t>Για την ανάπτυξη γραμμών ευρείας περιοχής μπορεί να χρησιμοποιούνται δίκτυα _</w:t>
      </w:r>
      <w:r>
        <w:rPr>
          <w:color w:val="FF0000"/>
        </w:rPr>
        <w:t>μεταγωγής</w:t>
      </w:r>
      <w:r>
        <w:t>__ κυκλώματος ή _</w:t>
      </w:r>
      <w:r>
        <w:rPr>
          <w:color w:val="FF0000"/>
        </w:rPr>
        <w:t>πακέτου</w:t>
      </w:r>
      <w:r>
        <w:t>_, _</w:t>
      </w:r>
      <w:r>
        <w:rPr>
          <w:color w:val="FF0000"/>
        </w:rPr>
        <w:t>δορυφορικές</w:t>
      </w:r>
      <w:r>
        <w:t>_ συνδέσεις, _</w:t>
      </w:r>
      <w:r>
        <w:rPr>
          <w:color w:val="FF0000"/>
        </w:rPr>
        <w:t>μικροκυματικές</w:t>
      </w:r>
      <w:r>
        <w:t>_ συνδέσεις, _</w:t>
      </w:r>
      <w:r>
        <w:rPr>
          <w:color w:val="FF0000"/>
        </w:rPr>
        <w:t>οπτικές</w:t>
      </w:r>
      <w:r>
        <w:t>__ ίνες ή συστήματα _</w:t>
      </w:r>
      <w:r>
        <w:rPr>
          <w:color w:val="FF0000"/>
        </w:rPr>
        <w:t>καλωδιακής</w:t>
      </w:r>
      <w:r>
        <w:t>__ __</w:t>
      </w:r>
      <w:r>
        <w:rPr>
          <w:color w:val="FF0000"/>
        </w:rPr>
        <w:t>τηλεόρασης</w:t>
      </w:r>
      <w:r>
        <w:t xml:space="preserve">___. </w:t>
      </w:r>
      <w:commentRangeEnd w:id="35"/>
      <w:r>
        <w:commentReference w:id="35"/>
      </w:r>
    </w:p>
    <w:p w:rsidR="0015377B" w:rsidRDefault="00667707">
      <w:pPr>
        <w:pStyle w:val="normal"/>
        <w:numPr>
          <w:ilvl w:val="0"/>
          <w:numId w:val="1"/>
        </w:numPr>
        <w:spacing w:after="0" w:line="360" w:lineRule="auto"/>
        <w:ind w:hanging="360"/>
        <w:jc w:val="both"/>
      </w:pPr>
      <w:commentRangeStart w:id="36"/>
      <w:r>
        <w:lastRenderedPageBreak/>
        <w:t>Χαρακτηριστικό της τεχνολογίας ADSL είναι ότι η μεταφορά δεδομένων γίνεται με _</w:t>
      </w:r>
      <w:r>
        <w:rPr>
          <w:color w:val="FF0000"/>
        </w:rPr>
        <w:t>ασύμμετρο</w:t>
      </w:r>
      <w:r>
        <w:t>__   _</w:t>
      </w:r>
      <w:r>
        <w:rPr>
          <w:color w:val="FF0000"/>
        </w:rPr>
        <w:t>τρόπο</w:t>
      </w:r>
      <w:r>
        <w:t>_, δηλαδή προσφέρει διαφορετικό ρυθμό για τη _</w:t>
      </w:r>
      <w:r>
        <w:rPr>
          <w:color w:val="FF0000"/>
        </w:rPr>
        <w:t>λήψη</w:t>
      </w:r>
      <w:r>
        <w:t>_και διαφορετικό για την _</w:t>
      </w:r>
      <w:r>
        <w:rPr>
          <w:color w:val="FF0000"/>
        </w:rPr>
        <w:t>αποστολή</w:t>
      </w:r>
      <w:r>
        <w:t>_ δεδομένων.</w:t>
      </w:r>
      <w:commentRangeEnd w:id="36"/>
      <w:r>
        <w:commentReference w:id="36"/>
      </w:r>
    </w:p>
    <w:p w:rsidR="0015377B" w:rsidRDefault="00667707">
      <w:pPr>
        <w:pStyle w:val="normal"/>
        <w:numPr>
          <w:ilvl w:val="0"/>
          <w:numId w:val="1"/>
        </w:numPr>
        <w:spacing w:after="0" w:line="360" w:lineRule="auto"/>
        <w:ind w:hanging="360"/>
        <w:jc w:val="both"/>
      </w:pPr>
      <w:commentRangeStart w:id="37"/>
      <w:r>
        <w:t>Οι συχνότητες στην τεχνολογία ADSL υποδιαιρούνται σε _</w:t>
      </w:r>
      <w:r>
        <w:rPr>
          <w:color w:val="FF0000"/>
        </w:rPr>
        <w:t>ακόμη</w:t>
      </w:r>
      <w:r>
        <w:t>_</w:t>
      </w:r>
      <w:r>
        <w:rPr>
          <w:color w:val="FF0000"/>
        </w:rPr>
        <w:t>μικρότερες</w:t>
      </w:r>
      <w:r>
        <w:t>__ περιοχές και συχνά ονομάζονται _</w:t>
      </w:r>
      <w:r>
        <w:rPr>
          <w:color w:val="FF0000"/>
        </w:rPr>
        <w:t>bins η “τόνους”</w:t>
      </w:r>
      <w:r>
        <w:t>_</w:t>
      </w:r>
      <w:commentRangeEnd w:id="37"/>
      <w:r>
        <w:commentReference w:id="37"/>
      </w:r>
      <w:r>
        <w:t>.</w:t>
      </w:r>
    </w:p>
    <w:p w:rsidR="0015377B" w:rsidRDefault="00667707">
      <w:pPr>
        <w:pStyle w:val="normal"/>
        <w:numPr>
          <w:ilvl w:val="0"/>
          <w:numId w:val="1"/>
        </w:numPr>
        <w:spacing w:after="0" w:line="360" w:lineRule="auto"/>
        <w:ind w:hanging="360"/>
        <w:jc w:val="both"/>
        <w:rPr>
          <w:color w:val="FF0000"/>
        </w:rPr>
      </w:pPr>
      <w:commentRangeStart w:id="38"/>
      <w:r>
        <w:t>Τα ADSL modems χωρίζουν το διαθέσιμο εύρος ζώνης μιας τηλεφωνικής γραμμής σε πολλαπλά κανάλια επικοινωνίας χρησιμοποιώντας</w:t>
      </w:r>
      <w:r>
        <w:rPr>
          <w:color w:val="FF0000"/>
        </w:rPr>
        <w:t xml:space="preserve"> __πολυπλεξία__ </w:t>
      </w:r>
      <w:r>
        <w:t>με διαίρεση</w:t>
      </w:r>
      <w:r>
        <w:rPr>
          <w:color w:val="FF0000"/>
        </w:rPr>
        <w:t xml:space="preserve"> _συχνότητας__  </w:t>
      </w:r>
      <w:r>
        <w:t>ή καταστολή της</w:t>
      </w:r>
      <w:r>
        <w:rPr>
          <w:color w:val="FF0000"/>
        </w:rPr>
        <w:t xml:space="preserve"> _ηχούς_.</w:t>
      </w:r>
      <w:commentRangeEnd w:id="38"/>
      <w:r>
        <w:commentReference w:id="38"/>
      </w:r>
    </w:p>
    <w:p w:rsidR="0015377B" w:rsidRDefault="00667707">
      <w:pPr>
        <w:pStyle w:val="normal"/>
        <w:numPr>
          <w:ilvl w:val="0"/>
          <w:numId w:val="1"/>
        </w:numPr>
        <w:spacing w:after="0" w:line="360" w:lineRule="auto"/>
        <w:ind w:hanging="360"/>
        <w:jc w:val="both"/>
      </w:pPr>
      <w:commentRangeStart w:id="39"/>
      <w:r>
        <w:t xml:space="preserve">Στην τεχνολογία DSL στην πλευρά του πελάτη υπάρχει ένας </w:t>
      </w:r>
      <w:r>
        <w:rPr>
          <w:b/>
        </w:rPr>
        <w:t>__</w:t>
      </w:r>
      <w:r>
        <w:rPr>
          <w:color w:val="FF0000"/>
        </w:rPr>
        <w:t>πομποδέκτης</w:t>
      </w:r>
      <w:r>
        <w:rPr>
          <w:b/>
        </w:rPr>
        <w:t xml:space="preserve">_ </w:t>
      </w:r>
      <w:r>
        <w:t>DSL και ο πάροχος υπηρεσιών DSL διαθέτει έναν __</w:t>
      </w:r>
      <w:r>
        <w:rPr>
          <w:color w:val="FF0000"/>
        </w:rPr>
        <w:t>πολυπλέκτη</w:t>
      </w:r>
      <w:r>
        <w:t>_/ _</w:t>
      </w:r>
      <w:r>
        <w:rPr>
          <w:color w:val="FF0000"/>
        </w:rPr>
        <w:t>αποπολυπλέκτη</w:t>
      </w:r>
      <w:r>
        <w:t>_  των _</w:t>
      </w:r>
      <w:r>
        <w:rPr>
          <w:color w:val="FF0000"/>
        </w:rPr>
        <w:t xml:space="preserve">ψηφιακών </w:t>
      </w:r>
      <w:r>
        <w:t>__  _</w:t>
      </w:r>
      <w:r>
        <w:rPr>
          <w:color w:val="FF0000"/>
        </w:rPr>
        <w:t>συνδρομητικών</w:t>
      </w:r>
      <w:r>
        <w:t>_ γραμμών DSL ή DSLAM για να λαμβάνει τις συνδέσεις των πελατών.</w:t>
      </w:r>
      <w:commentRangeEnd w:id="39"/>
      <w:r>
        <w:commentReference w:id="39"/>
      </w:r>
    </w:p>
    <w:p w:rsidR="0015377B" w:rsidRDefault="00667707">
      <w:pPr>
        <w:pStyle w:val="normal"/>
        <w:numPr>
          <w:ilvl w:val="0"/>
          <w:numId w:val="45"/>
        </w:numPr>
        <w:spacing w:before="240" w:after="120" w:line="240" w:lineRule="auto"/>
        <w:ind w:left="0" w:hanging="357"/>
        <w:jc w:val="both"/>
        <w:rPr>
          <w:b/>
        </w:rPr>
      </w:pPr>
      <w:r>
        <w:rPr>
          <w:b/>
        </w:rPr>
        <w:t>Συμπληρώστε στον παρακάτω πίνακα τους μέγιστους ρυθμούς μετάδοσης δεδομένων που  επιτυγχάνουν οι διάφορες τεχνολογίες δικτύων ευρείας περιοχής τύπου xDSL.</w:t>
      </w:r>
    </w:p>
    <w:tbl>
      <w:tblPr>
        <w:tblStyle w:val="19"/>
        <w:tblW w:w="8472" w:type="dxa"/>
        <w:tblInd w:w="-11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620"/>
      </w:tblPr>
      <w:tblGrid>
        <w:gridCol w:w="3510"/>
        <w:gridCol w:w="2694"/>
        <w:gridCol w:w="2268"/>
      </w:tblGrid>
      <w:tr w:rsidR="0015377B" w:rsidTr="0015377B">
        <w:trPr>
          <w:cnfStyle w:val="100000000000"/>
          <w:trHeight w:val="460"/>
        </w:trPr>
        <w:tc>
          <w:tcPr>
            <w:tcW w:w="3510" w:type="dxa"/>
            <w:shd w:val="clear" w:color="auto" w:fill="FFF2CC"/>
            <w:vAlign w:val="center"/>
          </w:tcPr>
          <w:p w:rsidR="0015377B" w:rsidRDefault="00667707">
            <w:pPr>
              <w:pStyle w:val="normal"/>
              <w:spacing w:after="120"/>
              <w:jc w:val="center"/>
            </w:pPr>
            <w:r>
              <w:t>Τεχνολογίες</w:t>
            </w:r>
          </w:p>
        </w:tc>
        <w:tc>
          <w:tcPr>
            <w:tcW w:w="4962" w:type="dxa"/>
            <w:gridSpan w:val="2"/>
            <w:shd w:val="clear" w:color="auto" w:fill="FFF2CC"/>
          </w:tcPr>
          <w:p w:rsidR="0015377B" w:rsidRDefault="00667707">
            <w:pPr>
              <w:pStyle w:val="normal"/>
              <w:jc w:val="center"/>
            </w:pPr>
            <w:r>
              <w:rPr>
                <w:b w:val="0"/>
              </w:rPr>
              <w:t>Ρυθμοί Μετάδοσης</w:t>
            </w:r>
          </w:p>
          <w:p w:rsidR="0015377B" w:rsidRDefault="00667707">
            <w:pPr>
              <w:pStyle w:val="normal"/>
              <w:tabs>
                <w:tab w:val="center" w:pos="11799"/>
              </w:tabs>
              <w:spacing w:after="120"/>
              <w:jc w:val="center"/>
            </w:pPr>
            <w:r>
              <w:rPr>
                <w:b w:val="0"/>
              </w:rPr>
              <w:t xml:space="preserve">           Λήψη                                Αποστολή</w:t>
            </w:r>
          </w:p>
        </w:tc>
      </w:tr>
      <w:tr w:rsidR="0015377B" w:rsidTr="0015377B">
        <w:trPr>
          <w:trHeight w:val="140"/>
        </w:trPr>
        <w:tc>
          <w:tcPr>
            <w:tcW w:w="3510" w:type="dxa"/>
          </w:tcPr>
          <w:p w:rsidR="0015377B" w:rsidRDefault="00667707">
            <w:pPr>
              <w:pStyle w:val="normal"/>
              <w:spacing w:after="120"/>
              <w:jc w:val="center"/>
            </w:pPr>
            <w:r>
              <w:t>ADSL</w:t>
            </w:r>
          </w:p>
        </w:tc>
        <w:tc>
          <w:tcPr>
            <w:tcW w:w="2694" w:type="dxa"/>
          </w:tcPr>
          <w:p w:rsidR="0015377B" w:rsidRDefault="00667707">
            <w:pPr>
              <w:pStyle w:val="normal"/>
              <w:spacing w:after="120"/>
              <w:jc w:val="center"/>
            </w:pPr>
            <w:r>
              <w:rPr>
                <w:color w:val="FF0000"/>
              </w:rPr>
              <w:t>8 Mbps (MBit/s)</w:t>
            </w:r>
          </w:p>
        </w:tc>
        <w:tc>
          <w:tcPr>
            <w:tcW w:w="2268" w:type="dxa"/>
          </w:tcPr>
          <w:p w:rsidR="0015377B" w:rsidRDefault="00667707">
            <w:pPr>
              <w:pStyle w:val="normal"/>
              <w:spacing w:after="120"/>
              <w:jc w:val="center"/>
            </w:pPr>
            <w:r>
              <w:rPr>
                <w:color w:val="FF0000"/>
              </w:rPr>
              <w:t>1 Mbps</w:t>
            </w:r>
          </w:p>
        </w:tc>
      </w:tr>
      <w:tr w:rsidR="0015377B" w:rsidTr="0015377B">
        <w:trPr>
          <w:trHeight w:val="140"/>
        </w:trPr>
        <w:tc>
          <w:tcPr>
            <w:tcW w:w="3510" w:type="dxa"/>
          </w:tcPr>
          <w:p w:rsidR="0015377B" w:rsidRDefault="00667707">
            <w:pPr>
              <w:pStyle w:val="normal"/>
              <w:jc w:val="center"/>
            </w:pPr>
            <w:r>
              <w:t xml:space="preserve">ADSL2 </w:t>
            </w:r>
          </w:p>
        </w:tc>
        <w:tc>
          <w:tcPr>
            <w:tcW w:w="2694" w:type="dxa"/>
          </w:tcPr>
          <w:p w:rsidR="0015377B" w:rsidRDefault="00667707">
            <w:pPr>
              <w:pStyle w:val="normal"/>
              <w:spacing w:after="120"/>
              <w:jc w:val="center"/>
            </w:pPr>
            <w:r>
              <w:rPr>
                <w:color w:val="FF0000"/>
              </w:rPr>
              <w:t>12 Mbps</w:t>
            </w:r>
          </w:p>
        </w:tc>
        <w:tc>
          <w:tcPr>
            <w:tcW w:w="2268" w:type="dxa"/>
          </w:tcPr>
          <w:p w:rsidR="0015377B" w:rsidRDefault="00667707">
            <w:pPr>
              <w:pStyle w:val="normal"/>
              <w:spacing w:after="120"/>
              <w:jc w:val="center"/>
            </w:pPr>
            <w:r>
              <w:rPr>
                <w:color w:val="FF0000"/>
              </w:rPr>
              <w:t>1 ή 3,5 Μbps</w:t>
            </w:r>
          </w:p>
        </w:tc>
      </w:tr>
      <w:tr w:rsidR="0015377B" w:rsidTr="0015377B">
        <w:trPr>
          <w:trHeight w:val="140"/>
        </w:trPr>
        <w:tc>
          <w:tcPr>
            <w:tcW w:w="3510" w:type="dxa"/>
          </w:tcPr>
          <w:p w:rsidR="0015377B" w:rsidRDefault="00667707">
            <w:pPr>
              <w:pStyle w:val="normal"/>
              <w:jc w:val="center"/>
            </w:pPr>
            <w:r>
              <w:t xml:space="preserve">ADSL2+ </w:t>
            </w:r>
          </w:p>
        </w:tc>
        <w:tc>
          <w:tcPr>
            <w:tcW w:w="2694" w:type="dxa"/>
          </w:tcPr>
          <w:p w:rsidR="0015377B" w:rsidRDefault="00667707">
            <w:pPr>
              <w:pStyle w:val="normal"/>
              <w:spacing w:after="120"/>
              <w:jc w:val="center"/>
            </w:pPr>
            <w:r>
              <w:rPr>
                <w:color w:val="FF0000"/>
              </w:rPr>
              <w:t>24 Mbps</w:t>
            </w:r>
          </w:p>
        </w:tc>
        <w:tc>
          <w:tcPr>
            <w:tcW w:w="2268" w:type="dxa"/>
          </w:tcPr>
          <w:p w:rsidR="0015377B" w:rsidRDefault="00667707">
            <w:pPr>
              <w:pStyle w:val="normal"/>
              <w:spacing w:after="120"/>
              <w:jc w:val="center"/>
            </w:pPr>
            <w:r>
              <w:rPr>
                <w:color w:val="FF0000"/>
              </w:rPr>
              <w:t>1 ή 3,5 Mbps</w:t>
            </w:r>
          </w:p>
        </w:tc>
      </w:tr>
      <w:tr w:rsidR="0015377B" w:rsidTr="0015377B">
        <w:trPr>
          <w:trHeight w:val="140"/>
        </w:trPr>
        <w:tc>
          <w:tcPr>
            <w:tcW w:w="3510" w:type="dxa"/>
          </w:tcPr>
          <w:p w:rsidR="0015377B" w:rsidRDefault="00667707">
            <w:pPr>
              <w:pStyle w:val="normal"/>
              <w:spacing w:after="120"/>
              <w:jc w:val="center"/>
            </w:pPr>
            <w:r>
              <w:t>ADSL Lite</w:t>
            </w:r>
          </w:p>
        </w:tc>
        <w:tc>
          <w:tcPr>
            <w:tcW w:w="2694" w:type="dxa"/>
          </w:tcPr>
          <w:p w:rsidR="0015377B" w:rsidRDefault="00667707">
            <w:pPr>
              <w:pStyle w:val="normal"/>
              <w:spacing w:after="120"/>
              <w:jc w:val="center"/>
            </w:pPr>
            <w:r>
              <w:rPr>
                <w:color w:val="FF0000"/>
              </w:rPr>
              <w:t>1 Mbps (1,5 Mbps πίν.5.4.1.β)</w:t>
            </w:r>
          </w:p>
        </w:tc>
        <w:tc>
          <w:tcPr>
            <w:tcW w:w="2268" w:type="dxa"/>
          </w:tcPr>
          <w:p w:rsidR="0015377B" w:rsidRDefault="00667707">
            <w:pPr>
              <w:pStyle w:val="normal"/>
              <w:spacing w:after="120"/>
              <w:jc w:val="center"/>
            </w:pPr>
            <w:r>
              <w:rPr>
                <w:color w:val="FF0000"/>
              </w:rPr>
              <w:t>384 Kbps (0,5Mbps πιν.5.4.1.β)</w:t>
            </w:r>
          </w:p>
        </w:tc>
      </w:tr>
      <w:tr w:rsidR="0015377B" w:rsidTr="0015377B">
        <w:trPr>
          <w:trHeight w:val="140"/>
        </w:trPr>
        <w:tc>
          <w:tcPr>
            <w:tcW w:w="3510" w:type="dxa"/>
          </w:tcPr>
          <w:p w:rsidR="0015377B" w:rsidRDefault="00667707">
            <w:pPr>
              <w:pStyle w:val="normal"/>
              <w:spacing w:after="120"/>
              <w:jc w:val="center"/>
            </w:pPr>
            <w:r>
              <w:t>SDSL</w:t>
            </w:r>
          </w:p>
        </w:tc>
        <w:tc>
          <w:tcPr>
            <w:tcW w:w="2694" w:type="dxa"/>
          </w:tcPr>
          <w:p w:rsidR="0015377B" w:rsidRDefault="00667707">
            <w:pPr>
              <w:pStyle w:val="normal"/>
              <w:spacing w:after="120"/>
              <w:jc w:val="center"/>
            </w:pPr>
            <w:r>
              <w:rPr>
                <w:color w:val="FF0000"/>
              </w:rPr>
              <w:t>2 Mbps (E1)</w:t>
            </w:r>
          </w:p>
          <w:p w:rsidR="0015377B" w:rsidRDefault="00667707">
            <w:pPr>
              <w:pStyle w:val="normal"/>
              <w:spacing w:after="120"/>
              <w:jc w:val="center"/>
            </w:pPr>
            <w:r>
              <w:rPr>
                <w:color w:val="FF0000"/>
              </w:rPr>
              <w:t>1,5Mbps(T1)</w:t>
            </w:r>
          </w:p>
        </w:tc>
        <w:tc>
          <w:tcPr>
            <w:tcW w:w="2268" w:type="dxa"/>
          </w:tcPr>
          <w:p w:rsidR="0015377B" w:rsidRDefault="00667707">
            <w:pPr>
              <w:pStyle w:val="normal"/>
              <w:spacing w:after="120"/>
              <w:jc w:val="center"/>
            </w:pPr>
            <w:r>
              <w:rPr>
                <w:color w:val="FF0000"/>
              </w:rPr>
              <w:t>2 Mbps (E1)</w:t>
            </w:r>
          </w:p>
          <w:p w:rsidR="0015377B" w:rsidRDefault="00667707">
            <w:pPr>
              <w:pStyle w:val="normal"/>
              <w:spacing w:after="120"/>
              <w:jc w:val="center"/>
            </w:pPr>
            <w:r>
              <w:rPr>
                <w:color w:val="FF0000"/>
              </w:rPr>
              <w:t>1,5Mbps(T1)</w:t>
            </w:r>
          </w:p>
        </w:tc>
      </w:tr>
      <w:tr w:rsidR="0015377B" w:rsidTr="0015377B">
        <w:trPr>
          <w:trHeight w:val="140"/>
        </w:trPr>
        <w:tc>
          <w:tcPr>
            <w:tcW w:w="3510" w:type="dxa"/>
          </w:tcPr>
          <w:p w:rsidR="0015377B" w:rsidRDefault="00667707">
            <w:pPr>
              <w:pStyle w:val="normal"/>
              <w:spacing w:after="120"/>
              <w:jc w:val="center"/>
            </w:pPr>
            <w:r>
              <w:t>HDSL</w:t>
            </w:r>
          </w:p>
        </w:tc>
        <w:tc>
          <w:tcPr>
            <w:tcW w:w="2694" w:type="dxa"/>
          </w:tcPr>
          <w:p w:rsidR="0015377B" w:rsidRDefault="00667707">
            <w:pPr>
              <w:pStyle w:val="normal"/>
              <w:spacing w:after="120"/>
              <w:jc w:val="center"/>
            </w:pPr>
            <w:r>
              <w:rPr>
                <w:color w:val="FF0000"/>
              </w:rPr>
              <w:t>2 Mbps (E1)</w:t>
            </w:r>
          </w:p>
          <w:p w:rsidR="0015377B" w:rsidRDefault="00667707">
            <w:pPr>
              <w:pStyle w:val="normal"/>
              <w:spacing w:after="120"/>
              <w:jc w:val="center"/>
            </w:pPr>
            <w:r>
              <w:rPr>
                <w:color w:val="FF0000"/>
              </w:rPr>
              <w:t>1,5Mbps(T1)</w:t>
            </w:r>
          </w:p>
        </w:tc>
        <w:tc>
          <w:tcPr>
            <w:tcW w:w="2268" w:type="dxa"/>
          </w:tcPr>
          <w:p w:rsidR="0015377B" w:rsidRDefault="00667707">
            <w:pPr>
              <w:pStyle w:val="normal"/>
              <w:spacing w:after="120"/>
              <w:jc w:val="center"/>
            </w:pPr>
            <w:r>
              <w:rPr>
                <w:color w:val="FF0000"/>
              </w:rPr>
              <w:t>2 Mbps (E1)</w:t>
            </w:r>
          </w:p>
          <w:p w:rsidR="0015377B" w:rsidRDefault="00667707">
            <w:pPr>
              <w:pStyle w:val="normal"/>
              <w:spacing w:after="120"/>
              <w:jc w:val="center"/>
            </w:pPr>
            <w:r>
              <w:rPr>
                <w:color w:val="FF0000"/>
              </w:rPr>
              <w:t>1,5Mbps(T1)</w:t>
            </w:r>
          </w:p>
        </w:tc>
      </w:tr>
      <w:tr w:rsidR="0015377B" w:rsidTr="0015377B">
        <w:trPr>
          <w:trHeight w:val="140"/>
        </w:trPr>
        <w:tc>
          <w:tcPr>
            <w:tcW w:w="3510" w:type="dxa"/>
          </w:tcPr>
          <w:p w:rsidR="0015377B" w:rsidRDefault="00667707">
            <w:pPr>
              <w:pStyle w:val="normal"/>
              <w:spacing w:after="120"/>
              <w:jc w:val="center"/>
            </w:pPr>
            <w:r>
              <w:t>VDSL</w:t>
            </w:r>
          </w:p>
        </w:tc>
        <w:tc>
          <w:tcPr>
            <w:tcW w:w="2694" w:type="dxa"/>
          </w:tcPr>
          <w:p w:rsidR="0015377B" w:rsidRDefault="00667707">
            <w:pPr>
              <w:pStyle w:val="normal"/>
              <w:spacing w:after="120"/>
              <w:jc w:val="center"/>
            </w:pPr>
            <w:commentRangeStart w:id="40"/>
            <w:r>
              <w:rPr>
                <w:color w:val="FF0000"/>
              </w:rPr>
              <w:t>13-52 Mbps</w:t>
            </w:r>
          </w:p>
        </w:tc>
        <w:tc>
          <w:tcPr>
            <w:tcW w:w="2268" w:type="dxa"/>
          </w:tcPr>
          <w:p w:rsidR="0015377B" w:rsidRDefault="00667707">
            <w:pPr>
              <w:pStyle w:val="normal"/>
              <w:spacing w:after="120"/>
              <w:jc w:val="center"/>
            </w:pPr>
            <w:r>
              <w:rPr>
                <w:color w:val="FF0000"/>
              </w:rPr>
              <w:t>1,5-2,3 Mbps</w:t>
            </w:r>
            <w:commentRangeEnd w:id="40"/>
            <w:r>
              <w:commentReference w:id="40"/>
            </w:r>
          </w:p>
        </w:tc>
      </w:tr>
    </w:tbl>
    <w:p w:rsidR="0015377B" w:rsidRDefault="00667707">
      <w:pPr>
        <w:pStyle w:val="normal"/>
        <w:numPr>
          <w:ilvl w:val="0"/>
          <w:numId w:val="45"/>
        </w:numPr>
        <w:spacing w:before="240" w:after="120" w:line="240" w:lineRule="auto"/>
        <w:ind w:left="0" w:hanging="357"/>
        <w:jc w:val="both"/>
        <w:rPr>
          <w:b/>
        </w:rPr>
      </w:pPr>
      <w:r>
        <w:rPr>
          <w:b/>
        </w:rPr>
        <w:t>Καταγράψτε στον παρακάτω πίνακα συνοπτικά τις συγκριτικές διαφορές των τεχνολογιών xDSL, όπως αυτές ζητούνται σε κάθε στήλη.</w:t>
      </w:r>
    </w:p>
    <w:tbl>
      <w:tblPr>
        <w:tblStyle w:val="18"/>
        <w:tblW w:w="8472" w:type="dxa"/>
        <w:tblInd w:w="-115" w:type="dxa"/>
        <w:tblBorders>
          <w:top w:val="single" w:sz="8" w:space="0" w:color="FFC000"/>
          <w:left w:val="single" w:sz="8" w:space="0" w:color="FFC000"/>
          <w:bottom w:val="single" w:sz="8" w:space="0" w:color="FFC000"/>
          <w:right w:val="single" w:sz="8" w:space="0" w:color="FFC000"/>
          <w:insideH w:val="single" w:sz="18" w:space="0" w:color="FFC000"/>
          <w:insideV w:val="single" w:sz="8" w:space="0" w:color="FFC000"/>
        </w:tblBorders>
        <w:tblLayout w:type="fixed"/>
        <w:tblLook w:val="0620"/>
      </w:tblPr>
      <w:tblGrid>
        <w:gridCol w:w="2943"/>
        <w:gridCol w:w="2835"/>
        <w:gridCol w:w="2694"/>
      </w:tblGrid>
      <w:tr w:rsidR="0015377B" w:rsidTr="0015377B">
        <w:trPr>
          <w:cnfStyle w:val="100000000000"/>
        </w:trPr>
        <w:tc>
          <w:tcPr>
            <w:tcW w:w="2943" w:type="dxa"/>
            <w:shd w:val="clear" w:color="auto" w:fill="FFF2CC"/>
          </w:tcPr>
          <w:p w:rsidR="0015377B" w:rsidRDefault="00667707">
            <w:pPr>
              <w:pStyle w:val="normal"/>
              <w:spacing w:after="120"/>
              <w:jc w:val="center"/>
            </w:pPr>
            <w:r>
              <w:t>Διαφορές HDSL και ADSL</w:t>
            </w:r>
          </w:p>
        </w:tc>
        <w:tc>
          <w:tcPr>
            <w:tcW w:w="2835" w:type="dxa"/>
            <w:shd w:val="clear" w:color="auto" w:fill="FFF2CC"/>
          </w:tcPr>
          <w:p w:rsidR="0015377B" w:rsidRDefault="00667707">
            <w:pPr>
              <w:pStyle w:val="normal"/>
              <w:spacing w:after="120"/>
              <w:jc w:val="center"/>
            </w:pPr>
            <w:r>
              <w:t>Διαφορές HDSL και SDSL</w:t>
            </w:r>
          </w:p>
        </w:tc>
        <w:tc>
          <w:tcPr>
            <w:tcW w:w="2694" w:type="dxa"/>
            <w:shd w:val="clear" w:color="auto" w:fill="FFF2CC"/>
          </w:tcPr>
          <w:p w:rsidR="0015377B" w:rsidRDefault="00667707">
            <w:pPr>
              <w:pStyle w:val="normal"/>
              <w:spacing w:after="120"/>
              <w:jc w:val="center"/>
            </w:pPr>
            <w:r>
              <w:t>Διαφορές HDSL και VDSL</w:t>
            </w:r>
          </w:p>
        </w:tc>
      </w:tr>
      <w:tr w:rsidR="0015377B">
        <w:tc>
          <w:tcPr>
            <w:tcW w:w="2943" w:type="dxa"/>
          </w:tcPr>
          <w:p w:rsidR="0015377B" w:rsidRDefault="00667707">
            <w:pPr>
              <w:pStyle w:val="normal"/>
              <w:spacing w:after="120"/>
              <w:jc w:val="both"/>
            </w:pPr>
            <w:r>
              <w:rPr>
                <w:color w:val="FF0000"/>
              </w:rPr>
              <w:t>1)HDSL:Ιδιους ρυθμούς Downstream/Upstream</w:t>
            </w:r>
          </w:p>
          <w:p w:rsidR="0015377B" w:rsidRDefault="00667707">
            <w:pPr>
              <w:pStyle w:val="normal"/>
              <w:spacing w:after="120"/>
              <w:jc w:val="both"/>
            </w:pPr>
            <w:r>
              <w:rPr>
                <w:color w:val="FF0000"/>
              </w:rPr>
              <w:t xml:space="preserve">ADSL:διαφορετικούς ρυθμούς </w:t>
            </w:r>
            <w:r>
              <w:rPr>
                <w:color w:val="FF0000"/>
              </w:rPr>
              <w:lastRenderedPageBreak/>
              <w:t>Downstream/Upstream</w:t>
            </w:r>
          </w:p>
          <w:p w:rsidR="0015377B" w:rsidRDefault="00667707">
            <w:pPr>
              <w:pStyle w:val="normal"/>
              <w:spacing w:after="120"/>
              <w:jc w:val="both"/>
            </w:pPr>
            <w:r>
              <w:rPr>
                <w:color w:val="FF0000"/>
              </w:rPr>
              <w:t>2)HDSL: ακολουθεί πρότυπα E1 ή Τ1</w:t>
            </w:r>
          </w:p>
          <w:p w:rsidR="0015377B" w:rsidRDefault="00667707">
            <w:pPr>
              <w:pStyle w:val="normal"/>
              <w:spacing w:after="120"/>
              <w:jc w:val="both"/>
            </w:pPr>
            <w:r>
              <w:rPr>
                <w:color w:val="FF0000"/>
              </w:rPr>
              <w:t>ADSL: δεν ακολουθεί πρότυπα Ε1, Τ1</w:t>
            </w: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tc>
        <w:tc>
          <w:tcPr>
            <w:tcW w:w="2835" w:type="dxa"/>
          </w:tcPr>
          <w:p w:rsidR="0015377B" w:rsidRDefault="00667707">
            <w:pPr>
              <w:pStyle w:val="normal"/>
              <w:spacing w:after="120"/>
              <w:jc w:val="both"/>
            </w:pPr>
            <w:r>
              <w:rPr>
                <w:color w:val="FF0000"/>
              </w:rPr>
              <w:lastRenderedPageBreak/>
              <w:t>1)HDSL: χρησιμοποιεί 2 ζεύγη καλωδίων για Ε1 ή 3 ζεύγη για Τ1</w:t>
            </w:r>
          </w:p>
          <w:p w:rsidR="0015377B" w:rsidRDefault="00667707">
            <w:pPr>
              <w:pStyle w:val="normal"/>
              <w:spacing w:after="120"/>
              <w:jc w:val="both"/>
            </w:pPr>
            <w:r>
              <w:rPr>
                <w:color w:val="FF0000"/>
              </w:rPr>
              <w:lastRenderedPageBreak/>
              <w:t>SDSL:χρησιμοποιεί 1 ζεύγος καλωδίων.</w:t>
            </w:r>
          </w:p>
          <w:p w:rsidR="0015377B" w:rsidRDefault="00667707">
            <w:pPr>
              <w:pStyle w:val="normal"/>
              <w:spacing w:after="120"/>
              <w:jc w:val="both"/>
            </w:pPr>
            <w:r>
              <w:rPr>
                <w:color w:val="FF0000"/>
              </w:rPr>
              <w:t>2)HDSL:Μέγιστη απόσταση 3,5-4,5 Km</w:t>
            </w:r>
          </w:p>
          <w:p w:rsidR="0015377B" w:rsidRDefault="00667707">
            <w:pPr>
              <w:pStyle w:val="normal"/>
              <w:spacing w:after="120"/>
              <w:jc w:val="both"/>
            </w:pPr>
            <w:r>
              <w:rPr>
                <w:color w:val="FF0000"/>
              </w:rPr>
              <w:t>SDSL: Μέγιστη απόσταση 3Κm</w:t>
            </w:r>
          </w:p>
        </w:tc>
        <w:tc>
          <w:tcPr>
            <w:tcW w:w="2694" w:type="dxa"/>
          </w:tcPr>
          <w:p w:rsidR="0015377B" w:rsidRDefault="00667707">
            <w:pPr>
              <w:pStyle w:val="normal"/>
              <w:spacing w:after="120"/>
              <w:jc w:val="both"/>
            </w:pPr>
            <w:r>
              <w:rPr>
                <w:color w:val="FF0000"/>
              </w:rPr>
              <w:lastRenderedPageBreak/>
              <w:t>1)HDSL:ταχύτητα(μεγ.ρυθμοί) 2Μbps(E1) ή 1,5Mbps(T1) duplex</w:t>
            </w:r>
          </w:p>
          <w:p w:rsidR="0015377B" w:rsidRDefault="00667707">
            <w:pPr>
              <w:pStyle w:val="normal"/>
              <w:spacing w:after="120"/>
              <w:jc w:val="both"/>
            </w:pPr>
            <w:r>
              <w:rPr>
                <w:color w:val="FF0000"/>
              </w:rPr>
              <w:lastRenderedPageBreak/>
              <w:t>VDSL:13-52Mbps downstream</w:t>
            </w:r>
          </w:p>
          <w:p w:rsidR="0015377B" w:rsidRDefault="00667707">
            <w:pPr>
              <w:pStyle w:val="normal"/>
              <w:spacing w:after="120"/>
              <w:jc w:val="both"/>
            </w:pPr>
            <w:r>
              <w:rPr>
                <w:color w:val="FF0000"/>
              </w:rPr>
              <w:t>1,5-2,3Mbps upstream</w:t>
            </w:r>
          </w:p>
          <w:p w:rsidR="0015377B" w:rsidRDefault="00667707">
            <w:pPr>
              <w:pStyle w:val="normal"/>
              <w:spacing w:after="120"/>
              <w:jc w:val="both"/>
            </w:pPr>
            <w:r>
              <w:rPr>
                <w:color w:val="FF0000"/>
              </w:rPr>
              <w:t>2)HDSL:2ζεύγη καλωδιων (Ε1) ή 3 (Τ1)</w:t>
            </w:r>
          </w:p>
          <w:p w:rsidR="0015377B" w:rsidRDefault="00667707">
            <w:pPr>
              <w:pStyle w:val="normal"/>
              <w:spacing w:after="120"/>
              <w:jc w:val="both"/>
            </w:pPr>
            <w:r>
              <w:rPr>
                <w:color w:val="FF0000"/>
              </w:rPr>
              <w:t>VDSL: 1 ζεύγος καλωδίων</w:t>
            </w:r>
          </w:p>
          <w:p w:rsidR="0015377B" w:rsidRDefault="0015377B">
            <w:pPr>
              <w:pStyle w:val="normal"/>
              <w:spacing w:after="120"/>
              <w:jc w:val="both"/>
            </w:pPr>
          </w:p>
        </w:tc>
      </w:tr>
    </w:tbl>
    <w:p w:rsidR="0015377B" w:rsidRDefault="0015377B">
      <w:pPr>
        <w:pStyle w:val="normal"/>
      </w:pP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41" w:name="_2p2csry" w:colFirst="0" w:colLast="0"/>
      <w:bookmarkEnd w:id="41"/>
      <w:r>
        <w:rPr>
          <w:sz w:val="24"/>
          <w:szCs w:val="24"/>
        </w:rPr>
        <w:t>5.5 Τεστ Αυτοαξιολόγησης</w:t>
      </w:r>
      <w:r>
        <w:rPr>
          <w:noProof/>
        </w:rPr>
        <w:drawing>
          <wp:anchor distT="0" distB="0" distL="114300" distR="114300" simplePos="0" relativeHeight="251726848" behindDoc="0" locked="0" layoutInCell="0" allowOverlap="1">
            <wp:simplePos x="0" y="0"/>
            <wp:positionH relativeFrom="margin">
              <wp:posOffset>-429259</wp:posOffset>
            </wp:positionH>
            <wp:positionV relativeFrom="paragraph">
              <wp:posOffset>207010</wp:posOffset>
            </wp:positionV>
            <wp:extent cx="291465" cy="294640"/>
            <wp:effectExtent l="0" t="0" r="0" b="0"/>
            <wp:wrapSquare wrapText="bothSides" distT="0" distB="0" distL="114300" distR="114300"/>
            <wp:docPr id="124"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54"/>
                    <a:srcRect/>
                    <a:stretch>
                      <a:fillRect/>
                    </a:stretch>
                  </pic:blipFill>
                  <pic:spPr>
                    <a:xfrm>
                      <a:off x="0" y="0"/>
                      <a:ext cx="291465" cy="294640"/>
                    </a:xfrm>
                    <a:prstGeom prst="rect">
                      <a:avLst/>
                    </a:prstGeom>
                    <a:ln/>
                  </pic:spPr>
                </pic:pic>
              </a:graphicData>
            </a:graphic>
          </wp:anchor>
        </w:drawing>
      </w:r>
    </w:p>
    <w:p w:rsidR="0015377B" w:rsidRDefault="00667707">
      <w:pPr>
        <w:pStyle w:val="normal"/>
        <w:numPr>
          <w:ilvl w:val="0"/>
          <w:numId w:val="18"/>
        </w:numPr>
        <w:spacing w:before="240" w:after="120" w:line="240" w:lineRule="auto"/>
        <w:ind w:left="0" w:hanging="357"/>
        <w:jc w:val="both"/>
      </w:pPr>
      <w:r>
        <w:rPr>
          <w:b/>
        </w:rPr>
        <w:t>Συμπληρώστε στη δεύτερη στήλη για την κάθε φράση αν είναι Σωστή (Σ)  ή Λάθος (Λ).</w:t>
      </w:r>
    </w:p>
    <w:tbl>
      <w:tblPr>
        <w:tblStyle w:val="17"/>
        <w:tblW w:w="8522" w:type="dxa"/>
        <w:tblInd w:w="-11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Η αυτόνομη εγκατάσταση και διαχείριση μιας γραμμής ευρείας περιοχής από μια εταιρία είναι μια φθηνή και εύκολη λύση.</w:t>
            </w:r>
          </w:p>
        </w:tc>
        <w:tc>
          <w:tcPr>
            <w:tcW w:w="759" w:type="dxa"/>
          </w:tcPr>
          <w:p w:rsidR="0015377B" w:rsidRDefault="00667707">
            <w:pPr>
              <w:pStyle w:val="normal"/>
              <w:spacing w:before="40" w:after="96"/>
              <w:jc w:val="center"/>
              <w:cnfStyle w:val="000000000000"/>
            </w:pPr>
            <w:r>
              <w:rPr>
                <w:color w:val="FF0000"/>
              </w:rPr>
              <w:t>Λ</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Για τη χρήση των τηλεφωνικών γραμμών στη μετάδοση δεδομένων χρησιμοποιούνται ειδικές συσκευές, όπως είναι τα modems.</w:t>
            </w:r>
          </w:p>
        </w:tc>
        <w:tc>
          <w:tcPr>
            <w:tcW w:w="759" w:type="dxa"/>
          </w:tcPr>
          <w:p w:rsidR="0015377B" w:rsidRDefault="00667707">
            <w:pPr>
              <w:pStyle w:val="normal"/>
              <w:spacing w:before="40" w:after="96"/>
              <w:cnfStyle w:val="000000000000"/>
            </w:pPr>
            <w:r>
              <w:rPr>
                <w:color w:val="FF0000"/>
              </w:rPr>
              <w:t>Σ</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commentRangeStart w:id="42"/>
            <w:r>
              <w:rPr>
                <w:b w:val="0"/>
              </w:rPr>
              <w:t>Το εύρος ζώνης της ADSL γραμμής (μέχρι το DSLAM) το μοιραζόμαστε με άλλους χρήστες και δεν είναι εξ ολοκλήρου στη διάθεσή μας,</w:t>
            </w:r>
            <w:commentRangeEnd w:id="42"/>
            <w:r>
              <w:commentReference w:id="42"/>
            </w:r>
          </w:p>
        </w:tc>
        <w:tc>
          <w:tcPr>
            <w:tcW w:w="759" w:type="dxa"/>
          </w:tcPr>
          <w:p w:rsidR="0015377B" w:rsidRDefault="00667707">
            <w:pPr>
              <w:pStyle w:val="normal"/>
              <w:spacing w:before="40" w:after="96"/>
              <w:cnfStyle w:val="000000000000"/>
            </w:pPr>
            <w:r>
              <w:rPr>
                <w:color w:val="FF0000"/>
              </w:rPr>
              <w:t>Λ?</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Το HDSL είναι ασύμμετρο ενώ το ADSL είναι συμμετρικό.</w:t>
            </w:r>
          </w:p>
        </w:tc>
        <w:tc>
          <w:tcPr>
            <w:tcW w:w="759" w:type="dxa"/>
          </w:tcPr>
          <w:p w:rsidR="0015377B" w:rsidRDefault="00667707">
            <w:pPr>
              <w:pStyle w:val="normal"/>
              <w:spacing w:before="40" w:after="96"/>
              <w:cnfStyle w:val="000000000000"/>
            </w:pPr>
            <w:r>
              <w:rPr>
                <w:color w:val="FF0000"/>
              </w:rPr>
              <w:t>Σ</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Η απόδοση και οι ταχύτητες μετάδοσης του ADSL εξαρτώνται σημαντικά από την απόσταση του χρήστη από τον τηλεπικοινωνιακό πάροχο.</w:t>
            </w:r>
          </w:p>
        </w:tc>
        <w:tc>
          <w:tcPr>
            <w:tcW w:w="759" w:type="dxa"/>
          </w:tcPr>
          <w:p w:rsidR="0015377B" w:rsidRDefault="00667707">
            <w:pPr>
              <w:pStyle w:val="normal"/>
              <w:spacing w:before="40" w:after="96"/>
              <w:cnfStyle w:val="000000000000"/>
            </w:pPr>
            <w:r>
              <w:rPr>
                <w:color w:val="FF0000"/>
              </w:rPr>
              <w:t>Σ</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Για να συνδεθεί ένα οικιακό ή εταιρικό δίκτυο με την υπηρεσία ADSL πρέπει ο πομποδέκτης να είναι της μορφής ADSL modem/router.</w:t>
            </w:r>
          </w:p>
        </w:tc>
        <w:tc>
          <w:tcPr>
            <w:tcW w:w="759" w:type="dxa"/>
          </w:tcPr>
          <w:p w:rsidR="0015377B" w:rsidRDefault="00667707">
            <w:pPr>
              <w:pStyle w:val="normal"/>
              <w:spacing w:before="40" w:after="96"/>
              <w:jc w:val="both"/>
              <w:cnfStyle w:val="000000000000"/>
            </w:pPr>
            <w:r>
              <w:rPr>
                <w:b/>
                <w:color w:val="FF0000"/>
              </w:rPr>
              <w:t>Σ</w:t>
            </w:r>
          </w:p>
        </w:tc>
      </w:tr>
      <w:tr w:rsidR="0015377B">
        <w:tc>
          <w:tcPr>
            <w:cnfStyle w:val="001000000000"/>
            <w:tcW w:w="7763" w:type="dxa"/>
          </w:tcPr>
          <w:p w:rsidR="0015377B" w:rsidRDefault="00667707">
            <w:pPr>
              <w:pStyle w:val="normal"/>
              <w:numPr>
                <w:ilvl w:val="0"/>
                <w:numId w:val="19"/>
              </w:numPr>
              <w:spacing w:before="40" w:after="96" w:line="259" w:lineRule="auto"/>
              <w:ind w:left="284" w:hanging="360"/>
              <w:jc w:val="both"/>
            </w:pPr>
            <w:r>
              <w:rPr>
                <w:b w:val="0"/>
              </w:rPr>
              <w:t>Η splitterless τεχνολογία της ADSL απαιτεί διαχωρισμό των δύο σημάτων φωνής και δεδομένων.</w:t>
            </w:r>
          </w:p>
        </w:tc>
        <w:tc>
          <w:tcPr>
            <w:tcW w:w="759" w:type="dxa"/>
          </w:tcPr>
          <w:p w:rsidR="0015377B" w:rsidRDefault="00667707">
            <w:pPr>
              <w:pStyle w:val="normal"/>
              <w:spacing w:before="40" w:after="96"/>
              <w:jc w:val="both"/>
              <w:cnfStyle w:val="000000000000"/>
            </w:pPr>
            <w:commentRangeStart w:id="43"/>
            <w:r>
              <w:rPr>
                <w:b/>
                <w:color w:val="FF0000"/>
              </w:rPr>
              <w:t>Λ</w:t>
            </w:r>
            <w:commentRangeEnd w:id="43"/>
            <w:r>
              <w:commentReference w:id="43"/>
            </w:r>
          </w:p>
        </w:tc>
      </w:tr>
    </w:tbl>
    <w:p w:rsidR="0015377B" w:rsidRDefault="00667707">
      <w:pPr>
        <w:pStyle w:val="normal"/>
        <w:numPr>
          <w:ilvl w:val="0"/>
          <w:numId w:val="18"/>
        </w:numPr>
        <w:spacing w:before="240" w:after="120" w:line="240" w:lineRule="auto"/>
        <w:ind w:left="0" w:hanging="357"/>
        <w:jc w:val="both"/>
      </w:pPr>
      <w:r>
        <w:rPr>
          <w:b/>
        </w:rPr>
        <w:t>Επιλέξτε τη σωστή απάντηση σε κάθε περίπτωση.</w:t>
      </w:r>
    </w:p>
    <w:p w:rsidR="0015377B" w:rsidRDefault="00667707">
      <w:pPr>
        <w:pStyle w:val="normal"/>
        <w:numPr>
          <w:ilvl w:val="0"/>
          <w:numId w:val="3"/>
        </w:numPr>
        <w:spacing w:after="0" w:line="240" w:lineRule="auto"/>
        <w:ind w:left="284" w:hanging="360"/>
        <w:jc w:val="both"/>
      </w:pPr>
      <w:r>
        <w:t xml:space="preserve">Στα δίκτυα ευρείας περιοχής που χρησιμοποιούν </w:t>
      </w:r>
      <w:commentRangeStart w:id="44"/>
      <w:r>
        <w:t xml:space="preserve">το εγκατεστημένο τηλεφωνική δίκτυο </w:t>
      </w:r>
      <w:commentRangeEnd w:id="44"/>
      <w:r>
        <w:commentReference w:id="44"/>
      </w:r>
      <w:r>
        <w:t>χρησιμοποιείται:</w:t>
      </w:r>
    </w:p>
    <w:p w:rsidR="0015377B" w:rsidRDefault="00667707">
      <w:pPr>
        <w:pStyle w:val="normal"/>
        <w:spacing w:after="0" w:line="240" w:lineRule="auto"/>
        <w:ind w:left="709" w:hanging="352"/>
        <w:jc w:val="both"/>
      </w:pPr>
      <w:r>
        <w:t xml:space="preserve">Α. Μεγαλύτερο μέρος του εύρους ζώνης για τη μετάδοση φωνής. </w:t>
      </w:r>
    </w:p>
    <w:p w:rsidR="0015377B" w:rsidRDefault="00667707">
      <w:pPr>
        <w:pStyle w:val="normal"/>
        <w:spacing w:after="0" w:line="240" w:lineRule="auto"/>
        <w:ind w:left="709" w:hanging="352"/>
        <w:jc w:val="both"/>
      </w:pPr>
      <w:r>
        <w:rPr>
          <w:color w:val="FF0000"/>
        </w:rPr>
        <w:t>Β. Όλο το εύρος ζώνης για τη μετάδοση δεδομένων.</w:t>
      </w:r>
    </w:p>
    <w:p w:rsidR="0015377B" w:rsidRDefault="00667707">
      <w:pPr>
        <w:pStyle w:val="normal"/>
        <w:spacing w:after="0" w:line="240" w:lineRule="auto"/>
        <w:ind w:left="709" w:hanging="352"/>
        <w:jc w:val="both"/>
      </w:pPr>
      <w:r>
        <w:t>Γ. Το Μεγαλύτερο μέρος του εύρους ζώνης για τη μετάδοση δεδομένων.</w:t>
      </w:r>
    </w:p>
    <w:p w:rsidR="0015377B" w:rsidRDefault="00667707">
      <w:pPr>
        <w:pStyle w:val="normal"/>
        <w:spacing w:after="120" w:line="240" w:lineRule="auto"/>
        <w:ind w:left="709" w:hanging="352"/>
        <w:jc w:val="both"/>
      </w:pPr>
      <w:r>
        <w:t xml:space="preserve">Δ. Μοιράζουμε ισόποσα το εύρος ζώνης στη μετάδοση φωνής και δεδομένων αντίστοιχα. </w:t>
      </w:r>
    </w:p>
    <w:p w:rsidR="0015377B" w:rsidRDefault="00667707">
      <w:pPr>
        <w:pStyle w:val="normal"/>
        <w:numPr>
          <w:ilvl w:val="0"/>
          <w:numId w:val="3"/>
        </w:numPr>
        <w:spacing w:after="0" w:line="240" w:lineRule="auto"/>
        <w:ind w:left="284" w:hanging="360"/>
        <w:jc w:val="both"/>
      </w:pPr>
      <w:r>
        <w:t>Η συμπίεση της πληροφορίας που μεταδίδεται μέσα από τα υπάρχοντα τηλεφωνικά καλώδια στην τεχνολογία ADSL γίνεται με χρήση:</w:t>
      </w:r>
    </w:p>
    <w:p w:rsidR="0015377B" w:rsidRDefault="00667707">
      <w:pPr>
        <w:pStyle w:val="normal"/>
        <w:spacing w:after="0" w:line="240" w:lineRule="auto"/>
        <w:ind w:left="709" w:hanging="352"/>
        <w:jc w:val="both"/>
      </w:pPr>
      <w:r>
        <w:t xml:space="preserve">Α. Αλγορίθμων συμπίεσης και βελτίωσης των μετασχηματιστών. </w:t>
      </w:r>
    </w:p>
    <w:p w:rsidR="0015377B" w:rsidRDefault="00667707">
      <w:pPr>
        <w:pStyle w:val="normal"/>
        <w:spacing w:after="0" w:line="240" w:lineRule="auto"/>
        <w:ind w:left="709" w:hanging="352"/>
        <w:jc w:val="both"/>
      </w:pPr>
      <w:r>
        <w:rPr>
          <w:color w:val="FF0000"/>
        </w:rPr>
        <w:t>Β. Αλγορίθμων συμπίεσης και βελτιωμένης ψηφιακής επεξεργασίας σήματος.</w:t>
      </w:r>
    </w:p>
    <w:p w:rsidR="0015377B" w:rsidRDefault="00667707">
      <w:pPr>
        <w:pStyle w:val="normal"/>
        <w:spacing w:after="0" w:line="240" w:lineRule="auto"/>
        <w:ind w:left="709" w:hanging="352"/>
        <w:jc w:val="both"/>
      </w:pPr>
      <w:r>
        <w:t>Γ. Αναλογικών φίλτρων και βελτιωμένης ψηφιακής επεξεργασίας σήματος.</w:t>
      </w:r>
    </w:p>
    <w:p w:rsidR="0015377B" w:rsidRDefault="00667707">
      <w:pPr>
        <w:pStyle w:val="normal"/>
        <w:spacing w:after="120" w:line="240" w:lineRule="auto"/>
        <w:ind w:left="709" w:hanging="352"/>
        <w:jc w:val="both"/>
      </w:pPr>
      <w:commentRangeStart w:id="45"/>
      <w:r>
        <w:rPr>
          <w:color w:val="FF9900"/>
        </w:rPr>
        <w:t xml:space="preserve">Δ. Αναλογικών φίλτρων και μετατροπέων σήματος. </w:t>
      </w:r>
      <w:commentRangeEnd w:id="45"/>
      <w:r>
        <w:commentReference w:id="45"/>
      </w:r>
    </w:p>
    <w:p w:rsidR="0015377B" w:rsidRDefault="00667707">
      <w:pPr>
        <w:pStyle w:val="normal"/>
        <w:numPr>
          <w:ilvl w:val="0"/>
          <w:numId w:val="3"/>
        </w:numPr>
        <w:spacing w:after="0" w:line="240" w:lineRule="auto"/>
        <w:ind w:left="284" w:hanging="360"/>
        <w:jc w:val="both"/>
        <w:rPr>
          <w:color w:val="2E75B5"/>
        </w:rPr>
      </w:pPr>
      <w:r>
        <w:t>Η πραγματική ταχύτητα της υπηρεσίας ADSL είναι αυτή που:</w:t>
      </w:r>
    </w:p>
    <w:p w:rsidR="0015377B" w:rsidRDefault="00667707">
      <w:pPr>
        <w:pStyle w:val="normal"/>
        <w:spacing w:after="0" w:line="240" w:lineRule="auto"/>
        <w:ind w:left="709" w:hanging="352"/>
        <w:jc w:val="both"/>
      </w:pPr>
      <w:r>
        <w:t xml:space="preserve">Α. υποστηρίζει ο τύπος της υπηρεσίας που έχει επιλέξει ο πελάτης. </w:t>
      </w:r>
    </w:p>
    <w:p w:rsidR="0015377B" w:rsidRDefault="00667707">
      <w:pPr>
        <w:pStyle w:val="normal"/>
        <w:spacing w:after="0" w:line="240" w:lineRule="auto"/>
        <w:ind w:left="709" w:hanging="352"/>
        <w:jc w:val="both"/>
      </w:pPr>
      <w:r>
        <w:t>Β. αναλογεί στον τύπο της σύνδεσης του ADSL modem.</w:t>
      </w:r>
    </w:p>
    <w:p w:rsidR="0015377B" w:rsidRDefault="00667707">
      <w:pPr>
        <w:pStyle w:val="normal"/>
        <w:spacing w:after="0" w:line="240" w:lineRule="auto"/>
        <w:ind w:left="709" w:hanging="352"/>
        <w:jc w:val="both"/>
      </w:pPr>
      <w:r>
        <w:t>Γ. αναλογεί στον τύπο της συσκευής DSLAM.</w:t>
      </w:r>
    </w:p>
    <w:p w:rsidR="0015377B" w:rsidRDefault="00667707">
      <w:pPr>
        <w:pStyle w:val="normal"/>
        <w:spacing w:after="120" w:line="240" w:lineRule="auto"/>
        <w:ind w:left="709" w:hanging="352"/>
        <w:jc w:val="both"/>
      </w:pPr>
      <w:r>
        <w:rPr>
          <w:color w:val="FF0000"/>
        </w:rPr>
        <w:t xml:space="preserve">Δ. θα επιτευχθεί με τον συγχρονισμό του ADSL modem του πελάτη με τη συσκευή DSLAM του παρόχου. </w:t>
      </w:r>
    </w:p>
    <w:p w:rsidR="0015377B" w:rsidRDefault="00667707">
      <w:pPr>
        <w:pStyle w:val="normal"/>
        <w:numPr>
          <w:ilvl w:val="0"/>
          <w:numId w:val="3"/>
        </w:numPr>
        <w:spacing w:after="0" w:line="240" w:lineRule="auto"/>
        <w:ind w:left="284" w:hanging="360"/>
        <w:jc w:val="both"/>
        <w:rPr>
          <w:color w:val="2E75B5"/>
        </w:rPr>
      </w:pPr>
      <w:r>
        <w:lastRenderedPageBreak/>
        <w:t>Στην υπηρεσία HDSL μέγιστη απόσταση μεταξύ των δύο άκρων δεν μπορεί να υπερβαίνει τα:</w:t>
      </w:r>
    </w:p>
    <w:p w:rsidR="0015377B" w:rsidRPr="00667707" w:rsidRDefault="00667707">
      <w:pPr>
        <w:pStyle w:val="normal"/>
        <w:spacing w:after="0" w:line="240" w:lineRule="auto"/>
        <w:ind w:left="709" w:hanging="352"/>
        <w:jc w:val="both"/>
        <w:rPr>
          <w:lang w:val="en-US"/>
        </w:rPr>
      </w:pPr>
      <w:commentRangeStart w:id="46"/>
      <w:r>
        <w:rPr>
          <w:color w:val="FF0000"/>
        </w:rPr>
        <w:t>Α</w:t>
      </w:r>
      <w:r w:rsidRPr="00667707">
        <w:rPr>
          <w:color w:val="FF0000"/>
          <w:lang w:val="en-US"/>
        </w:rPr>
        <w:t>. 3,5 km</w:t>
      </w:r>
      <w:commentRangeEnd w:id="46"/>
      <w:r>
        <w:commentReference w:id="46"/>
      </w:r>
    </w:p>
    <w:p w:rsidR="0015377B" w:rsidRPr="00667707" w:rsidRDefault="00667707">
      <w:pPr>
        <w:pStyle w:val="normal"/>
        <w:spacing w:after="0" w:line="240" w:lineRule="auto"/>
        <w:ind w:left="709" w:hanging="352"/>
        <w:jc w:val="both"/>
        <w:rPr>
          <w:lang w:val="en-US"/>
        </w:rPr>
      </w:pPr>
      <w:r>
        <w:t>Β</w:t>
      </w:r>
      <w:r w:rsidRPr="00667707">
        <w:rPr>
          <w:lang w:val="en-US"/>
        </w:rPr>
        <w:t>. 3,6 km</w:t>
      </w:r>
    </w:p>
    <w:p w:rsidR="0015377B" w:rsidRPr="00667707" w:rsidRDefault="00667707">
      <w:pPr>
        <w:pStyle w:val="normal"/>
        <w:spacing w:after="0" w:line="240" w:lineRule="auto"/>
        <w:ind w:left="709" w:hanging="352"/>
        <w:jc w:val="both"/>
        <w:rPr>
          <w:lang w:val="en-US"/>
        </w:rPr>
      </w:pPr>
      <w:r>
        <w:t>Γ</w:t>
      </w:r>
      <w:r w:rsidRPr="00667707">
        <w:rPr>
          <w:lang w:val="en-US"/>
        </w:rPr>
        <w:t>. 2,7 km</w:t>
      </w:r>
    </w:p>
    <w:p w:rsidR="0015377B" w:rsidRPr="00667707" w:rsidRDefault="00667707">
      <w:pPr>
        <w:pStyle w:val="normal"/>
        <w:spacing w:after="120" w:line="240" w:lineRule="auto"/>
        <w:ind w:left="709" w:hanging="352"/>
        <w:jc w:val="both"/>
        <w:rPr>
          <w:lang w:val="en-US"/>
        </w:rPr>
      </w:pPr>
      <w:r>
        <w:t>Δ</w:t>
      </w:r>
      <w:r w:rsidRPr="00667707">
        <w:rPr>
          <w:lang w:val="en-US"/>
        </w:rPr>
        <w:t>. 3 km</w:t>
      </w:r>
    </w:p>
    <w:p w:rsidR="0015377B" w:rsidRDefault="00667707">
      <w:pPr>
        <w:pStyle w:val="normal"/>
        <w:numPr>
          <w:ilvl w:val="0"/>
          <w:numId w:val="3"/>
        </w:numPr>
        <w:spacing w:after="0" w:line="240" w:lineRule="auto"/>
        <w:ind w:left="284" w:hanging="360"/>
        <w:jc w:val="both"/>
        <w:rPr>
          <w:color w:val="2E75B5"/>
        </w:rPr>
      </w:pPr>
      <w:r>
        <w:t>Στην υπηρεσία ADSL για να συνδεθεί απευθείας ο υπολογιστής του πελάτη με τον πάροχο απαιτούνται:</w:t>
      </w:r>
    </w:p>
    <w:p w:rsidR="0015377B" w:rsidRPr="00667707" w:rsidRDefault="00667707">
      <w:pPr>
        <w:pStyle w:val="normal"/>
        <w:spacing w:after="0" w:line="240" w:lineRule="auto"/>
        <w:ind w:left="709" w:hanging="352"/>
        <w:jc w:val="both"/>
        <w:rPr>
          <w:lang w:val="en-US"/>
        </w:rPr>
      </w:pPr>
      <w:r>
        <w:rPr>
          <w:color w:val="FF0000"/>
        </w:rPr>
        <w:t>Α</w:t>
      </w:r>
      <w:r w:rsidRPr="00667707">
        <w:rPr>
          <w:color w:val="FF0000"/>
          <w:lang w:val="en-US"/>
        </w:rPr>
        <w:t xml:space="preserve">. </w:t>
      </w:r>
      <w:r>
        <w:rPr>
          <w:color w:val="FF0000"/>
        </w:rPr>
        <w:t>Ένα</w:t>
      </w:r>
      <w:r w:rsidRPr="00667707">
        <w:rPr>
          <w:color w:val="FF0000"/>
          <w:lang w:val="en-US"/>
        </w:rPr>
        <w:t xml:space="preserve"> ADSL modem.</w:t>
      </w:r>
    </w:p>
    <w:p w:rsidR="0015377B" w:rsidRPr="00667707" w:rsidRDefault="00667707">
      <w:pPr>
        <w:pStyle w:val="normal"/>
        <w:spacing w:after="0" w:line="240" w:lineRule="auto"/>
        <w:ind w:left="709" w:hanging="352"/>
        <w:jc w:val="both"/>
        <w:rPr>
          <w:lang w:val="en-US"/>
        </w:rPr>
      </w:pPr>
      <w:r>
        <w:t>Β</w:t>
      </w:r>
      <w:r w:rsidRPr="00667707">
        <w:rPr>
          <w:lang w:val="en-US"/>
        </w:rPr>
        <w:t xml:space="preserve">. </w:t>
      </w:r>
      <w:r>
        <w:t>Ένα</w:t>
      </w:r>
      <w:r w:rsidRPr="00667707">
        <w:rPr>
          <w:lang w:val="en-US"/>
        </w:rPr>
        <w:t xml:space="preserve"> ADSL modem/router.</w:t>
      </w:r>
    </w:p>
    <w:p w:rsidR="0015377B" w:rsidRDefault="00667707">
      <w:pPr>
        <w:pStyle w:val="normal"/>
        <w:spacing w:after="0" w:line="240" w:lineRule="auto"/>
        <w:ind w:left="709" w:hanging="352"/>
        <w:jc w:val="both"/>
      </w:pPr>
      <w:r>
        <w:t>Γ. Ένα DSLΑΜ modem.</w:t>
      </w:r>
    </w:p>
    <w:p w:rsidR="0015377B" w:rsidRDefault="00667707">
      <w:pPr>
        <w:pStyle w:val="normal"/>
        <w:spacing w:after="0" w:line="240" w:lineRule="auto"/>
        <w:ind w:left="709" w:hanging="352"/>
        <w:jc w:val="both"/>
      </w:pPr>
      <w:r>
        <w:t>Δ. Ένα οποιοδήποτε modem.</w:t>
      </w:r>
    </w:p>
    <w:p w:rsidR="0015377B" w:rsidRDefault="0015377B">
      <w:pPr>
        <w:pStyle w:val="normal"/>
        <w:spacing w:after="0" w:line="240" w:lineRule="auto"/>
        <w:ind w:left="284"/>
        <w:jc w:val="both"/>
      </w:pPr>
    </w:p>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16"/>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1"/>
        <w:spacing w:before="120"/>
        <w:jc w:val="center"/>
      </w:pPr>
      <w:bookmarkStart w:id="47" w:name="_147n2zr" w:colFirst="0" w:colLast="0"/>
      <w:bookmarkEnd w:id="47"/>
      <w:r>
        <w:rPr>
          <w:color w:val="000000"/>
          <w:shd w:val="clear" w:color="auto" w:fill="D9E2F3"/>
        </w:rPr>
        <w:t>Κεφάλαιο 6</w:t>
      </w:r>
      <w:r>
        <w:rPr>
          <w:color w:val="000000"/>
          <w:shd w:val="clear" w:color="auto" w:fill="D9E2F3"/>
          <w:vertAlign w:val="superscript"/>
        </w:rPr>
        <w:t>ο</w:t>
      </w:r>
      <w:r>
        <w:rPr>
          <w:color w:val="000000"/>
          <w:shd w:val="clear" w:color="auto" w:fill="D9E2F3"/>
        </w:rPr>
        <w:t xml:space="preserve"> </w:t>
      </w:r>
      <w:r>
        <w:rPr>
          <w:color w:val="000000"/>
          <w:shd w:val="clear" w:color="auto" w:fill="D9E2F3"/>
        </w:rPr>
        <w:br/>
        <w:t>ΕΠΙΠΕΔΟ ΕΦΑΡΜΟΓΗΣ</w:t>
      </w:r>
    </w:p>
    <w:p w:rsidR="0015377B" w:rsidRDefault="00667707">
      <w:pPr>
        <w:pStyle w:val="normal"/>
      </w:pPr>
      <w:r>
        <w:t xml:space="preserve">  </w:t>
      </w:r>
    </w:p>
    <w:p w:rsidR="0015377B" w:rsidRDefault="00667707">
      <w:pPr>
        <w:pStyle w:val="2"/>
        <w:spacing w:before="240" w:after="120" w:line="240" w:lineRule="auto"/>
      </w:pPr>
      <w:bookmarkStart w:id="48" w:name="_3o7alnk" w:colFirst="0" w:colLast="0"/>
      <w:bookmarkEnd w:id="48"/>
      <w:r>
        <w:rPr>
          <w:noProof/>
        </w:rPr>
        <w:drawing>
          <wp:inline distT="0" distB="0" distL="114300" distR="114300">
            <wp:extent cx="391795" cy="391795"/>
            <wp:effectExtent l="0" t="0" r="0" b="0"/>
            <wp:docPr id="134"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55"/>
                    <a:srcRect/>
                    <a:stretch>
                      <a:fillRect/>
                    </a:stretch>
                  </pic:blipFill>
                  <pic:spPr>
                    <a:xfrm>
                      <a:off x="0" y="0"/>
                      <a:ext cx="391795" cy="391795"/>
                    </a:xfrm>
                    <a:prstGeom prst="rect">
                      <a:avLst/>
                    </a:prstGeom>
                    <a:ln/>
                  </pic:spPr>
                </pic:pic>
              </a:graphicData>
            </a:graphic>
          </wp:inline>
        </w:drawing>
      </w:r>
      <w:r>
        <w:rPr>
          <w:sz w:val="24"/>
          <w:szCs w:val="24"/>
        </w:rPr>
        <w:t>6.1 Ύλη Ενοτήτων Κεφαλαίου</w:t>
      </w:r>
    </w:p>
    <w:p w:rsidR="0015377B" w:rsidRDefault="00667707">
      <w:pPr>
        <w:pStyle w:val="normal"/>
        <w:tabs>
          <w:tab w:val="left" w:pos="709"/>
        </w:tabs>
        <w:spacing w:after="0" w:line="240" w:lineRule="auto"/>
      </w:pPr>
      <w:r>
        <w:t xml:space="preserve">6.1 </w:t>
      </w:r>
      <w:r>
        <w:tab/>
        <w:t xml:space="preserve">Σύστημα Ονοματολογίας DNS </w:t>
      </w:r>
    </w:p>
    <w:p w:rsidR="0015377B" w:rsidRDefault="00667707">
      <w:pPr>
        <w:pStyle w:val="normal"/>
        <w:tabs>
          <w:tab w:val="left" w:pos="709"/>
        </w:tabs>
        <w:spacing w:after="0" w:line="240" w:lineRule="auto"/>
      </w:pPr>
      <w:r>
        <w:t xml:space="preserve">6.1.1 </w:t>
      </w:r>
      <w:r>
        <w:tab/>
        <w:t>Χώρος ονομάτων του DNS</w:t>
      </w:r>
    </w:p>
    <w:p w:rsidR="0015377B" w:rsidRDefault="00667707">
      <w:pPr>
        <w:pStyle w:val="normal"/>
        <w:tabs>
          <w:tab w:val="left" w:pos="709"/>
        </w:tabs>
        <w:spacing w:after="0" w:line="240" w:lineRule="auto"/>
      </w:pPr>
      <w:r>
        <w:t xml:space="preserve">6.1.2 </w:t>
      </w:r>
      <w:r>
        <w:tab/>
        <w:t xml:space="preserve">Οργάνωση DNS </w:t>
      </w:r>
    </w:p>
    <w:p w:rsidR="0015377B" w:rsidRDefault="00667707">
      <w:pPr>
        <w:pStyle w:val="normal"/>
        <w:tabs>
          <w:tab w:val="left" w:pos="709"/>
        </w:tabs>
        <w:spacing w:after="0" w:line="240" w:lineRule="auto"/>
      </w:pPr>
      <w:r>
        <w:t xml:space="preserve">6.2 </w:t>
      </w:r>
      <w:r>
        <w:tab/>
        <w:t xml:space="preserve">Υπηρεσίες Διαδικτύου </w:t>
      </w:r>
    </w:p>
    <w:p w:rsidR="0015377B" w:rsidRDefault="00667707">
      <w:pPr>
        <w:pStyle w:val="normal"/>
        <w:tabs>
          <w:tab w:val="left" w:pos="709"/>
        </w:tabs>
        <w:spacing w:after="0" w:line="240" w:lineRule="auto"/>
      </w:pPr>
      <w:r>
        <w:t xml:space="preserve">6.2.1 </w:t>
      </w:r>
      <w:r>
        <w:tab/>
        <w:t xml:space="preserve">Υπηρεσία ηλεκτρονικού ταχυδρομείου E-mail (POP3 - IMAP/SMTP) </w:t>
      </w:r>
    </w:p>
    <w:p w:rsidR="0015377B" w:rsidRDefault="00667707">
      <w:pPr>
        <w:pStyle w:val="normal"/>
        <w:tabs>
          <w:tab w:val="left" w:pos="709"/>
        </w:tabs>
        <w:spacing w:after="0" w:line="240" w:lineRule="auto"/>
      </w:pPr>
      <w:r>
        <w:t xml:space="preserve">6.2.2 </w:t>
      </w:r>
      <w:r>
        <w:tab/>
        <w:t xml:space="preserve">Υπηρεσία μεταφοράς αρχείων (FTP, TFTP) </w:t>
      </w:r>
    </w:p>
    <w:p w:rsidR="0015377B" w:rsidRDefault="00667707">
      <w:pPr>
        <w:pStyle w:val="normal"/>
        <w:tabs>
          <w:tab w:val="left" w:pos="709"/>
        </w:tabs>
        <w:spacing w:after="0" w:line="240" w:lineRule="auto"/>
      </w:pPr>
      <w:r>
        <w:t xml:space="preserve">6.2.3 </w:t>
      </w:r>
      <w:r>
        <w:tab/>
        <w:t xml:space="preserve">Υπηρεσία παγκόσμιου ιστού WWW </w:t>
      </w:r>
    </w:p>
    <w:p w:rsidR="0015377B" w:rsidRDefault="0015377B">
      <w:pPr>
        <w:pStyle w:val="normal"/>
        <w:tabs>
          <w:tab w:val="left" w:pos="709"/>
        </w:tabs>
        <w:spacing w:after="0" w:line="240" w:lineRule="auto"/>
      </w:pPr>
    </w:p>
    <w:p w:rsidR="0015377B" w:rsidRDefault="00667707">
      <w:pPr>
        <w:pStyle w:val="2"/>
        <w:spacing w:before="240" w:after="120" w:line="240" w:lineRule="auto"/>
      </w:pPr>
      <w:bookmarkStart w:id="49" w:name="_23ckvvd" w:colFirst="0" w:colLast="0"/>
      <w:bookmarkEnd w:id="49"/>
      <w:r>
        <w:rPr>
          <w:sz w:val="24"/>
          <w:szCs w:val="24"/>
        </w:rPr>
        <w:t xml:space="preserve">6.2 Επεξηγήσεις - Συμβουλές - Υποδείξεις </w:t>
      </w:r>
      <w:r>
        <w:rPr>
          <w:noProof/>
        </w:rPr>
        <w:drawing>
          <wp:anchor distT="0" distB="0" distL="114300" distR="114300" simplePos="0" relativeHeight="251727872" behindDoc="0" locked="0" layoutInCell="0" allowOverlap="1">
            <wp:simplePos x="0" y="0"/>
            <wp:positionH relativeFrom="margin">
              <wp:posOffset>-542924</wp:posOffset>
            </wp:positionH>
            <wp:positionV relativeFrom="paragraph">
              <wp:posOffset>189865</wp:posOffset>
            </wp:positionV>
            <wp:extent cx="417195" cy="492760"/>
            <wp:effectExtent l="0" t="0" r="0" b="0"/>
            <wp:wrapSquare wrapText="bothSides" distT="0" distB="0" distL="114300" distR="114300"/>
            <wp:docPr id="133"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56"/>
                    <a:srcRect/>
                    <a:stretch>
                      <a:fillRect/>
                    </a:stretch>
                  </pic:blipFill>
                  <pic:spPr>
                    <a:xfrm>
                      <a:off x="0" y="0"/>
                      <a:ext cx="417195" cy="492760"/>
                    </a:xfrm>
                    <a:prstGeom prst="rect">
                      <a:avLst/>
                    </a:prstGeom>
                    <a:ln/>
                  </pic:spPr>
                </pic:pic>
              </a:graphicData>
            </a:graphic>
          </wp:anchor>
        </w:drawing>
      </w:r>
    </w:p>
    <w:p w:rsidR="0015377B" w:rsidRDefault="00667707">
      <w:pPr>
        <w:pStyle w:val="normal"/>
        <w:spacing w:after="120" w:line="240" w:lineRule="auto"/>
        <w:jc w:val="both"/>
      </w:pPr>
      <w:r>
        <w:rPr>
          <w:noProof/>
        </w:rPr>
        <w:drawing>
          <wp:inline distT="0" distB="0" distL="114300" distR="114300">
            <wp:extent cx="208280" cy="190500"/>
            <wp:effectExtent l="0" t="0" r="0" b="0"/>
            <wp:docPr id="136"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0"/>
                    <a:srcRect/>
                    <a:stretch>
                      <a:fillRect/>
                    </a:stretch>
                  </pic:blipFill>
                  <pic:spPr>
                    <a:xfrm>
                      <a:off x="0" y="0"/>
                      <a:ext cx="208280" cy="190500"/>
                    </a:xfrm>
                    <a:prstGeom prst="rect">
                      <a:avLst/>
                    </a:prstGeom>
                    <a:ln/>
                  </pic:spPr>
                </pic:pic>
              </a:graphicData>
            </a:graphic>
          </wp:inline>
        </w:drawing>
      </w:r>
      <w:r>
        <w:t xml:space="preserve">Το επίπεδο Εφαρμογής είναι το υψηλότερο επίπεδο της διαστρωμάτωσης του μοντέλου OSI και περιλαμβάνει όλα εκείνα τα πρωτόκολλα που αναλαμβάνουν την </w:t>
      </w:r>
      <w:r>
        <w:rPr>
          <w:b/>
        </w:rPr>
        <w:t>επικοινωνία ανάμεσα στα προγράμματα του χρήστη και τις υπηρεσίες του αμέσως κατώτερου επίπεδου</w:t>
      </w:r>
      <w:r>
        <w:t>, αυτού της Μεταφοράς.</w:t>
      </w:r>
    </w:p>
    <w:p w:rsidR="0015377B" w:rsidRDefault="00667707">
      <w:pPr>
        <w:pStyle w:val="normal"/>
        <w:spacing w:after="120" w:line="240" w:lineRule="auto"/>
        <w:jc w:val="both"/>
      </w:pPr>
      <w:r>
        <w:t>Τα πρωτόκολλα του επιπέδου Εφαρμογής ονομάζονται και πρωτόκολλα υψηλού επιπέδου. Τα σημαντικότερα είναι τα ακόλουθα:</w:t>
      </w:r>
      <w:r>
        <w:rPr>
          <w:noProof/>
        </w:rPr>
        <w:drawing>
          <wp:anchor distT="0" distB="0" distL="114300" distR="114300" simplePos="0" relativeHeight="251728896" behindDoc="0" locked="0" layoutInCell="0" allowOverlap="1">
            <wp:simplePos x="0" y="0"/>
            <wp:positionH relativeFrom="margin">
              <wp:posOffset>-318134</wp:posOffset>
            </wp:positionH>
            <wp:positionV relativeFrom="paragraph">
              <wp:posOffset>47625</wp:posOffset>
            </wp:positionV>
            <wp:extent cx="208280" cy="190500"/>
            <wp:effectExtent l="0" t="0" r="0" b="0"/>
            <wp:wrapSquare wrapText="bothSides" distT="0" distB="0" distL="114300" distR="114300"/>
            <wp:docPr id="135"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4"/>
        </w:numPr>
        <w:spacing w:after="120" w:line="240" w:lineRule="auto"/>
        <w:ind w:hanging="360"/>
        <w:contextualSpacing/>
        <w:jc w:val="both"/>
      </w:pPr>
      <w:r>
        <w:rPr>
          <w:b/>
        </w:rPr>
        <w:t xml:space="preserve">DNS </w:t>
      </w:r>
      <w:r>
        <w:t>ή</w:t>
      </w:r>
      <w:r>
        <w:rPr>
          <w:b/>
        </w:rPr>
        <w:t xml:space="preserve"> Σύστημα Ονοματοδοσίας Περιοχών,</w:t>
      </w:r>
      <w:r>
        <w:t xml:space="preserve"> επιτρέπει σε υπολογιστές, δρομολογητές και εξυπηρετητές ονομάτων να επικοινωνούν για να μεταφράσουν ονόματα σε ΙΡ διευθύνσεις και το αντίστροφο. </w:t>
      </w:r>
    </w:p>
    <w:p w:rsidR="0015377B" w:rsidRDefault="00667707">
      <w:pPr>
        <w:pStyle w:val="normal"/>
        <w:numPr>
          <w:ilvl w:val="0"/>
          <w:numId w:val="4"/>
        </w:numPr>
        <w:spacing w:after="120" w:line="240" w:lineRule="auto"/>
        <w:ind w:hanging="360"/>
        <w:contextualSpacing/>
        <w:jc w:val="both"/>
      </w:pPr>
      <w:r>
        <w:rPr>
          <w:b/>
        </w:rPr>
        <w:t>SMTP</w:t>
      </w:r>
      <w:r>
        <w:t xml:space="preserve"> ή </w:t>
      </w:r>
      <w:r>
        <w:rPr>
          <w:b/>
        </w:rPr>
        <w:t>Πρωτόκολλο μεταφοράς απλών μηνυμάτων,</w:t>
      </w:r>
      <w:r>
        <w:t xml:space="preserve"> επιτρέπει σε ένα ηλεκτρονικό μήνυμα να </w:t>
      </w:r>
      <w:r>
        <w:rPr>
          <w:u w:val="single"/>
        </w:rPr>
        <w:t>παραδίδεται</w:t>
      </w:r>
      <w:r>
        <w:t xml:space="preserve"> από έναν πελάτη ηλεκτρονικού ταχυδρομείου σε ένα διακομιστή ηλεκτρονικού ταχυδρομείου ή όταν ένα ηλεκτρονικό μήνυμα μεταφέρεται από ένα διακομιστή ηλεκτρονικού ταχυδρομείου σε ένα άλλο.</w:t>
      </w:r>
    </w:p>
    <w:p w:rsidR="0015377B" w:rsidRDefault="00667707">
      <w:pPr>
        <w:pStyle w:val="normal"/>
        <w:numPr>
          <w:ilvl w:val="0"/>
          <w:numId w:val="4"/>
        </w:numPr>
        <w:spacing w:after="120" w:line="240" w:lineRule="auto"/>
        <w:ind w:hanging="360"/>
        <w:contextualSpacing/>
        <w:jc w:val="both"/>
      </w:pPr>
      <w:r>
        <w:rPr>
          <w:b/>
        </w:rPr>
        <w:t>POP3</w:t>
      </w:r>
      <w:r>
        <w:t xml:space="preserve"> ή </w:t>
      </w:r>
      <w:r>
        <w:rPr>
          <w:b/>
        </w:rPr>
        <w:t>Πρωτόκολλο ταχυδρομικού γραφείου,</w:t>
      </w:r>
      <w:r>
        <w:t xml:space="preserve"> επιτρέπει σε ένα σταθμό εργασίας με εγκατεστημένη εφαρμογή-πελάτη ηλεκτρονικού ταχυδρομείου να </w:t>
      </w:r>
      <w:r>
        <w:rPr>
          <w:u w:val="single"/>
        </w:rPr>
        <w:t>λάβει</w:t>
      </w:r>
      <w:r>
        <w:t xml:space="preserve"> ένα ηλεκτρονικό μήνυμα από ένα διακομιστή ηλεκτρονικού ταχυδρομείου.</w:t>
      </w:r>
    </w:p>
    <w:p w:rsidR="0015377B" w:rsidRDefault="00667707">
      <w:pPr>
        <w:pStyle w:val="normal"/>
        <w:numPr>
          <w:ilvl w:val="0"/>
          <w:numId w:val="4"/>
        </w:numPr>
        <w:spacing w:after="120" w:line="240" w:lineRule="auto"/>
        <w:ind w:hanging="360"/>
        <w:contextualSpacing/>
        <w:jc w:val="both"/>
      </w:pPr>
      <w:r>
        <w:rPr>
          <w:b/>
        </w:rPr>
        <w:t>IMAP</w:t>
      </w:r>
      <w:r>
        <w:t xml:space="preserve"> ή </w:t>
      </w:r>
      <w:r>
        <w:rPr>
          <w:b/>
        </w:rPr>
        <w:t>Πρωτόκολλο πρόσβασης μηνυμάτων Διαδικτύου,</w:t>
      </w:r>
      <w:r>
        <w:t xml:space="preserve"> επιτρέπει σε ένα σταθμό εργασίας με εγκατεστημένη εφαρμογή-πελάτη ηλεκτρονικού ταχυδρομείου να </w:t>
      </w:r>
      <w:r>
        <w:rPr>
          <w:u w:val="single"/>
        </w:rPr>
        <w:t>λάβει</w:t>
      </w:r>
      <w:r>
        <w:t xml:space="preserve"> ένα ηλεκτρονικό μήνυμα από ένα διακομιστή ηλεκτρονικού ταχυδρομείου, ωστόσο έχει σχεδιαστεί για να επιτρέπει στους χρήστες να διατηρούν τα ηλεκτρονικά μηνύματά τους στο διακομιστή.</w:t>
      </w:r>
    </w:p>
    <w:p w:rsidR="0015377B" w:rsidRDefault="00667707">
      <w:pPr>
        <w:pStyle w:val="normal"/>
        <w:numPr>
          <w:ilvl w:val="0"/>
          <w:numId w:val="4"/>
        </w:numPr>
        <w:spacing w:after="120" w:line="240" w:lineRule="auto"/>
        <w:ind w:hanging="360"/>
        <w:contextualSpacing/>
        <w:jc w:val="both"/>
      </w:pPr>
      <w:r>
        <w:rPr>
          <w:b/>
        </w:rPr>
        <w:lastRenderedPageBreak/>
        <w:t>FTP</w:t>
      </w:r>
      <w:r>
        <w:t xml:space="preserve"> ή </w:t>
      </w:r>
      <w:r>
        <w:rPr>
          <w:b/>
        </w:rPr>
        <w:t>πρωτόκολλο μεταφοράς αρχείων</w:t>
      </w:r>
      <w:r>
        <w:t>, χρησιμοποιείται για την αποστολή/λήψη αρχείων από απομακρυσμένους υπολογιστές, με τη δημιουργία δύο συνδέσεων μεταξύ του συστήματος πελάτη και του εξυπηρετητή, μία για πληροφορίες ελέγχου και η άλλη για τα δεδομένα που πρόκειται να μεταφερθούν.</w:t>
      </w:r>
    </w:p>
    <w:p w:rsidR="0015377B" w:rsidRDefault="00667707">
      <w:pPr>
        <w:pStyle w:val="normal"/>
        <w:numPr>
          <w:ilvl w:val="0"/>
          <w:numId w:val="4"/>
        </w:numPr>
        <w:spacing w:after="120" w:line="240" w:lineRule="auto"/>
        <w:ind w:hanging="360"/>
        <w:contextualSpacing/>
        <w:jc w:val="both"/>
      </w:pPr>
      <w:r>
        <w:rPr>
          <w:b/>
        </w:rPr>
        <w:t xml:space="preserve">TFTP </w:t>
      </w:r>
      <w:r>
        <w:t xml:space="preserve">ή </w:t>
      </w:r>
      <w:r>
        <w:rPr>
          <w:b/>
        </w:rPr>
        <w:t>απλό πρωτόκολλο μεταφοράς αρχείων</w:t>
      </w:r>
      <w:r>
        <w:t>. χρησιμοποιείται για την αποστολή/λήψη αρχείων από απομακρυσμένους υπολογιστές, αλλά δεν παρέχει έλεγχο ταυτότητας χρήστη και άλλες χρήσιμες λειτουργίες που υποστηρίζονται από το FTP.</w:t>
      </w:r>
    </w:p>
    <w:p w:rsidR="0015377B" w:rsidRDefault="00667707">
      <w:pPr>
        <w:pStyle w:val="normal"/>
        <w:spacing w:after="120" w:line="240" w:lineRule="auto"/>
        <w:jc w:val="both"/>
      </w:pPr>
      <w:r>
        <w:t xml:space="preserve">Στο </w:t>
      </w:r>
      <w:r>
        <w:rPr>
          <w:b/>
        </w:rPr>
        <w:t>Σύστημα DNS</w:t>
      </w:r>
      <w:r>
        <w:t xml:space="preserve"> ή αλλιώς </w:t>
      </w:r>
      <w:r>
        <w:rPr>
          <w:b/>
        </w:rPr>
        <w:t>Σύστημα Ονοματοδοσίας</w:t>
      </w:r>
      <w:r>
        <w:t xml:space="preserve"> αποτελείται από μία </w:t>
      </w:r>
      <w:r>
        <w:rPr>
          <w:b/>
        </w:rPr>
        <w:t>κατανεμημένη βάση δεδομένων</w:t>
      </w:r>
      <w:r>
        <w:t xml:space="preserve"> που εφαρμόζεται σε μια </w:t>
      </w:r>
      <w:r>
        <w:rPr>
          <w:b/>
        </w:rPr>
        <w:t>ιεραρχία</w:t>
      </w:r>
      <w:r>
        <w:t xml:space="preserve"> πολλών εξυπηρετητών ονομάτων. Επειδή ο όγκος της πληροφορίας είναι πολύ μεγάλος δεν υπάρχει υπολογιστής με όλη τη βάση DNS. Αντίθετα είναι διασκορπισμένη ιεραρχικά σε </w:t>
      </w:r>
      <w:r>
        <w:rPr>
          <w:b/>
        </w:rPr>
        <w:t>τοπικό</w:t>
      </w:r>
      <w:r>
        <w:t xml:space="preserve"> επίπεδο, όπου όμως κάθε  πληροφορία που περιλαμβάνεται είναι διαθέσιμη σε </w:t>
      </w:r>
      <w:r>
        <w:rPr>
          <w:b/>
        </w:rPr>
        <w:t>παγκόσμιο</w:t>
      </w:r>
      <w:r>
        <w:t xml:space="preserve"> επίπεδο. </w:t>
      </w:r>
      <w:r>
        <w:rPr>
          <w:noProof/>
        </w:rPr>
        <w:drawing>
          <wp:anchor distT="0" distB="0" distL="114300" distR="114300" simplePos="0" relativeHeight="251729920" behindDoc="0" locked="0" layoutInCell="0" allowOverlap="1">
            <wp:simplePos x="0" y="0"/>
            <wp:positionH relativeFrom="margin">
              <wp:posOffset>-322579</wp:posOffset>
            </wp:positionH>
            <wp:positionV relativeFrom="paragraph">
              <wp:posOffset>41910</wp:posOffset>
            </wp:positionV>
            <wp:extent cx="208280" cy="190500"/>
            <wp:effectExtent l="0" t="0" r="0" b="0"/>
            <wp:wrapSquare wrapText="bothSides" distT="0" distB="0" distL="114300" distR="114300"/>
            <wp:docPr id="13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Όταν προκύπτει μια ερώτηση ενός υπολογιστικού συστήματος για την εύρεση-αντιστοίχιση ενός ονόματος στο Διαδίκτυο ακολουθείται η εξής σειρά:</w:t>
      </w:r>
      <w:r>
        <w:rPr>
          <w:noProof/>
        </w:rPr>
        <w:drawing>
          <wp:anchor distT="0" distB="0" distL="114300" distR="114300" simplePos="0" relativeHeight="251730944" behindDoc="0" locked="0" layoutInCell="0" allowOverlap="1">
            <wp:simplePos x="0" y="0"/>
            <wp:positionH relativeFrom="margin">
              <wp:posOffset>-318769</wp:posOffset>
            </wp:positionH>
            <wp:positionV relativeFrom="paragraph">
              <wp:posOffset>11430</wp:posOffset>
            </wp:positionV>
            <wp:extent cx="208280" cy="190500"/>
            <wp:effectExtent l="0" t="0" r="0" b="0"/>
            <wp:wrapSquare wrapText="bothSides" distT="0" distB="0" distL="114300" distR="114300"/>
            <wp:docPr id="12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27"/>
        </w:numPr>
        <w:spacing w:after="120" w:line="240" w:lineRule="auto"/>
        <w:ind w:hanging="360"/>
        <w:contextualSpacing/>
        <w:jc w:val="both"/>
      </w:pPr>
      <w:r>
        <w:t>Αρχικά αποστέλλεται στον τοπικό εξυπηρετητή, που υπάρχει σε κάθε οργανισμό, εταιρεία ή πάροχο.</w:t>
      </w:r>
    </w:p>
    <w:p w:rsidR="0015377B" w:rsidRDefault="00667707">
      <w:pPr>
        <w:pStyle w:val="normal"/>
        <w:numPr>
          <w:ilvl w:val="0"/>
          <w:numId w:val="27"/>
        </w:numPr>
        <w:spacing w:after="120" w:line="240" w:lineRule="auto"/>
        <w:ind w:hanging="360"/>
        <w:contextualSpacing/>
        <w:jc w:val="both"/>
      </w:pPr>
      <w:r>
        <w:t>Ο τοπικός εξυπηρετητής απαντά στο ερώτημα, αν μπορεί.</w:t>
      </w:r>
    </w:p>
    <w:p w:rsidR="0015377B" w:rsidRDefault="00667707">
      <w:pPr>
        <w:pStyle w:val="normal"/>
        <w:numPr>
          <w:ilvl w:val="0"/>
          <w:numId w:val="27"/>
        </w:numPr>
        <w:spacing w:after="120" w:line="240" w:lineRule="auto"/>
        <w:ind w:hanging="360"/>
        <w:contextualSpacing/>
        <w:jc w:val="both"/>
      </w:pPr>
      <w:r>
        <w:t>Αν  ο τοπικός εξυπηρετητής δεν μπορεί να απαντήσει, προωθεί την ερώτηση στον αμέσως ανώτερό του  εξυπηρετητή.</w:t>
      </w:r>
    </w:p>
    <w:p w:rsidR="0015377B" w:rsidRDefault="00667707">
      <w:pPr>
        <w:pStyle w:val="normal"/>
        <w:numPr>
          <w:ilvl w:val="0"/>
          <w:numId w:val="27"/>
        </w:numPr>
        <w:spacing w:after="120" w:line="240" w:lineRule="auto"/>
        <w:ind w:hanging="360"/>
        <w:contextualSpacing/>
        <w:jc w:val="both"/>
      </w:pPr>
      <w:r>
        <w:t>Συνεχίζει να ρωτά τους εξυπηρετητές άλλων ζωνών, φτάνοντας αν χρειαστεί μέχρι τον εξυπηρετητή ρίζας.</w:t>
      </w:r>
    </w:p>
    <w:p w:rsidR="0015377B" w:rsidRDefault="00667707">
      <w:pPr>
        <w:pStyle w:val="normal"/>
        <w:spacing w:after="120" w:line="240" w:lineRule="auto"/>
        <w:jc w:val="both"/>
      </w:pPr>
      <w:r>
        <w:t xml:space="preserve">Το Σύστημα DNS ακολουθεί μια </w:t>
      </w:r>
      <w:r>
        <w:rPr>
          <w:b/>
        </w:rPr>
        <w:t>ιεραρχία</w:t>
      </w:r>
      <w:r>
        <w:t xml:space="preserve">, στην οποία κάθε κόμβος αναπαριστά ένα όνομα DNS και κάτω από ένα κόμβο βρίσκεται μια περιοχή DNS. Η περιοχή DNS μπορεί να περιέχει άλλους κόμβους ή άλλες υποπεριοχές. </w:t>
      </w:r>
      <w:r>
        <w:rPr>
          <w:noProof/>
        </w:rPr>
        <w:drawing>
          <wp:anchor distT="0" distB="0" distL="114300" distR="114300" simplePos="0" relativeHeight="251731968" behindDoc="0" locked="0" layoutInCell="0" allowOverlap="1">
            <wp:simplePos x="0" y="0"/>
            <wp:positionH relativeFrom="margin">
              <wp:posOffset>-329564</wp:posOffset>
            </wp:positionH>
            <wp:positionV relativeFrom="paragraph">
              <wp:posOffset>578485</wp:posOffset>
            </wp:positionV>
            <wp:extent cx="208280" cy="190500"/>
            <wp:effectExtent l="0" t="0" r="0" b="0"/>
            <wp:wrapSquare wrapText="bothSides" distT="0" distB="0" distL="114300" distR="114300"/>
            <wp:docPr id="132"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r>
        <w:rPr>
          <w:noProof/>
        </w:rPr>
        <w:drawing>
          <wp:anchor distT="0" distB="0" distL="114300" distR="114300" simplePos="0" relativeHeight="251732992" behindDoc="0" locked="0" layoutInCell="0" allowOverlap="1">
            <wp:simplePos x="0" y="0"/>
            <wp:positionH relativeFrom="margin">
              <wp:posOffset>-331469</wp:posOffset>
            </wp:positionH>
            <wp:positionV relativeFrom="paragraph">
              <wp:posOffset>24130</wp:posOffset>
            </wp:positionV>
            <wp:extent cx="208280" cy="190500"/>
            <wp:effectExtent l="0" t="0" r="0" b="0"/>
            <wp:wrapSquare wrapText="bothSides" distT="0" distB="0" distL="114300" distR="114300"/>
            <wp:docPr id="131"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IANA είναι η επίσημη αρχή που διαχειρίζεται τη </w:t>
      </w:r>
      <w:r>
        <w:rPr>
          <w:b/>
        </w:rPr>
        <w:t>ρίζα</w:t>
      </w:r>
      <w:r>
        <w:t xml:space="preserve"> της ιεραρχίας του DNS. Η διαχείριση του χώρου ονομάτων κάτω από τη ρίζα και τις περιοχές ανωτάτου επιπέδου έχει εκχωρηθεί σε οργανισμούς, που μπορούν με τη σειρά τους να εκχωρήσουν περαιτέρω τη διαχείριση υποπεριοχών τους σε άλλους οργανισμούς. </w:t>
      </w:r>
    </w:p>
    <w:p w:rsidR="0015377B" w:rsidRDefault="00667707">
      <w:pPr>
        <w:pStyle w:val="normal"/>
        <w:spacing w:after="120" w:line="240" w:lineRule="auto"/>
        <w:jc w:val="both"/>
      </w:pPr>
      <w:r>
        <w:t xml:space="preserve">Οι </w:t>
      </w:r>
      <w:r>
        <w:rPr>
          <w:b/>
        </w:rPr>
        <w:t>εξυπηρετητές του συστήματος DNS</w:t>
      </w:r>
      <w:r>
        <w:t xml:space="preserve"> είναι και αυτοί οργανωμένοι </w:t>
      </w:r>
      <w:r>
        <w:rPr>
          <w:b/>
        </w:rPr>
        <w:t>ιεραρχικά</w:t>
      </w:r>
      <w:r>
        <w:t xml:space="preserve">, γιατί αυτό καθίστα πιο εύκολη τη διαχείριση του όλου συστήματος. </w:t>
      </w:r>
      <w:r>
        <w:rPr>
          <w:noProof/>
        </w:rPr>
        <w:drawing>
          <wp:anchor distT="0" distB="0" distL="114300" distR="114300" simplePos="0" relativeHeight="251734016" behindDoc="0" locked="0" layoutInCell="0" allowOverlap="1">
            <wp:simplePos x="0" y="0"/>
            <wp:positionH relativeFrom="margin">
              <wp:posOffset>-325754</wp:posOffset>
            </wp:positionH>
            <wp:positionV relativeFrom="paragraph">
              <wp:posOffset>24130</wp:posOffset>
            </wp:positionV>
            <wp:extent cx="208280" cy="190500"/>
            <wp:effectExtent l="0" t="0" r="0" b="0"/>
            <wp:wrapSquare wrapText="bothSides" distT="0" distB="0" distL="114300" distR="114300"/>
            <wp:docPr id="128"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Κάθε </w:t>
      </w:r>
      <w:r>
        <w:rPr>
          <w:b/>
        </w:rPr>
        <w:t>εξυπηρετητής DNS</w:t>
      </w:r>
      <w:r>
        <w:t xml:space="preserve"> είναι υπεύθυνος για ένα τμήμα του χώρου ονομάτων DNS που αποκαλείται </w:t>
      </w:r>
      <w:r>
        <w:rPr>
          <w:b/>
        </w:rPr>
        <w:t>ζώνη.</w:t>
      </w:r>
      <w:r>
        <w:t xml:space="preserve"> Οι ζώνες δεν είναι γεωγραφικές περιοχές, αλλά τμήματα του χώρου ονομάτων DNS και αντιστοιχούν σε ένα αρχείο. Ο εξυπηρετητής ονομάτων μπορεί να χωρίσει μέρος της ζώνης του και να το εκχωρήσει σε άλλους εξυπηρετητές.</w:t>
      </w:r>
      <w:r>
        <w:rPr>
          <w:noProof/>
        </w:rPr>
        <w:drawing>
          <wp:anchor distT="0" distB="0" distL="114300" distR="114300" simplePos="0" relativeHeight="251735040" behindDoc="0" locked="0" layoutInCell="0" allowOverlap="1">
            <wp:simplePos x="0" y="0"/>
            <wp:positionH relativeFrom="margin">
              <wp:posOffset>-323214</wp:posOffset>
            </wp:positionH>
            <wp:positionV relativeFrom="paragraph">
              <wp:posOffset>33020</wp:posOffset>
            </wp:positionV>
            <wp:extent cx="208280" cy="190500"/>
            <wp:effectExtent l="0" t="0" r="0" b="0"/>
            <wp:wrapSquare wrapText="bothSides" distT="0" distB="0" distL="114300" distR="114300"/>
            <wp:docPr id="127"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υπηρεσία του </w:t>
      </w:r>
      <w:r>
        <w:rPr>
          <w:b/>
        </w:rPr>
        <w:t>ηλεκτρονικού ταχυδρομείου</w:t>
      </w:r>
      <w:r>
        <w:t xml:space="preserve"> αποτελεί ένα γρήγορο και φτηνό μηχανισμό αποστολής μηνυμάτων, με ταυτόχρονη υποστήριξη αποστολής κείμενου και αρχείων δεδομένων, χωρίς όμως να εξασφαλίζει την απόλυτη εγγύηση ότι ένα μήνυμα φτάνει στον προορισμό του.</w:t>
      </w:r>
      <w:r>
        <w:rPr>
          <w:noProof/>
        </w:rPr>
        <w:drawing>
          <wp:anchor distT="0" distB="0" distL="114300" distR="114300" simplePos="0" relativeHeight="251736064" behindDoc="0" locked="0" layoutInCell="0" allowOverlap="1">
            <wp:simplePos x="0" y="0"/>
            <wp:positionH relativeFrom="margin">
              <wp:posOffset>-319404</wp:posOffset>
            </wp:positionH>
            <wp:positionV relativeFrom="paragraph">
              <wp:posOffset>34290</wp:posOffset>
            </wp:positionV>
            <wp:extent cx="208280" cy="190500"/>
            <wp:effectExtent l="0" t="0" r="0" b="0"/>
            <wp:wrapSquare wrapText="bothSides" distT="0" distB="0" distL="114300" distR="114300"/>
            <wp:docPr id="110"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Η υπηρεσία του ηλεκτρονικού ταχυδρομείου ακολουθεί το μοντέλο</w:t>
      </w:r>
      <w:r>
        <w:rPr>
          <w:b/>
        </w:rPr>
        <w:t xml:space="preserve"> πελάτη-εξυπηρετητή</w:t>
      </w:r>
      <w:r>
        <w:t xml:space="preserve"> και χρησιμοποιεί τα πρωτόκολλα </w:t>
      </w:r>
      <w:r>
        <w:rPr>
          <w:b/>
        </w:rPr>
        <w:t xml:space="preserve">SMTP, POP3 </w:t>
      </w:r>
      <w:r>
        <w:t>και</w:t>
      </w:r>
      <w:r>
        <w:rPr>
          <w:b/>
        </w:rPr>
        <w:t xml:space="preserve"> IMAP</w:t>
      </w:r>
      <w:r>
        <w:t xml:space="preserve"> για την αποστολή, διαβίβαση και λήψη μηνυμάτων, όπως ακριβώς προαναφέραμε πιο πάνω. Αντίστοιχα το Web mail που αποτελεί ένα τύπο ηλεκτρονικού ταχυδρομείου χρησιμοποιεί το πρωτόκολλο </w:t>
      </w:r>
      <w:r>
        <w:rPr>
          <w:b/>
        </w:rPr>
        <w:t>HTTP</w:t>
      </w:r>
      <w:r>
        <w:t xml:space="preserve">. </w:t>
      </w:r>
      <w:r>
        <w:rPr>
          <w:noProof/>
        </w:rPr>
        <w:drawing>
          <wp:anchor distT="0" distB="0" distL="114300" distR="114300" simplePos="0" relativeHeight="251737088" behindDoc="0" locked="0" layoutInCell="0" allowOverlap="1">
            <wp:simplePos x="0" y="0"/>
            <wp:positionH relativeFrom="margin">
              <wp:posOffset>-321944</wp:posOffset>
            </wp:positionH>
            <wp:positionV relativeFrom="paragraph">
              <wp:posOffset>24130</wp:posOffset>
            </wp:positionV>
            <wp:extent cx="208280" cy="190500"/>
            <wp:effectExtent l="0" t="0" r="0" b="0"/>
            <wp:wrapSquare wrapText="bothSides" distT="0" distB="0" distL="114300" distR="114300"/>
            <wp:docPr id="10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lastRenderedPageBreak/>
        <w:t xml:space="preserve">Τα πρωτόκολλα </w:t>
      </w:r>
      <w:r>
        <w:rPr>
          <w:b/>
        </w:rPr>
        <w:t>FTP</w:t>
      </w:r>
      <w:r>
        <w:t xml:space="preserve"> και </w:t>
      </w:r>
      <w:r>
        <w:rPr>
          <w:b/>
        </w:rPr>
        <w:t>TFTP</w:t>
      </w:r>
      <w:r>
        <w:t xml:space="preserve"> χρησιμοποιούνται για την αποστολή και λήψη αρχείων μεταξύ απομακρυσμένων υπολογιστών. Χρησιμοποιούν διαφορετικά πρωτόκολλα, το FTP χρησιμοποιεί το </w:t>
      </w:r>
      <w:r>
        <w:rPr>
          <w:b/>
        </w:rPr>
        <w:t>TCP</w:t>
      </w:r>
      <w:r>
        <w:t xml:space="preserve"> και το TFTP το </w:t>
      </w:r>
      <w:r>
        <w:rPr>
          <w:b/>
        </w:rPr>
        <w:t>UDP</w:t>
      </w:r>
      <w:r>
        <w:t xml:space="preserve">. Κατά συνέπεια το </w:t>
      </w:r>
      <w:r>
        <w:rPr>
          <w:b/>
        </w:rPr>
        <w:t>FTP είναι πιο αξιόπιστο</w:t>
      </w:r>
      <w:r>
        <w:t xml:space="preserve"> και χρειάζεται περισσότερη ισχύ από ένα υπολογιστικό σύστημα για να λειτουργήσει. </w:t>
      </w:r>
      <w:r>
        <w:rPr>
          <w:noProof/>
        </w:rPr>
        <w:drawing>
          <wp:anchor distT="0" distB="0" distL="114300" distR="114300" simplePos="0" relativeHeight="251738112" behindDoc="0" locked="0" layoutInCell="0" allowOverlap="1">
            <wp:simplePos x="0" y="0"/>
            <wp:positionH relativeFrom="margin">
              <wp:posOffset>-325119</wp:posOffset>
            </wp:positionH>
            <wp:positionV relativeFrom="paragraph">
              <wp:posOffset>-634</wp:posOffset>
            </wp:positionV>
            <wp:extent cx="208280" cy="190500"/>
            <wp:effectExtent l="0" t="0" r="0" b="0"/>
            <wp:wrapSquare wrapText="bothSides" distT="0" distB="0" distL="114300" distR="114300"/>
            <wp:docPr id="10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Χαρακτηριστικό γνώρισμα του </w:t>
      </w:r>
      <w:r>
        <w:rPr>
          <w:b/>
        </w:rPr>
        <w:t>Παγκόσμιου Ιστού</w:t>
      </w:r>
      <w:r>
        <w:t xml:space="preserve"> είναι η μη γραμμική οργάνωση και αναζήτηση Πληροφοριών, κατά την οποία ο χρήστης ακολουθεί συνδέσμους που επιλέγει και οδηγείται με αυτή τη σειρά στην αντίστοιχη προβολή των πληροφοριών. </w:t>
      </w:r>
      <w:r>
        <w:rPr>
          <w:noProof/>
        </w:rPr>
        <w:drawing>
          <wp:anchor distT="0" distB="0" distL="114300" distR="114300" simplePos="0" relativeHeight="251739136" behindDoc="0" locked="0" layoutInCell="0" allowOverlap="1">
            <wp:simplePos x="0" y="0"/>
            <wp:positionH relativeFrom="margin">
              <wp:posOffset>-319404</wp:posOffset>
            </wp:positionH>
            <wp:positionV relativeFrom="paragraph">
              <wp:posOffset>27305</wp:posOffset>
            </wp:positionV>
            <wp:extent cx="208280" cy="190500"/>
            <wp:effectExtent l="0" t="0" r="0" b="0"/>
            <wp:wrapSquare wrapText="bothSides" distT="0" distB="0" distL="114300" distR="114300"/>
            <wp:docPr id="109"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rPr>
          <w:b/>
        </w:rPr>
        <w:t>Ο Παγκόσμιος Ιστός</w:t>
      </w:r>
      <w:r>
        <w:t xml:space="preserve"> χρησιμοποιεί και αυτός το μοντέλο</w:t>
      </w:r>
      <w:r>
        <w:rPr>
          <w:b/>
        </w:rPr>
        <w:t xml:space="preserve"> πελάτη-εξυπηρετητή</w:t>
      </w:r>
      <w:r>
        <w:t xml:space="preserve">. Για να περιηγηθούμε στην υπηρεσία αυτή χρησιμοποιούμε </w:t>
      </w:r>
      <w:r>
        <w:rPr>
          <w:b/>
        </w:rPr>
        <w:t>φυλλομετρητές</w:t>
      </w:r>
      <w:r>
        <w:t xml:space="preserve">, οι οποίοι αποτελούν τα προγράμματα </w:t>
      </w:r>
      <w:r>
        <w:rPr>
          <w:b/>
        </w:rPr>
        <w:t>Πελάτες</w:t>
      </w:r>
      <w:r>
        <w:t xml:space="preserve"> της. </w:t>
      </w:r>
      <w:r>
        <w:rPr>
          <w:noProof/>
        </w:rPr>
        <w:drawing>
          <wp:anchor distT="0" distB="0" distL="114300" distR="114300" simplePos="0" relativeHeight="251740160" behindDoc="0" locked="0" layoutInCell="0" allowOverlap="1">
            <wp:simplePos x="0" y="0"/>
            <wp:positionH relativeFrom="margin">
              <wp:posOffset>-322579</wp:posOffset>
            </wp:positionH>
            <wp:positionV relativeFrom="paragraph">
              <wp:posOffset>-1269</wp:posOffset>
            </wp:positionV>
            <wp:extent cx="208280" cy="190500"/>
            <wp:effectExtent l="0" t="0" r="0" b="0"/>
            <wp:wrapSquare wrapText="bothSides" distT="0" distB="0" distL="114300" distR="114300"/>
            <wp:docPr id="10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Κάθε φορά που πληκτρολογείται μια διεύθυνση στον φυλλομετρητή ή επιλέγεται ένας σύνδεσμος απευθύνεται ένα ερώτημα στον </w:t>
      </w:r>
      <w:r>
        <w:rPr>
          <w:b/>
        </w:rPr>
        <w:t>Εξυπηρετητή</w:t>
      </w:r>
      <w:r>
        <w:t xml:space="preserve"> </w:t>
      </w:r>
      <w:r>
        <w:rPr>
          <w:b/>
        </w:rPr>
        <w:t>Παγκόσμιου Ιστού</w:t>
      </w:r>
      <w:r>
        <w:t xml:space="preserve">, ώστε αυτός να απαντήσει στέλνοντας τις πληροφορίες της ιστοσελίδες που ζητήθηκε πίσω στον φυλλομετρητή. </w:t>
      </w:r>
      <w:r>
        <w:rPr>
          <w:noProof/>
        </w:rPr>
        <w:drawing>
          <wp:anchor distT="0" distB="0" distL="114300" distR="114300" simplePos="0" relativeHeight="251741184" behindDoc="0" locked="0" layoutInCell="0" allowOverlap="1">
            <wp:simplePos x="0" y="0"/>
            <wp:positionH relativeFrom="margin">
              <wp:posOffset>-321309</wp:posOffset>
            </wp:positionH>
            <wp:positionV relativeFrom="paragraph">
              <wp:posOffset>15240</wp:posOffset>
            </wp:positionV>
            <wp:extent cx="208280" cy="190500"/>
            <wp:effectExtent l="0" t="0" r="0" b="0"/>
            <wp:wrapSquare wrapText="bothSides" distT="0" distB="0" distL="114300" distR="114300"/>
            <wp:docPr id="103"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2"/>
        <w:spacing w:before="240" w:after="120" w:line="240" w:lineRule="auto"/>
      </w:pPr>
      <w:bookmarkStart w:id="50" w:name="_ihv636" w:colFirst="0" w:colLast="0"/>
      <w:bookmarkEnd w:id="50"/>
      <w:r>
        <w:rPr>
          <w:noProof/>
        </w:rPr>
        <w:drawing>
          <wp:inline distT="0" distB="0" distL="114300" distR="114300">
            <wp:extent cx="385445" cy="287655"/>
            <wp:effectExtent l="0" t="0" r="0" b="0"/>
            <wp:docPr id="102"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57"/>
                    <a:srcRect/>
                    <a:stretch>
                      <a:fillRect/>
                    </a:stretch>
                  </pic:blipFill>
                  <pic:spPr>
                    <a:xfrm>
                      <a:off x="0" y="0"/>
                      <a:ext cx="385445" cy="287655"/>
                    </a:xfrm>
                    <a:prstGeom prst="rect">
                      <a:avLst/>
                    </a:prstGeom>
                    <a:ln/>
                  </pic:spPr>
                </pic:pic>
              </a:graphicData>
            </a:graphic>
          </wp:inline>
        </w:drawing>
      </w:r>
      <w:r>
        <w:rPr>
          <w:sz w:val="24"/>
          <w:szCs w:val="24"/>
        </w:rPr>
        <w:t>6.3 Εννοιολογικός Χάρτης</w:t>
      </w:r>
    </w:p>
    <w:p w:rsidR="0015377B" w:rsidRDefault="00667707">
      <w:pPr>
        <w:pStyle w:val="normal"/>
        <w:spacing w:after="0"/>
        <w:jc w:val="both"/>
      </w:pPr>
      <w:r>
        <w:t xml:space="preserve">Στον παρακάτω εννοιολογικό χάρτη παρουσιάζονται οι έννοιες που διέπουν τα πρωτόκολλα του Επιπέδου Εφαρμογής και τα βασικά πρωτόκολλα που χρησιμοποιούνται σε αυτό.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 με τα άλλα επιμέρους στοιχεία αυτού του επιπέδου του OSI.</w:t>
      </w:r>
    </w:p>
    <w:p w:rsidR="0015377B" w:rsidRDefault="00667707">
      <w:pPr>
        <w:pStyle w:val="normal"/>
        <w:spacing w:before="120" w:after="120" w:line="240" w:lineRule="auto"/>
        <w:ind w:left="-567"/>
      </w:pPr>
      <w:r>
        <w:rPr>
          <w:noProof/>
        </w:rPr>
        <w:lastRenderedPageBreak/>
        <w:drawing>
          <wp:inline distT="0" distB="0" distL="0" distR="0">
            <wp:extent cx="5575617" cy="4899785"/>
            <wp:effectExtent l="0" t="0" r="0" b="0"/>
            <wp:docPr id="10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58"/>
                    <a:srcRect/>
                    <a:stretch>
                      <a:fillRect/>
                    </a:stretch>
                  </pic:blipFill>
                  <pic:spPr>
                    <a:xfrm>
                      <a:off x="0" y="0"/>
                      <a:ext cx="5575617" cy="4899785"/>
                    </a:xfrm>
                    <a:prstGeom prst="rect">
                      <a:avLst/>
                    </a:prstGeom>
                    <a:ln/>
                  </pic:spPr>
                </pic:pic>
              </a:graphicData>
            </a:graphic>
          </wp:inline>
        </w:drawing>
      </w:r>
    </w:p>
    <w:p w:rsidR="0015377B" w:rsidRDefault="00667707">
      <w:pPr>
        <w:pStyle w:val="2"/>
        <w:spacing w:before="240" w:after="120" w:line="240" w:lineRule="auto"/>
      </w:pPr>
      <w:bookmarkStart w:id="51" w:name="_32hioqz" w:colFirst="0" w:colLast="0"/>
      <w:bookmarkEnd w:id="51"/>
      <w:r>
        <w:rPr>
          <w:sz w:val="24"/>
          <w:szCs w:val="24"/>
        </w:rPr>
        <w:t>6.4 Δραστηριότητες - Ασκήσεις</w:t>
      </w:r>
      <w:r>
        <w:rPr>
          <w:noProof/>
        </w:rPr>
        <w:drawing>
          <wp:anchor distT="0" distB="0" distL="114300" distR="114300" simplePos="0" relativeHeight="251742208" behindDoc="0" locked="0" layoutInCell="0" allowOverlap="1">
            <wp:simplePos x="0" y="0"/>
            <wp:positionH relativeFrom="margin">
              <wp:posOffset>-620394</wp:posOffset>
            </wp:positionH>
            <wp:positionV relativeFrom="paragraph">
              <wp:posOffset>118110</wp:posOffset>
            </wp:positionV>
            <wp:extent cx="370205" cy="370205"/>
            <wp:effectExtent l="0" t="0" r="0" b="0"/>
            <wp:wrapSquare wrapText="bothSides" distT="0" distB="0" distL="114300" distR="114300"/>
            <wp:docPr id="10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59"/>
                    <a:srcRect/>
                    <a:stretch>
                      <a:fillRect/>
                    </a:stretch>
                  </pic:blipFill>
                  <pic:spPr>
                    <a:xfrm>
                      <a:off x="0" y="0"/>
                      <a:ext cx="370205" cy="370205"/>
                    </a:xfrm>
                    <a:prstGeom prst="rect">
                      <a:avLst/>
                    </a:prstGeom>
                    <a:ln/>
                  </pic:spPr>
                </pic:pic>
              </a:graphicData>
            </a:graphic>
          </wp:anchor>
        </w:drawing>
      </w:r>
    </w:p>
    <w:p w:rsidR="0015377B" w:rsidRDefault="00667707">
      <w:pPr>
        <w:pStyle w:val="normal"/>
        <w:numPr>
          <w:ilvl w:val="0"/>
          <w:numId w:val="5"/>
        </w:numPr>
        <w:spacing w:after="120" w:line="240" w:lineRule="auto"/>
        <w:ind w:left="0" w:hanging="357"/>
        <w:jc w:val="both"/>
      </w:pPr>
      <w:r>
        <w:rPr>
          <w:b/>
        </w:rPr>
        <w:t>Αναλύστε το παρακάτω όνομα στο Διαδίκτυο και αντιστοιχίστε τα στοιχεία από τα οποία αποτελείται στα αντίστοιχα του Συστήματος Ονοματοδοσίας DNS.</w:t>
      </w:r>
    </w:p>
    <w:p w:rsidR="0015377B" w:rsidRDefault="00667707">
      <w:pPr>
        <w:pStyle w:val="normal"/>
        <w:spacing w:after="120" w:line="240" w:lineRule="auto"/>
        <w:jc w:val="center"/>
      </w:pPr>
      <w:r>
        <w:t>exams_students.minedu.gov.gr</w:t>
      </w:r>
    </w:p>
    <w:p w:rsidR="0015377B" w:rsidRDefault="00667707">
      <w:pPr>
        <w:pStyle w:val="normal"/>
        <w:tabs>
          <w:tab w:val="left" w:pos="2552"/>
        </w:tabs>
        <w:spacing w:after="120" w:line="240" w:lineRule="auto"/>
        <w:jc w:val="both"/>
      </w:pPr>
      <w:r>
        <w:t xml:space="preserve">Υπολογιστικό Σύστημα: </w:t>
      </w:r>
      <w:r>
        <w:tab/>
        <w:t>_</w:t>
      </w:r>
      <w:r>
        <w:rPr>
          <w:color w:val="FF0000"/>
        </w:rPr>
        <w:t>exams_students.minedu.gov.gr</w:t>
      </w:r>
      <w:r>
        <w:t>___</w:t>
      </w:r>
    </w:p>
    <w:p w:rsidR="0015377B" w:rsidRDefault="00667707">
      <w:pPr>
        <w:pStyle w:val="normal"/>
        <w:tabs>
          <w:tab w:val="left" w:pos="2552"/>
        </w:tabs>
        <w:spacing w:after="120" w:line="240" w:lineRule="auto"/>
        <w:jc w:val="both"/>
      </w:pPr>
      <w:r>
        <w:t>Υποπεριοχή 3</w:t>
      </w:r>
      <w:r>
        <w:rPr>
          <w:vertAlign w:val="superscript"/>
        </w:rPr>
        <w:t>ου</w:t>
      </w:r>
      <w:r>
        <w:t xml:space="preserve"> Επιπέδου:</w:t>
      </w:r>
      <w:r>
        <w:tab/>
        <w:t>__</w:t>
      </w:r>
      <w:r>
        <w:rPr>
          <w:color w:val="FF0000"/>
        </w:rPr>
        <w:t>minedu.gov.gr_</w:t>
      </w:r>
      <w:r>
        <w:t>_</w:t>
      </w:r>
    </w:p>
    <w:p w:rsidR="0015377B" w:rsidRDefault="00667707">
      <w:pPr>
        <w:pStyle w:val="normal"/>
        <w:tabs>
          <w:tab w:val="left" w:pos="2552"/>
        </w:tabs>
        <w:spacing w:after="120" w:line="240" w:lineRule="auto"/>
        <w:jc w:val="both"/>
      </w:pPr>
      <w:r>
        <w:t>Υποπεριοχή 2</w:t>
      </w:r>
      <w:r>
        <w:rPr>
          <w:vertAlign w:val="superscript"/>
        </w:rPr>
        <w:t>ου</w:t>
      </w:r>
      <w:r>
        <w:t xml:space="preserve"> Επιπέδου:</w:t>
      </w:r>
      <w:r>
        <w:tab/>
        <w:t>_.</w:t>
      </w:r>
      <w:r>
        <w:rPr>
          <w:color w:val="FF0000"/>
        </w:rPr>
        <w:t>gov.gr</w:t>
      </w:r>
      <w:r>
        <w:t>__</w:t>
      </w:r>
    </w:p>
    <w:p w:rsidR="0015377B" w:rsidRDefault="00667707">
      <w:pPr>
        <w:pStyle w:val="normal"/>
        <w:tabs>
          <w:tab w:val="left" w:pos="2552"/>
        </w:tabs>
        <w:spacing w:after="240" w:line="240" w:lineRule="auto"/>
        <w:jc w:val="both"/>
      </w:pPr>
      <w:r>
        <w:t>Περιοχή 1</w:t>
      </w:r>
      <w:r>
        <w:rPr>
          <w:vertAlign w:val="superscript"/>
        </w:rPr>
        <w:t>ου</w:t>
      </w:r>
      <w:r>
        <w:t xml:space="preserve"> Επιπέδου:</w:t>
      </w:r>
      <w:r>
        <w:tab/>
        <w:t>_</w:t>
      </w:r>
      <w:r>
        <w:rPr>
          <w:color w:val="FF0000"/>
        </w:rPr>
        <w:t>.gr</w:t>
      </w:r>
    </w:p>
    <w:p w:rsidR="0015377B" w:rsidRDefault="00667707">
      <w:pPr>
        <w:pStyle w:val="normal"/>
        <w:numPr>
          <w:ilvl w:val="0"/>
          <w:numId w:val="5"/>
        </w:numPr>
        <w:spacing w:after="120" w:line="240" w:lineRule="auto"/>
        <w:ind w:left="0" w:hanging="357"/>
        <w:jc w:val="both"/>
      </w:pPr>
      <w:r>
        <w:rPr>
          <w:b/>
        </w:rPr>
        <w:t>Καταγράψτε στον παρακάτω πίνακα τις ομοιότητες και τις διαφορές των πρωτοκόλλων ηλεκτρονικού ταχυδρομείου POP3 και IMAP.</w:t>
      </w:r>
    </w:p>
    <w:tbl>
      <w:tblPr>
        <w:tblStyle w:val="15"/>
        <w:tblW w:w="8528" w:type="dxa"/>
        <w:tblInd w:w="-115"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620"/>
      </w:tblPr>
      <w:tblGrid>
        <w:gridCol w:w="4264"/>
        <w:gridCol w:w="4264"/>
      </w:tblGrid>
      <w:tr w:rsidR="0015377B" w:rsidTr="0015377B">
        <w:trPr>
          <w:cnfStyle w:val="100000000000"/>
        </w:trPr>
        <w:tc>
          <w:tcPr>
            <w:tcW w:w="4264" w:type="dxa"/>
            <w:shd w:val="clear" w:color="auto" w:fill="DEEBF6"/>
          </w:tcPr>
          <w:p w:rsidR="0015377B" w:rsidRDefault="00667707">
            <w:pPr>
              <w:pStyle w:val="normal"/>
              <w:spacing w:after="120"/>
              <w:jc w:val="center"/>
            </w:pPr>
            <w:r>
              <w:t>Ομοιότητες</w:t>
            </w:r>
          </w:p>
        </w:tc>
        <w:tc>
          <w:tcPr>
            <w:tcW w:w="4264" w:type="dxa"/>
            <w:shd w:val="clear" w:color="auto" w:fill="DEEBF6"/>
          </w:tcPr>
          <w:p w:rsidR="0015377B" w:rsidRDefault="00667707">
            <w:pPr>
              <w:pStyle w:val="normal"/>
              <w:spacing w:after="120"/>
              <w:jc w:val="center"/>
            </w:pPr>
            <w:r>
              <w:t>Διαφορές</w:t>
            </w:r>
          </w:p>
        </w:tc>
      </w:tr>
      <w:tr w:rsidR="0015377B" w:rsidTr="0015377B">
        <w:trPr>
          <w:trHeight w:val="2840"/>
        </w:trPr>
        <w:tc>
          <w:tcPr>
            <w:tcW w:w="4264" w:type="dxa"/>
          </w:tcPr>
          <w:p w:rsidR="0015377B" w:rsidRDefault="00667707">
            <w:pPr>
              <w:pStyle w:val="normal"/>
              <w:spacing w:after="120"/>
              <w:jc w:val="both"/>
            </w:pPr>
            <w:r>
              <w:rPr>
                <w:color w:val="FF0000"/>
              </w:rPr>
              <w:lastRenderedPageBreak/>
              <w:t>1.Μπορούμε και με τα δύο να κατευάσουμε τα email στο σταθμό εργασίας μας.</w:t>
            </w:r>
          </w:p>
          <w:p w:rsidR="0015377B" w:rsidRDefault="00667707">
            <w:pPr>
              <w:pStyle w:val="normal"/>
              <w:spacing w:after="120"/>
              <w:jc w:val="both"/>
            </w:pPr>
            <w:r>
              <w:rPr>
                <w:color w:val="FF0000"/>
              </w:rPr>
              <w:t xml:space="preserve">2.Συνεργάζονται με το TCP πρωτόκολο </w:t>
            </w:r>
          </w:p>
          <w:p w:rsidR="0015377B" w:rsidRDefault="00667707">
            <w:pPr>
              <w:pStyle w:val="normal"/>
              <w:spacing w:after="120"/>
              <w:jc w:val="both"/>
            </w:pPr>
            <w:r>
              <w:rPr>
                <w:color w:val="FF0000"/>
              </w:rPr>
              <w:t>3.Δίνουν και τα δύο δυνατότητα για κρυπτογραφημένη επικοινωνία (SSL)</w:t>
            </w:r>
          </w:p>
          <w:p w:rsidR="0015377B" w:rsidRDefault="0015377B">
            <w:pPr>
              <w:pStyle w:val="normal"/>
              <w:spacing w:after="120"/>
              <w:jc w:val="both"/>
            </w:pPr>
          </w:p>
          <w:p w:rsidR="0015377B" w:rsidRDefault="00667707">
            <w:pPr>
              <w:pStyle w:val="normal"/>
              <w:spacing w:after="120"/>
              <w:jc w:val="both"/>
            </w:pPr>
            <w:r>
              <w:t>.</w:t>
            </w: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p w:rsidR="0015377B" w:rsidRDefault="0015377B">
            <w:pPr>
              <w:pStyle w:val="normal"/>
              <w:spacing w:after="120"/>
              <w:jc w:val="both"/>
            </w:pPr>
          </w:p>
        </w:tc>
        <w:tc>
          <w:tcPr>
            <w:tcW w:w="4264" w:type="dxa"/>
          </w:tcPr>
          <w:p w:rsidR="0015377B" w:rsidRDefault="00667707">
            <w:pPr>
              <w:pStyle w:val="normal"/>
              <w:spacing w:after="120"/>
              <w:jc w:val="both"/>
            </w:pPr>
            <w:r>
              <w:rPr>
                <w:color w:val="FF0000"/>
              </w:rPr>
              <w:t>1.Το pop3 δεν προσφέρει αλλη υπηρεσία εκτός από λήψη email.</w:t>
            </w:r>
          </w:p>
          <w:p w:rsidR="0015377B" w:rsidRDefault="00667707">
            <w:pPr>
              <w:pStyle w:val="normal"/>
              <w:spacing w:after="120"/>
              <w:jc w:val="both"/>
            </w:pPr>
            <w:r>
              <w:rPr>
                <w:color w:val="FF0000"/>
              </w:rPr>
              <w:t>2. To pop3 χρησιμοποιεί τη θύρα 110 ή 995 γι κρυπτογραφημένη επικοινωνία (SSL) ενώ το IMAP χρησιμοποιεί τη TCP θύρα 143 ή 993 για κρυπτογραφημένη επικοινωνία (SSL).</w:t>
            </w:r>
          </w:p>
          <w:p w:rsidR="0015377B" w:rsidRDefault="00667707">
            <w:pPr>
              <w:pStyle w:val="normal"/>
              <w:spacing w:after="120"/>
              <w:jc w:val="both"/>
            </w:pPr>
            <w:r>
              <w:rPr>
                <w:color w:val="FF0000"/>
              </w:rPr>
              <w:t>3.To IMAP επιτρέπει στους χρήστες να διατηρούν τα email στο διακομιστή (server).</w:t>
            </w:r>
          </w:p>
          <w:p w:rsidR="0015377B" w:rsidRDefault="00667707">
            <w:pPr>
              <w:pStyle w:val="normal"/>
              <w:spacing w:after="120"/>
              <w:jc w:val="both"/>
            </w:pPr>
            <w:r>
              <w:rPr>
                <w:color w:val="FF0000"/>
              </w:rPr>
              <w:t xml:space="preserve">4.Το IMAP απαιτεί περισσότερο χώρο στο mail server και περισσότερους πόρους CPU </w:t>
            </w:r>
          </w:p>
        </w:tc>
      </w:tr>
    </w:tbl>
    <w:p w:rsidR="0015377B" w:rsidRDefault="00667707">
      <w:pPr>
        <w:pStyle w:val="normal"/>
        <w:numPr>
          <w:ilvl w:val="0"/>
          <w:numId w:val="5"/>
        </w:numPr>
        <w:spacing w:before="240" w:after="120" w:line="240" w:lineRule="auto"/>
        <w:ind w:left="0" w:hanging="357"/>
        <w:jc w:val="both"/>
      </w:pPr>
      <w:r>
        <w:rPr>
          <w:b/>
        </w:rPr>
        <w:t>Στην παρακάτω διεύθυνση ηλεκτρονικού ταχυδρομείου, ποια είναι τα στοιχεία που αντιστοιχούν σε:</w:t>
      </w:r>
    </w:p>
    <w:p w:rsidR="0015377B" w:rsidRDefault="00667707">
      <w:pPr>
        <w:pStyle w:val="normal"/>
        <w:spacing w:after="120" w:line="240" w:lineRule="auto"/>
        <w:jc w:val="both"/>
      </w:pPr>
      <w:r>
        <w:rPr>
          <w:b/>
        </w:rPr>
        <w:t xml:space="preserve"> </w:t>
      </w:r>
      <w:r>
        <w:rPr>
          <w:b/>
        </w:rPr>
        <w:tab/>
      </w:r>
      <w:r>
        <w:rPr>
          <w:b/>
        </w:rPr>
        <w:tab/>
      </w:r>
      <w:hyperlink r:id="rId60">
        <w:r>
          <w:rPr>
            <w:b/>
            <w:color w:val="0563C1"/>
            <w:u w:val="single"/>
          </w:rPr>
          <w:t>info@teiath.edu.gr</w:t>
        </w:r>
      </w:hyperlink>
      <w:hyperlink r:id="rId61"/>
    </w:p>
    <w:p w:rsidR="0015377B" w:rsidRDefault="00667707">
      <w:pPr>
        <w:pStyle w:val="normal"/>
        <w:tabs>
          <w:tab w:val="left" w:pos="4536"/>
        </w:tabs>
        <w:spacing w:after="120" w:line="240" w:lineRule="auto"/>
        <w:jc w:val="both"/>
      </w:pPr>
      <w:r>
        <w:t xml:space="preserve">όνομα ή ψευδώνυμο χρήστη: </w:t>
      </w:r>
      <w:r>
        <w:tab/>
        <w:t>___</w:t>
      </w:r>
      <w:r>
        <w:rPr>
          <w:color w:val="FF0000"/>
        </w:rPr>
        <w:t>info</w:t>
      </w:r>
      <w:r>
        <w:t>____________</w:t>
      </w:r>
    </w:p>
    <w:p w:rsidR="0015377B" w:rsidRDefault="00667707">
      <w:pPr>
        <w:pStyle w:val="normal"/>
        <w:tabs>
          <w:tab w:val="left" w:pos="4536"/>
        </w:tabs>
        <w:spacing w:after="120" w:line="240" w:lineRule="auto"/>
        <w:jc w:val="both"/>
      </w:pPr>
      <w:r>
        <w:t xml:space="preserve">εταιρία/οργανισμός που παρέχει την υπηρεσία: </w:t>
      </w:r>
      <w:r>
        <w:tab/>
        <w:t>___</w:t>
      </w:r>
      <w:r>
        <w:rPr>
          <w:color w:val="FF0000"/>
        </w:rPr>
        <w:t>teiath.edu.gr (ΤΕΙ Αθηνών)</w:t>
      </w:r>
      <w:r>
        <w:t>___</w:t>
      </w:r>
    </w:p>
    <w:p w:rsidR="0015377B" w:rsidRDefault="00667707">
      <w:pPr>
        <w:pStyle w:val="normal"/>
        <w:tabs>
          <w:tab w:val="left" w:pos="4536"/>
        </w:tabs>
        <w:spacing w:after="120" w:line="240" w:lineRule="auto"/>
        <w:jc w:val="both"/>
      </w:pPr>
      <w:r>
        <w:t>χώρα/περιοχή προέλευσης:</w:t>
      </w:r>
      <w:r>
        <w:tab/>
        <w:t>___</w:t>
      </w:r>
      <w:r>
        <w:rPr>
          <w:color w:val="FF0000"/>
        </w:rPr>
        <w:t>gr (Ελλάδα)</w:t>
      </w:r>
      <w:r>
        <w:t>_____</w:t>
      </w:r>
    </w:p>
    <w:p w:rsidR="0015377B" w:rsidRDefault="00667707">
      <w:pPr>
        <w:pStyle w:val="normal"/>
        <w:numPr>
          <w:ilvl w:val="0"/>
          <w:numId w:val="5"/>
        </w:numPr>
        <w:spacing w:before="240" w:after="120" w:line="240" w:lineRule="auto"/>
        <w:ind w:left="0" w:hanging="357"/>
        <w:jc w:val="both"/>
      </w:pPr>
      <w:r>
        <w:rPr>
          <w:b/>
        </w:rPr>
        <w:t xml:space="preserve">Έστω ότι ο χρήστης με ηλεκτρονική διεύθυνση </w:t>
      </w:r>
      <w:hyperlink r:id="rId62">
        <w:r>
          <w:rPr>
            <w:b/>
            <w:color w:val="0563C1"/>
            <w:u w:val="single"/>
          </w:rPr>
          <w:t>giannis.papad@sch.gr</w:t>
        </w:r>
      </w:hyperlink>
      <w:r>
        <w:rPr>
          <w:b/>
        </w:rPr>
        <w:t xml:space="preserve"> στέλνει ένα μήνυμα στον χρήστης με ηλεκτρονική διεύθυνση </w:t>
      </w:r>
      <w:hyperlink r:id="rId63">
        <w:r>
          <w:rPr>
            <w:b/>
            <w:color w:val="0563C1"/>
            <w:u w:val="single"/>
          </w:rPr>
          <w:t>eleni.georg@sch.gr</w:t>
        </w:r>
      </w:hyperlink>
      <w:r>
        <w:rPr>
          <w:b/>
        </w:rPr>
        <w:t xml:space="preserve"> με θέμα «</w:t>
      </w:r>
      <w:r>
        <w:rPr>
          <w:b/>
          <w:color w:val="4472C4"/>
        </w:rPr>
        <w:t>Σημειώσεις στο μάθημα Μαθηματικών</w:t>
      </w:r>
      <w:r>
        <w:rPr>
          <w:b/>
        </w:rPr>
        <w:t>». Συμπληρώστε την επικεφαλίδα του ηλεκτρονικού μηνύματος σύμφωνα με το διεθνές πρότυπο.</w:t>
      </w:r>
    </w:p>
    <w:p w:rsidR="0015377B" w:rsidRPr="00667707" w:rsidRDefault="00667707">
      <w:pPr>
        <w:pStyle w:val="normal"/>
        <w:tabs>
          <w:tab w:val="left" w:pos="1701"/>
        </w:tabs>
        <w:spacing w:after="120" w:line="240" w:lineRule="auto"/>
        <w:jc w:val="both"/>
        <w:rPr>
          <w:lang w:val="en-US"/>
        </w:rPr>
      </w:pPr>
      <w:r>
        <w:rPr>
          <w:b/>
        </w:rPr>
        <w:tab/>
      </w:r>
      <w:r w:rsidRPr="00667707">
        <w:rPr>
          <w:lang w:val="en-US"/>
        </w:rPr>
        <w:t>From: ___</w:t>
      </w:r>
      <w:hyperlink r:id="rId64">
        <w:r w:rsidRPr="00667707">
          <w:rPr>
            <w:b/>
            <w:color w:val="FF0000"/>
            <w:u w:val="single"/>
            <w:lang w:val="en-US"/>
          </w:rPr>
          <w:t>giannis.papad@sch.gr</w:t>
        </w:r>
      </w:hyperlink>
      <w:r w:rsidRPr="00667707">
        <w:rPr>
          <w:lang w:val="en-US"/>
        </w:rPr>
        <w:t>__</w:t>
      </w:r>
    </w:p>
    <w:p w:rsidR="0015377B" w:rsidRPr="00667707" w:rsidRDefault="00667707">
      <w:pPr>
        <w:pStyle w:val="normal"/>
        <w:tabs>
          <w:tab w:val="left" w:pos="1701"/>
        </w:tabs>
        <w:spacing w:after="120" w:line="240" w:lineRule="auto"/>
        <w:jc w:val="both"/>
        <w:rPr>
          <w:lang w:val="en-US"/>
        </w:rPr>
      </w:pPr>
      <w:r w:rsidRPr="00667707">
        <w:rPr>
          <w:lang w:val="en-US"/>
        </w:rPr>
        <w:tab/>
        <w:t>To: ___</w:t>
      </w:r>
      <w:hyperlink r:id="rId65">
        <w:r w:rsidRPr="00667707">
          <w:rPr>
            <w:b/>
            <w:color w:val="FF0000"/>
            <w:u w:val="single"/>
            <w:lang w:val="en-US"/>
          </w:rPr>
          <w:t>eleni.georg@sch.gr</w:t>
        </w:r>
      </w:hyperlink>
      <w:r w:rsidRPr="00667707">
        <w:rPr>
          <w:lang w:val="en-US"/>
        </w:rPr>
        <w:t>____</w:t>
      </w:r>
    </w:p>
    <w:p w:rsidR="0015377B" w:rsidRDefault="00667707">
      <w:pPr>
        <w:pStyle w:val="normal"/>
        <w:tabs>
          <w:tab w:val="left" w:pos="1701"/>
        </w:tabs>
        <w:spacing w:after="120" w:line="240" w:lineRule="auto"/>
        <w:jc w:val="both"/>
      </w:pPr>
      <w:r w:rsidRPr="00667707">
        <w:rPr>
          <w:lang w:val="en-US"/>
        </w:rPr>
        <w:tab/>
      </w:r>
      <w:r>
        <w:t>Reply-To: __________________________________</w:t>
      </w:r>
    </w:p>
    <w:p w:rsidR="0015377B" w:rsidRDefault="00667707">
      <w:pPr>
        <w:pStyle w:val="normal"/>
        <w:tabs>
          <w:tab w:val="left" w:pos="1701"/>
        </w:tabs>
        <w:spacing w:after="120" w:line="240" w:lineRule="auto"/>
        <w:jc w:val="both"/>
      </w:pPr>
      <w:r>
        <w:tab/>
        <w:t>Subject: __</w:t>
      </w:r>
      <w:r>
        <w:rPr>
          <w:b/>
          <w:color w:val="FF0000"/>
        </w:rPr>
        <w:t>Σημειώσεις στο μάθημα Μαθηματικών</w:t>
      </w:r>
      <w:r>
        <w:t xml:space="preserve">__ </w:t>
      </w:r>
    </w:p>
    <w:p w:rsidR="0015377B" w:rsidRDefault="00667707">
      <w:pPr>
        <w:pStyle w:val="normal"/>
        <w:numPr>
          <w:ilvl w:val="0"/>
          <w:numId w:val="5"/>
        </w:numPr>
        <w:spacing w:before="240" w:after="120" w:line="240" w:lineRule="auto"/>
        <w:ind w:left="0" w:hanging="357"/>
        <w:jc w:val="both"/>
      </w:pPr>
      <w:r>
        <w:rPr>
          <w:b/>
        </w:rPr>
        <w:t>Συμπληρώστε δίπλα στα πρωτόκολλα του επιπέδου εφαρμογής τις αντίστοιχες θύρες που χρησιμοποιούν.</w:t>
      </w:r>
    </w:p>
    <w:tbl>
      <w:tblPr>
        <w:tblStyle w:val="14"/>
        <w:tblW w:w="7338" w:type="dxa"/>
        <w:jc w:val="center"/>
        <w:tblInd w:w="-115"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620"/>
      </w:tblPr>
      <w:tblGrid>
        <w:gridCol w:w="4077"/>
        <w:gridCol w:w="3261"/>
      </w:tblGrid>
      <w:tr w:rsidR="0015377B" w:rsidTr="0015377B">
        <w:trPr>
          <w:cnfStyle w:val="100000000000"/>
          <w:trHeight w:val="460"/>
          <w:jc w:val="center"/>
        </w:trPr>
        <w:tc>
          <w:tcPr>
            <w:tcW w:w="4077" w:type="dxa"/>
            <w:shd w:val="clear" w:color="auto" w:fill="D9E2F3"/>
          </w:tcPr>
          <w:p w:rsidR="0015377B" w:rsidRDefault="00667707">
            <w:pPr>
              <w:pStyle w:val="normal"/>
              <w:spacing w:after="120"/>
              <w:jc w:val="center"/>
            </w:pPr>
            <w:r>
              <w:t>Πρωτόκολλο</w:t>
            </w:r>
          </w:p>
        </w:tc>
        <w:tc>
          <w:tcPr>
            <w:tcW w:w="3261" w:type="dxa"/>
            <w:shd w:val="clear" w:color="auto" w:fill="D9E2F3"/>
          </w:tcPr>
          <w:p w:rsidR="0015377B" w:rsidRDefault="00667707">
            <w:pPr>
              <w:pStyle w:val="normal"/>
              <w:spacing w:after="120"/>
              <w:jc w:val="center"/>
            </w:pPr>
            <w:r>
              <w:rPr>
                <w:b w:val="0"/>
              </w:rPr>
              <w:t>Θύρα/ες</w:t>
            </w:r>
          </w:p>
        </w:tc>
      </w:tr>
      <w:tr w:rsidR="0015377B" w:rsidTr="0015377B">
        <w:trPr>
          <w:trHeight w:val="140"/>
          <w:jc w:val="center"/>
        </w:trPr>
        <w:tc>
          <w:tcPr>
            <w:tcW w:w="4077" w:type="dxa"/>
            <w:vAlign w:val="center"/>
          </w:tcPr>
          <w:p w:rsidR="0015377B" w:rsidRDefault="00667707">
            <w:pPr>
              <w:pStyle w:val="normal"/>
              <w:spacing w:after="120"/>
              <w:jc w:val="center"/>
            </w:pPr>
            <w:r>
              <w:t>POP3</w:t>
            </w:r>
          </w:p>
        </w:tc>
        <w:tc>
          <w:tcPr>
            <w:tcW w:w="3261" w:type="dxa"/>
          </w:tcPr>
          <w:p w:rsidR="0015377B" w:rsidRDefault="00667707">
            <w:pPr>
              <w:pStyle w:val="normal"/>
              <w:spacing w:after="120"/>
              <w:jc w:val="center"/>
            </w:pPr>
            <w:r>
              <w:rPr>
                <w:color w:val="FF0000"/>
              </w:rPr>
              <w:t>110</w:t>
            </w:r>
          </w:p>
        </w:tc>
      </w:tr>
      <w:tr w:rsidR="0015377B" w:rsidTr="0015377B">
        <w:trPr>
          <w:trHeight w:val="140"/>
          <w:jc w:val="center"/>
        </w:trPr>
        <w:tc>
          <w:tcPr>
            <w:tcW w:w="4077" w:type="dxa"/>
            <w:vAlign w:val="center"/>
          </w:tcPr>
          <w:p w:rsidR="0015377B" w:rsidRDefault="00667707">
            <w:pPr>
              <w:pStyle w:val="normal"/>
              <w:spacing w:after="120"/>
              <w:jc w:val="center"/>
            </w:pPr>
            <w:r>
              <w:t>POP3 με SSL κρυπτογράφηση</w:t>
            </w:r>
          </w:p>
        </w:tc>
        <w:tc>
          <w:tcPr>
            <w:tcW w:w="3261" w:type="dxa"/>
          </w:tcPr>
          <w:p w:rsidR="0015377B" w:rsidRDefault="00667707">
            <w:pPr>
              <w:pStyle w:val="normal"/>
              <w:spacing w:after="120"/>
              <w:jc w:val="center"/>
            </w:pPr>
            <w:r>
              <w:rPr>
                <w:color w:val="FF0000"/>
              </w:rPr>
              <w:t>995</w:t>
            </w:r>
          </w:p>
        </w:tc>
      </w:tr>
      <w:tr w:rsidR="0015377B" w:rsidTr="0015377B">
        <w:trPr>
          <w:trHeight w:val="140"/>
          <w:jc w:val="center"/>
        </w:trPr>
        <w:tc>
          <w:tcPr>
            <w:tcW w:w="4077" w:type="dxa"/>
            <w:vAlign w:val="center"/>
          </w:tcPr>
          <w:p w:rsidR="0015377B" w:rsidRDefault="00667707">
            <w:pPr>
              <w:pStyle w:val="normal"/>
              <w:spacing w:after="120"/>
              <w:jc w:val="center"/>
            </w:pPr>
            <w:r>
              <w:t>SMPT</w:t>
            </w:r>
          </w:p>
        </w:tc>
        <w:tc>
          <w:tcPr>
            <w:tcW w:w="3261" w:type="dxa"/>
          </w:tcPr>
          <w:p w:rsidR="0015377B" w:rsidRDefault="00667707">
            <w:pPr>
              <w:pStyle w:val="normal"/>
              <w:spacing w:after="120"/>
              <w:jc w:val="center"/>
            </w:pPr>
            <w:r>
              <w:rPr>
                <w:color w:val="FF0000"/>
              </w:rPr>
              <w:t>25</w:t>
            </w:r>
          </w:p>
        </w:tc>
      </w:tr>
      <w:tr w:rsidR="0015377B" w:rsidTr="0015377B">
        <w:trPr>
          <w:trHeight w:val="140"/>
          <w:jc w:val="center"/>
        </w:trPr>
        <w:tc>
          <w:tcPr>
            <w:tcW w:w="4077" w:type="dxa"/>
            <w:vAlign w:val="center"/>
          </w:tcPr>
          <w:p w:rsidR="0015377B" w:rsidRDefault="00667707">
            <w:pPr>
              <w:pStyle w:val="normal"/>
              <w:spacing w:after="120"/>
              <w:jc w:val="center"/>
            </w:pPr>
            <w:r>
              <w:lastRenderedPageBreak/>
              <w:t>SMPT με SSL κρυπτογράφηση</w:t>
            </w:r>
          </w:p>
        </w:tc>
        <w:tc>
          <w:tcPr>
            <w:tcW w:w="3261" w:type="dxa"/>
          </w:tcPr>
          <w:p w:rsidR="0015377B" w:rsidRDefault="00667707">
            <w:pPr>
              <w:pStyle w:val="normal"/>
              <w:spacing w:after="120"/>
              <w:jc w:val="center"/>
            </w:pPr>
            <w:r>
              <w:rPr>
                <w:color w:val="FF0000"/>
              </w:rPr>
              <w:t>465</w:t>
            </w:r>
          </w:p>
        </w:tc>
      </w:tr>
      <w:tr w:rsidR="0015377B" w:rsidTr="0015377B">
        <w:trPr>
          <w:trHeight w:val="140"/>
          <w:jc w:val="center"/>
        </w:trPr>
        <w:tc>
          <w:tcPr>
            <w:tcW w:w="4077" w:type="dxa"/>
            <w:vAlign w:val="center"/>
          </w:tcPr>
          <w:p w:rsidR="0015377B" w:rsidRDefault="00667707">
            <w:pPr>
              <w:pStyle w:val="normal"/>
              <w:spacing w:after="120"/>
              <w:jc w:val="center"/>
            </w:pPr>
            <w:r>
              <w:t>SMPT με TLS κρυπτογράφηση</w:t>
            </w:r>
          </w:p>
        </w:tc>
        <w:tc>
          <w:tcPr>
            <w:tcW w:w="3261" w:type="dxa"/>
          </w:tcPr>
          <w:p w:rsidR="0015377B" w:rsidRDefault="00667707">
            <w:pPr>
              <w:pStyle w:val="normal"/>
              <w:spacing w:after="120"/>
              <w:jc w:val="center"/>
            </w:pPr>
            <w:r>
              <w:rPr>
                <w:color w:val="FF0000"/>
              </w:rPr>
              <w:t>587</w:t>
            </w:r>
          </w:p>
        </w:tc>
      </w:tr>
      <w:tr w:rsidR="0015377B" w:rsidTr="0015377B">
        <w:trPr>
          <w:trHeight w:val="140"/>
          <w:jc w:val="center"/>
        </w:trPr>
        <w:tc>
          <w:tcPr>
            <w:tcW w:w="4077" w:type="dxa"/>
            <w:vAlign w:val="center"/>
          </w:tcPr>
          <w:p w:rsidR="0015377B" w:rsidRDefault="00667707">
            <w:pPr>
              <w:pStyle w:val="normal"/>
              <w:spacing w:after="120"/>
              <w:jc w:val="center"/>
            </w:pPr>
            <w:r>
              <w:t>IMAP</w:t>
            </w:r>
          </w:p>
        </w:tc>
        <w:tc>
          <w:tcPr>
            <w:tcW w:w="3261" w:type="dxa"/>
          </w:tcPr>
          <w:p w:rsidR="0015377B" w:rsidRDefault="00667707">
            <w:pPr>
              <w:pStyle w:val="normal"/>
              <w:spacing w:after="120"/>
              <w:jc w:val="center"/>
            </w:pPr>
            <w:r>
              <w:rPr>
                <w:color w:val="FF0000"/>
              </w:rPr>
              <w:t>143</w:t>
            </w:r>
          </w:p>
        </w:tc>
      </w:tr>
      <w:tr w:rsidR="0015377B" w:rsidTr="0015377B">
        <w:trPr>
          <w:trHeight w:val="140"/>
          <w:jc w:val="center"/>
        </w:trPr>
        <w:tc>
          <w:tcPr>
            <w:tcW w:w="4077" w:type="dxa"/>
            <w:vAlign w:val="center"/>
          </w:tcPr>
          <w:p w:rsidR="0015377B" w:rsidRDefault="00667707">
            <w:pPr>
              <w:pStyle w:val="normal"/>
              <w:spacing w:after="120"/>
              <w:jc w:val="center"/>
            </w:pPr>
            <w:r>
              <w:t>IMAP με SSL κρυπτογράφηση</w:t>
            </w:r>
          </w:p>
        </w:tc>
        <w:tc>
          <w:tcPr>
            <w:tcW w:w="3261" w:type="dxa"/>
          </w:tcPr>
          <w:p w:rsidR="0015377B" w:rsidRDefault="00667707">
            <w:pPr>
              <w:pStyle w:val="normal"/>
              <w:spacing w:after="120"/>
              <w:jc w:val="center"/>
            </w:pPr>
            <w:r>
              <w:rPr>
                <w:color w:val="FF0000"/>
              </w:rPr>
              <w:t>993</w:t>
            </w:r>
          </w:p>
        </w:tc>
      </w:tr>
      <w:tr w:rsidR="0015377B" w:rsidTr="0015377B">
        <w:trPr>
          <w:trHeight w:val="140"/>
          <w:jc w:val="center"/>
        </w:trPr>
        <w:tc>
          <w:tcPr>
            <w:tcW w:w="4077" w:type="dxa"/>
            <w:vAlign w:val="center"/>
          </w:tcPr>
          <w:p w:rsidR="0015377B" w:rsidRDefault="00667707">
            <w:pPr>
              <w:pStyle w:val="normal"/>
              <w:spacing w:after="120"/>
              <w:jc w:val="center"/>
            </w:pPr>
            <w:r>
              <w:t>FTP</w:t>
            </w:r>
          </w:p>
        </w:tc>
        <w:tc>
          <w:tcPr>
            <w:tcW w:w="3261" w:type="dxa"/>
          </w:tcPr>
          <w:p w:rsidR="0015377B" w:rsidRDefault="00667707">
            <w:pPr>
              <w:pStyle w:val="normal"/>
              <w:spacing w:after="120"/>
              <w:jc w:val="center"/>
            </w:pPr>
            <w:r>
              <w:rPr>
                <w:color w:val="FF0000"/>
              </w:rPr>
              <w:t>21 (για εντολές), 20 (για τα δεδομένα)</w:t>
            </w:r>
          </w:p>
        </w:tc>
      </w:tr>
    </w:tbl>
    <w:p w:rsidR="0015377B" w:rsidRDefault="00667707">
      <w:pPr>
        <w:pStyle w:val="normal"/>
        <w:numPr>
          <w:ilvl w:val="0"/>
          <w:numId w:val="5"/>
        </w:numPr>
        <w:spacing w:before="240" w:after="120" w:line="240" w:lineRule="auto"/>
        <w:ind w:left="0" w:hanging="357"/>
        <w:jc w:val="both"/>
      </w:pPr>
      <w:r>
        <w:rPr>
          <w:b/>
        </w:rPr>
        <w:t>Συμπληρώστε τις παρακάτω φράσεις με τις σωστές λέξεις.</w:t>
      </w:r>
    </w:p>
    <w:p w:rsidR="0015377B" w:rsidRDefault="00667707">
      <w:pPr>
        <w:pStyle w:val="normal"/>
        <w:numPr>
          <w:ilvl w:val="0"/>
          <w:numId w:val="44"/>
        </w:numPr>
        <w:spacing w:after="0" w:line="360" w:lineRule="auto"/>
        <w:ind w:left="425" w:hanging="357"/>
        <w:jc w:val="both"/>
      </w:pPr>
      <w:commentRangeStart w:id="52"/>
      <w:r>
        <w:t>Το σύστημα ονομασίας περιοχών (DNS) είναι μια _</w:t>
      </w:r>
      <w:r>
        <w:rPr>
          <w:color w:val="FF0000"/>
        </w:rPr>
        <w:t>κατανεμημένη</w:t>
      </w:r>
      <w:r>
        <w:t>__ βάση δεδομένων στο Διαδίκτυο που επιτρέπει τη μετάφραση __</w:t>
      </w:r>
      <w:r>
        <w:rPr>
          <w:color w:val="FF0000"/>
        </w:rPr>
        <w:t>ονομάτων</w:t>
      </w:r>
      <w:r>
        <w:t>__ σε __</w:t>
      </w:r>
      <w:r>
        <w:rPr>
          <w:color w:val="FF0000"/>
        </w:rPr>
        <w:t>διευθύνσεις</w:t>
      </w:r>
      <w:r>
        <w:t xml:space="preserve">__ IP και το αντίστροφο. </w:t>
      </w:r>
      <w:commentRangeEnd w:id="52"/>
      <w:r>
        <w:commentReference w:id="52"/>
      </w:r>
    </w:p>
    <w:p w:rsidR="0015377B" w:rsidRDefault="00667707">
      <w:pPr>
        <w:pStyle w:val="normal"/>
        <w:numPr>
          <w:ilvl w:val="0"/>
          <w:numId w:val="44"/>
        </w:numPr>
        <w:spacing w:after="0" w:line="360" w:lineRule="auto"/>
        <w:ind w:left="425" w:hanging="357"/>
        <w:jc w:val="both"/>
      </w:pPr>
      <w:commentRangeStart w:id="53"/>
      <w:r>
        <w:t>Ανάλυση ονομάτων (name resolution) είναι η διαδικασία με την οποία __</w:t>
      </w:r>
      <w:r>
        <w:rPr>
          <w:color w:val="FF0000"/>
        </w:rPr>
        <w:t>αναλυτές</w:t>
      </w:r>
      <w:r>
        <w:t>__ και __</w:t>
      </w:r>
      <w:r>
        <w:rPr>
          <w:color w:val="FF0000"/>
        </w:rPr>
        <w:t>εξυπηρετητές</w:t>
      </w:r>
      <w:r>
        <w:t>__ ονομάτων συνεργάζονται ώστε να βρουν δεδομένα εντός του χώρου ονομάτων.</w:t>
      </w:r>
      <w:commentRangeEnd w:id="53"/>
      <w:r>
        <w:commentReference w:id="53"/>
      </w:r>
    </w:p>
    <w:p w:rsidR="0015377B" w:rsidRDefault="00667707">
      <w:pPr>
        <w:pStyle w:val="normal"/>
        <w:numPr>
          <w:ilvl w:val="0"/>
          <w:numId w:val="44"/>
        </w:numPr>
        <w:spacing w:after="0" w:line="360" w:lineRule="auto"/>
        <w:ind w:left="425" w:hanging="357"/>
        <w:jc w:val="both"/>
      </w:pPr>
      <w:commentRangeStart w:id="54"/>
      <w:r>
        <w:t>Κάθε εξυπηρετητής είναι υπεύθυνος για ένα συμπαγές τμήμα του χώρου ονομάτων DNS που αποκαλείται __</w:t>
      </w:r>
      <w:r>
        <w:rPr>
          <w:color w:val="FF0000"/>
        </w:rPr>
        <w:t>ζώνη (zone)</w:t>
      </w:r>
      <w:r>
        <w:t>___.</w:t>
      </w:r>
      <w:commentRangeEnd w:id="54"/>
      <w:r>
        <w:commentReference w:id="54"/>
      </w:r>
    </w:p>
    <w:p w:rsidR="0015377B" w:rsidRDefault="00667707">
      <w:pPr>
        <w:pStyle w:val="normal"/>
        <w:numPr>
          <w:ilvl w:val="0"/>
          <w:numId w:val="44"/>
        </w:numPr>
        <w:spacing w:after="120" w:line="360" w:lineRule="auto"/>
        <w:ind w:left="425" w:hanging="357"/>
        <w:jc w:val="both"/>
      </w:pPr>
      <w:commentRangeStart w:id="55"/>
      <w:r>
        <w:t>Το FTP δημιουργεί δύο συνδέσεις μεταξύ του συστήματος πελάτη και του εξυπηρετητή συστήματος, μία για ___</w:t>
      </w:r>
      <w:r>
        <w:rPr>
          <w:color w:val="FF0000"/>
        </w:rPr>
        <w:t>πληροφορίες</w:t>
      </w:r>
      <w:r>
        <w:t>__ __</w:t>
      </w:r>
      <w:r>
        <w:rPr>
          <w:color w:val="FF0000"/>
        </w:rPr>
        <w:t>ελέγχου</w:t>
      </w:r>
      <w:r>
        <w:t>_ και η άλλη για τα __</w:t>
      </w:r>
      <w:r>
        <w:rPr>
          <w:color w:val="FF0000"/>
        </w:rPr>
        <w:t>δεδομένα</w:t>
      </w:r>
      <w:r>
        <w:t>__ που πρόκειται να μεταφερθούν.</w:t>
      </w:r>
      <w:commentRangeEnd w:id="55"/>
      <w:r>
        <w:commentReference w:id="55"/>
      </w:r>
    </w:p>
    <w:p w:rsidR="0015377B" w:rsidRDefault="00667707">
      <w:pPr>
        <w:pStyle w:val="normal"/>
        <w:numPr>
          <w:ilvl w:val="0"/>
          <w:numId w:val="44"/>
        </w:numPr>
        <w:spacing w:after="120" w:line="360" w:lineRule="auto"/>
        <w:ind w:left="425" w:hanging="357"/>
        <w:jc w:val="both"/>
      </w:pPr>
      <w:commentRangeStart w:id="56"/>
      <w:r>
        <w:t>Το Web mail χρησιμοποιεί το πρωτόκολλο __</w:t>
      </w:r>
      <w:r>
        <w:rPr>
          <w:color w:val="FF0000"/>
        </w:rPr>
        <w:t>HTTP</w:t>
      </w:r>
      <w:r>
        <w:t>_ για να ολοκληρωθεί η επικοινωνία και διαβάζεται μέσα από __</w:t>
      </w:r>
      <w:r>
        <w:rPr>
          <w:color w:val="FF0000"/>
        </w:rPr>
        <w:t>φυλλομετρητές (browsers)</w:t>
      </w:r>
      <w:r>
        <w:t>__.</w:t>
      </w:r>
      <w:commentRangeEnd w:id="56"/>
      <w:r>
        <w:commentReference w:id="56"/>
      </w:r>
    </w:p>
    <w:p w:rsidR="0015377B" w:rsidRDefault="00667707">
      <w:pPr>
        <w:pStyle w:val="normal"/>
        <w:numPr>
          <w:ilvl w:val="0"/>
          <w:numId w:val="44"/>
        </w:numPr>
        <w:spacing w:after="120" w:line="360" w:lineRule="auto"/>
        <w:ind w:left="425" w:hanging="357"/>
        <w:jc w:val="both"/>
      </w:pPr>
      <w:commentRangeStart w:id="57"/>
      <w:r>
        <w:t>Οι Φυλλομετρητές (Browsers)</w:t>
      </w:r>
      <w:r>
        <w:rPr>
          <w:b/>
        </w:rPr>
        <w:t xml:space="preserve"> </w:t>
      </w:r>
      <w:r>
        <w:t>είναι το πρόγραμμα __</w:t>
      </w:r>
      <w:r>
        <w:rPr>
          <w:color w:val="FF0000"/>
        </w:rPr>
        <w:t>Πελάτης</w:t>
      </w:r>
      <w:r>
        <w:t>_ που χρησιμοποιεί ο Ιστός για να απευθύνει __</w:t>
      </w:r>
      <w:r>
        <w:rPr>
          <w:color w:val="FF0000"/>
        </w:rPr>
        <w:t>”ερωτήματα”</w:t>
      </w:r>
      <w:r>
        <w:t>__  στον Εξυπηρετητή.</w:t>
      </w:r>
      <w:commentRangeEnd w:id="57"/>
      <w:r>
        <w:commentReference w:id="57"/>
      </w:r>
    </w:p>
    <w:p w:rsidR="0015377B" w:rsidRDefault="00667707">
      <w:pPr>
        <w:pStyle w:val="normal"/>
        <w:numPr>
          <w:ilvl w:val="0"/>
          <w:numId w:val="5"/>
        </w:numPr>
        <w:spacing w:before="240" w:after="120" w:line="240" w:lineRule="auto"/>
        <w:ind w:left="0" w:hanging="357"/>
        <w:jc w:val="both"/>
      </w:pPr>
      <w:r>
        <w:rPr>
          <w:b/>
        </w:rPr>
        <w:t>Αναλύστε την παρακάτω διεύθυνση του Παγκόσμιου Ιστού στα στοιχεία που την απαρτίζουν:</w:t>
      </w:r>
    </w:p>
    <w:p w:rsidR="0015377B" w:rsidRDefault="00667707">
      <w:pPr>
        <w:pStyle w:val="normal"/>
        <w:spacing w:before="240" w:after="240" w:line="240" w:lineRule="auto"/>
        <w:jc w:val="both"/>
      </w:pPr>
      <w:r>
        <w:rPr>
          <w:b/>
          <w:color w:val="2F5496"/>
        </w:rPr>
        <w:t>https://www.minedu.gov.gr/texniki-ekpaideusi-2/dida-texnikiekpaideusi-5/16.pdf</w:t>
      </w:r>
    </w:p>
    <w:tbl>
      <w:tblPr>
        <w:tblStyle w:val="13"/>
        <w:tblW w:w="8613" w:type="dxa"/>
        <w:tblInd w:w="-115" w:type="dxa"/>
        <w:tblBorders>
          <w:top w:val="single" w:sz="8" w:space="0" w:color="4472C4"/>
          <w:left w:val="single" w:sz="8" w:space="0" w:color="4472C4"/>
          <w:bottom w:val="single" w:sz="8" w:space="0" w:color="4472C4"/>
          <w:right w:val="single" w:sz="8" w:space="0" w:color="4472C4"/>
        </w:tblBorders>
        <w:tblLayout w:type="fixed"/>
        <w:tblLook w:val="0000"/>
      </w:tblPr>
      <w:tblGrid>
        <w:gridCol w:w="4644"/>
        <w:gridCol w:w="3969"/>
      </w:tblGrid>
      <w:tr w:rsidR="0015377B" w:rsidTr="0015377B">
        <w:trPr>
          <w:cnfStyle w:val="000000100000"/>
          <w:trHeight w:val="460"/>
        </w:trPr>
        <w:tc>
          <w:tcPr>
            <w:cnfStyle w:val="000010000000"/>
            <w:tcW w:w="4644" w:type="dxa"/>
            <w:shd w:val="clear" w:color="auto" w:fill="DEEBF6"/>
            <w:vAlign w:val="center"/>
          </w:tcPr>
          <w:p w:rsidR="0015377B" w:rsidRDefault="00667707">
            <w:pPr>
              <w:pStyle w:val="normal"/>
              <w:jc w:val="center"/>
            </w:pPr>
            <w:r>
              <w:rPr>
                <w:b/>
              </w:rPr>
              <w:t>Τμήμα Διεύθυνσης</w:t>
            </w:r>
          </w:p>
        </w:tc>
        <w:tc>
          <w:tcPr>
            <w:tcW w:w="3969" w:type="dxa"/>
            <w:shd w:val="clear" w:color="auto" w:fill="DEEBF6"/>
            <w:vAlign w:val="center"/>
          </w:tcPr>
          <w:p w:rsidR="0015377B" w:rsidRDefault="00667707">
            <w:pPr>
              <w:pStyle w:val="normal"/>
              <w:jc w:val="center"/>
              <w:cnfStyle w:val="000000100000"/>
            </w:pPr>
            <w:r>
              <w:rPr>
                <w:b/>
              </w:rPr>
              <w:t>Περιγραφή Στοιχείων</w:t>
            </w:r>
          </w:p>
        </w:tc>
      </w:tr>
      <w:tr w:rsidR="0015377B" w:rsidTr="0015377B">
        <w:trPr>
          <w:trHeight w:val="140"/>
        </w:trPr>
        <w:tc>
          <w:tcPr>
            <w:cnfStyle w:val="000010000000"/>
            <w:tcW w:w="4644" w:type="dxa"/>
          </w:tcPr>
          <w:p w:rsidR="0015377B" w:rsidRDefault="00667707">
            <w:pPr>
              <w:pStyle w:val="normal"/>
              <w:spacing w:before="240" w:after="240"/>
              <w:jc w:val="center"/>
            </w:pPr>
            <w:r>
              <w:rPr>
                <w:b/>
                <w:color w:val="FF0000"/>
              </w:rPr>
              <w:t>https</w:t>
            </w:r>
          </w:p>
        </w:tc>
        <w:tc>
          <w:tcPr>
            <w:tcW w:w="3969" w:type="dxa"/>
          </w:tcPr>
          <w:p w:rsidR="0015377B" w:rsidRDefault="00667707">
            <w:pPr>
              <w:pStyle w:val="normal"/>
              <w:jc w:val="center"/>
              <w:cnfStyle w:val="000000000000"/>
            </w:pPr>
            <w:r>
              <w:t>Tο πρωτόκολλο της υπηρεσίας που ανήκει η ιστοσελίδα</w:t>
            </w:r>
          </w:p>
        </w:tc>
      </w:tr>
      <w:tr w:rsidR="0015377B" w:rsidTr="0015377B">
        <w:trPr>
          <w:cnfStyle w:val="000000100000"/>
          <w:trHeight w:val="140"/>
        </w:trPr>
        <w:tc>
          <w:tcPr>
            <w:cnfStyle w:val="000010000000"/>
            <w:tcW w:w="4644" w:type="dxa"/>
          </w:tcPr>
          <w:p w:rsidR="0015377B" w:rsidRDefault="00667707">
            <w:pPr>
              <w:pStyle w:val="normal"/>
              <w:jc w:val="center"/>
            </w:pPr>
            <w:r>
              <w:rPr>
                <w:b/>
                <w:color w:val="FF0000"/>
              </w:rPr>
              <w:t>www</w:t>
            </w:r>
          </w:p>
        </w:tc>
        <w:tc>
          <w:tcPr>
            <w:tcW w:w="3969" w:type="dxa"/>
          </w:tcPr>
          <w:p w:rsidR="0015377B" w:rsidRDefault="00667707">
            <w:pPr>
              <w:pStyle w:val="normal"/>
              <w:jc w:val="center"/>
              <w:cnfStyle w:val="000000100000"/>
            </w:pPr>
            <w:r>
              <w:t>Δηλώνει ότι πρόκειται για σελίδα του Ιστού</w:t>
            </w:r>
          </w:p>
        </w:tc>
      </w:tr>
      <w:tr w:rsidR="0015377B" w:rsidTr="0015377B">
        <w:trPr>
          <w:trHeight w:val="140"/>
        </w:trPr>
        <w:tc>
          <w:tcPr>
            <w:cnfStyle w:val="000010000000"/>
            <w:tcW w:w="4644" w:type="dxa"/>
          </w:tcPr>
          <w:p w:rsidR="0015377B" w:rsidRDefault="00667707">
            <w:pPr>
              <w:pStyle w:val="normal"/>
              <w:spacing w:before="240" w:after="240"/>
              <w:jc w:val="center"/>
            </w:pPr>
            <w:r>
              <w:rPr>
                <w:b/>
                <w:color w:val="FF0000"/>
              </w:rPr>
              <w:lastRenderedPageBreak/>
              <w:t>www.minedu.gov.gr</w:t>
            </w:r>
          </w:p>
        </w:tc>
        <w:tc>
          <w:tcPr>
            <w:tcW w:w="3969" w:type="dxa"/>
          </w:tcPr>
          <w:p w:rsidR="0015377B" w:rsidRDefault="00667707">
            <w:pPr>
              <w:pStyle w:val="normal"/>
              <w:jc w:val="center"/>
              <w:cnfStyle w:val="000000000000"/>
            </w:pPr>
            <w:r>
              <w:t>H διεύθυνση του εξυπηρετητή Παγκόσμιου Ιστού - Web Server</w:t>
            </w:r>
          </w:p>
        </w:tc>
      </w:tr>
      <w:tr w:rsidR="0015377B" w:rsidTr="0015377B">
        <w:trPr>
          <w:cnfStyle w:val="000000100000"/>
          <w:trHeight w:val="140"/>
        </w:trPr>
        <w:tc>
          <w:tcPr>
            <w:cnfStyle w:val="000010000000"/>
            <w:tcW w:w="4644" w:type="dxa"/>
          </w:tcPr>
          <w:p w:rsidR="0015377B" w:rsidRDefault="00667707">
            <w:pPr>
              <w:pStyle w:val="normal"/>
              <w:spacing w:before="240" w:after="240"/>
              <w:jc w:val="both"/>
            </w:pPr>
            <w:r>
              <w:rPr>
                <w:b/>
                <w:color w:val="FF0000"/>
              </w:rPr>
              <w:t>texniki-ekpaideusi-2/dida-texnikiekpaideusi-5</w:t>
            </w:r>
          </w:p>
        </w:tc>
        <w:tc>
          <w:tcPr>
            <w:tcW w:w="3969" w:type="dxa"/>
          </w:tcPr>
          <w:p w:rsidR="0015377B" w:rsidRDefault="00667707">
            <w:pPr>
              <w:pStyle w:val="normal"/>
              <w:jc w:val="center"/>
              <w:cnfStyle w:val="000000100000"/>
            </w:pPr>
            <w:r>
              <w:t>Ο φάκελος (directory) του εξυπηρετητή Παγκόσμιου Ιστού - Web Server</w:t>
            </w:r>
          </w:p>
        </w:tc>
      </w:tr>
      <w:tr w:rsidR="0015377B" w:rsidTr="0015377B">
        <w:trPr>
          <w:trHeight w:val="140"/>
        </w:trPr>
        <w:tc>
          <w:tcPr>
            <w:cnfStyle w:val="000010000000"/>
            <w:tcW w:w="4644" w:type="dxa"/>
          </w:tcPr>
          <w:p w:rsidR="0015377B" w:rsidRDefault="00667707">
            <w:pPr>
              <w:pStyle w:val="normal"/>
              <w:spacing w:before="240" w:after="240"/>
              <w:jc w:val="center"/>
            </w:pPr>
            <w:commentRangeStart w:id="58"/>
            <w:r>
              <w:rPr>
                <w:b/>
                <w:color w:val="FF0000"/>
              </w:rPr>
              <w:t>16.pdf</w:t>
            </w:r>
            <w:commentRangeEnd w:id="58"/>
            <w:r>
              <w:commentReference w:id="58"/>
            </w:r>
          </w:p>
          <w:p w:rsidR="0015377B" w:rsidRDefault="0015377B">
            <w:pPr>
              <w:pStyle w:val="normal"/>
              <w:jc w:val="center"/>
            </w:pPr>
          </w:p>
        </w:tc>
        <w:tc>
          <w:tcPr>
            <w:tcW w:w="3969" w:type="dxa"/>
            <w:vAlign w:val="center"/>
          </w:tcPr>
          <w:p w:rsidR="0015377B" w:rsidRDefault="00667707">
            <w:pPr>
              <w:pStyle w:val="normal"/>
              <w:jc w:val="center"/>
              <w:cnfStyle w:val="000000000000"/>
            </w:pPr>
            <w:r>
              <w:t>Η ιστοσελίδα</w:t>
            </w:r>
          </w:p>
        </w:tc>
      </w:tr>
    </w:tbl>
    <w:p w:rsidR="0015377B" w:rsidRDefault="00667707">
      <w:pPr>
        <w:pStyle w:val="2"/>
        <w:spacing w:before="240" w:after="120" w:line="240" w:lineRule="auto"/>
      </w:pPr>
      <w:bookmarkStart w:id="59" w:name="_1hmsyys" w:colFirst="0" w:colLast="0"/>
      <w:bookmarkEnd w:id="59"/>
      <w:r>
        <w:rPr>
          <w:sz w:val="24"/>
          <w:szCs w:val="24"/>
        </w:rPr>
        <w:t>6.5 Θέματα Ανάπτυξης</w:t>
      </w:r>
      <w:r>
        <w:rPr>
          <w:noProof/>
        </w:rPr>
        <w:drawing>
          <wp:anchor distT="0" distB="0" distL="114300" distR="114300" simplePos="0" relativeHeight="251743232" behindDoc="0" locked="0" layoutInCell="0" allowOverlap="1">
            <wp:simplePos x="0" y="0"/>
            <wp:positionH relativeFrom="margin">
              <wp:posOffset>-464818</wp:posOffset>
            </wp:positionH>
            <wp:positionV relativeFrom="paragraph">
              <wp:posOffset>186055</wp:posOffset>
            </wp:positionV>
            <wp:extent cx="291465" cy="291465"/>
            <wp:effectExtent l="0" t="0" r="0" b="0"/>
            <wp:wrapSquare wrapText="bothSides" distT="0" distB="0" distL="114300" distR="114300"/>
            <wp:docPr id="101"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6"/>
                    <a:srcRect/>
                    <a:stretch>
                      <a:fillRect/>
                    </a:stretch>
                  </pic:blipFill>
                  <pic:spPr>
                    <a:xfrm>
                      <a:off x="0" y="0"/>
                      <a:ext cx="291465" cy="291465"/>
                    </a:xfrm>
                    <a:prstGeom prst="rect">
                      <a:avLst/>
                    </a:prstGeom>
                    <a:ln/>
                  </pic:spPr>
                </pic:pic>
              </a:graphicData>
            </a:graphic>
          </wp:anchor>
        </w:drawing>
      </w:r>
    </w:p>
    <w:p w:rsidR="0015377B" w:rsidRDefault="00667707">
      <w:pPr>
        <w:pStyle w:val="normal"/>
        <w:numPr>
          <w:ilvl w:val="0"/>
          <w:numId w:val="17"/>
        </w:numPr>
        <w:ind w:left="0" w:hanging="360"/>
        <w:contextualSpacing/>
        <w:jc w:val="both"/>
      </w:pPr>
      <w:r>
        <w:t>Τι χρησιμοποιεί και πώς το σύστημα ονοματοδοσίας DNS για να μεταφράσει τις διευθύνσεις και να φέρει εις πέρας το έργο του;</w:t>
      </w:r>
    </w:p>
    <w:p w:rsidR="0015377B" w:rsidRDefault="00667707">
      <w:pPr>
        <w:pStyle w:val="normal"/>
        <w:jc w:val="both"/>
      </w:pPr>
      <w:commentRangeStart w:id="60"/>
      <w:r>
        <w:rPr>
          <w:color w:val="FF0000"/>
        </w:rPr>
        <w:t>Χρησιμοποιεί τους κόμβους μιας κατανεμημένης βάσης δεδομένων που είναι οι εξυπηρετητές ονόματος (Name Servers), οι οποίοι βρίσκονται σε διαφορέτικά σημεία του Διαδικτύου, συνεργάζονται μεταξύ τους και μας πληροφορούν σχετικά με το ποιο όνομα αντιστοιχεί σε ποιά IP διεύθυνση  και το αντίστροφο.</w:t>
      </w:r>
      <w:commentRangeEnd w:id="60"/>
      <w:r>
        <w:commentReference w:id="60"/>
      </w:r>
    </w:p>
    <w:p w:rsidR="0015377B" w:rsidRDefault="00667707">
      <w:pPr>
        <w:pStyle w:val="normal"/>
        <w:widowControl w:val="0"/>
        <w:numPr>
          <w:ilvl w:val="0"/>
          <w:numId w:val="17"/>
        </w:numPr>
        <w:ind w:left="0" w:hanging="357"/>
        <w:contextualSpacing/>
        <w:jc w:val="both"/>
      </w:pPr>
      <w:r>
        <w:t>Περιγράψτε τον τρόπο οργάνωσης  του συστήματος ονοματοδοσίας DNS.</w:t>
      </w:r>
    </w:p>
    <w:p w:rsidR="0015377B" w:rsidRDefault="00667707">
      <w:pPr>
        <w:pStyle w:val="normal"/>
        <w:widowControl w:val="0"/>
        <w:jc w:val="both"/>
      </w:pPr>
      <w:r>
        <w:rPr>
          <w:color w:val="FF0000"/>
        </w:rPr>
        <w:t>Το DNS είναι οργανωμένο ως μια κατανεμημένη βάση δεδομένων που χρησιμοποιεί το μοντέλο πελάτη - εξυπηρετητή. Κάθε εξυπηρετητής είναι υπεύθυνος για ένα συμπαγές τμήμα του ονομάτων DNS που αποκαλείται Ζώνη.Ο εξυπηρετητής ονομάτων μπορεί να χωρίσει μέρος της ζώνης του και να το εκχωρήσει σε άλλους εξυπηρετητές.</w:t>
      </w:r>
    </w:p>
    <w:p w:rsidR="0015377B" w:rsidRDefault="00667707">
      <w:pPr>
        <w:pStyle w:val="normal"/>
        <w:widowControl w:val="0"/>
        <w:jc w:val="both"/>
      </w:pPr>
      <w:r>
        <w:rPr>
          <w:color w:val="FF0000"/>
        </w:rPr>
        <w:t>Η ιεραρχία του χώρου των ονομάτων ανταποκρίνεται σε μια αντίστοιχη ιεραρχία εξυπηρετητών ονόματος.</w:t>
      </w:r>
    </w:p>
    <w:p w:rsidR="0015377B" w:rsidRDefault="00667707">
      <w:pPr>
        <w:pStyle w:val="normal"/>
        <w:widowControl w:val="0"/>
        <w:jc w:val="both"/>
      </w:pPr>
      <w:r>
        <w:rPr>
          <w:color w:val="FF0000"/>
        </w:rPr>
        <w:t>Κανένας εξυπηρετητής ονομάτων δεν έχει όλες τις αντιστοιχίες ονομάτων σε διευθύνσεις IP. Για να βρεθεί μια συγκεκριμένη αντιστοίχιση πιθανόν να πρέπει να γίνουν ερωτήσεις σε πολλούς εξυπηρετητές DNS.</w:t>
      </w:r>
    </w:p>
    <w:p w:rsidR="0015377B" w:rsidRDefault="00667707">
      <w:pPr>
        <w:pStyle w:val="normal"/>
        <w:widowControl w:val="0"/>
        <w:jc w:val="both"/>
      </w:pPr>
      <w:r>
        <w:rPr>
          <w:color w:val="FF0000"/>
        </w:rPr>
        <w:t>Σχεδόν κάθε οργανισμός, εταιρεία, πανεπιστήμιο, πάροχος έχει ένα τοπικό εξυπηρετητή ονομάτων, που είναι γνωστός και ως προεπιλεγμένος (default) εξυπηρετητής. Όταν γίνει μια ερώτηση, αυτή αποστέλλεται στο τοπικό εξυπηρετητή, που λειτουργέι ως ενδιάμεσος και προωθεί την ερώτηση εάν απαιτείται. Αν ο τοπικός δεν καταλήξει στο που θα βρεί τη διεύθυνση θα ρωτήσει εξυπηρετητές άλλων ζωνών, φθάνοντας μέχρι τους εξυπηρετητές ρίζας αν χρειαστεί.</w:t>
      </w:r>
    </w:p>
    <w:p w:rsidR="0015377B" w:rsidRDefault="00667707">
      <w:pPr>
        <w:pStyle w:val="normal"/>
        <w:widowControl w:val="0"/>
        <w:numPr>
          <w:ilvl w:val="0"/>
          <w:numId w:val="17"/>
        </w:numPr>
        <w:ind w:left="0" w:hanging="357"/>
        <w:contextualSpacing/>
        <w:jc w:val="both"/>
      </w:pPr>
      <w:r>
        <w:t xml:space="preserve">Έστω ότι θέλετε να διαχειρίζεστε τοπικά τα e-mail σας σε έναν υπολογιστή. Ποια πρωτόκολλα απαιτούνται να είναι εγκατεστημένα στον υπολογιστή και για τι εργασία επιτελεί το κάθε ένα από αυτά; </w:t>
      </w:r>
    </w:p>
    <w:p w:rsidR="0015377B" w:rsidRDefault="00667707">
      <w:pPr>
        <w:pStyle w:val="normal"/>
        <w:widowControl w:val="0"/>
        <w:jc w:val="both"/>
      </w:pPr>
      <w:r>
        <w:rPr>
          <w:color w:val="FF0000"/>
        </w:rPr>
        <w:t>Απαιτούνται να είναι εγκατεστημένα τα πρωτόκολλα SMTP και IMAP.  To SMTP για την διαδικασία αποστολής των email και το IMAP για τη διαδικασία λήψη και διαχείρισης των email μας. (Προτιμούμε το IMAP από το POP3 γιατί δίνει περισσότερες δυνατότητες διαχείρισης των email )</w:t>
      </w:r>
    </w:p>
    <w:p w:rsidR="0015377B" w:rsidRDefault="00667707">
      <w:pPr>
        <w:pStyle w:val="normal"/>
        <w:numPr>
          <w:ilvl w:val="0"/>
          <w:numId w:val="17"/>
        </w:numPr>
        <w:ind w:left="0" w:hanging="360"/>
        <w:contextualSpacing/>
        <w:jc w:val="both"/>
      </w:pPr>
      <w:r>
        <w:t>Ποιες είναι οι διαφορές της υπηρεσίας ηλεκτρονικού ταχυδρομείου τύπου webmail από το βασικό τύπο;</w:t>
      </w:r>
    </w:p>
    <w:p w:rsidR="0015377B" w:rsidRDefault="00667707">
      <w:pPr>
        <w:pStyle w:val="normal"/>
        <w:jc w:val="both"/>
      </w:pPr>
      <w:r>
        <w:rPr>
          <w:color w:val="FF0000"/>
        </w:rPr>
        <w:lastRenderedPageBreak/>
        <w:t xml:space="preserve">Χρησιμοποιεί το πρωτόκολλο http για να ολοκληρωθεί η επικοινωνία και διαβάζεται μέσα από φυλλομετρητή (browser). </w:t>
      </w:r>
    </w:p>
    <w:p w:rsidR="0015377B" w:rsidRDefault="00667707">
      <w:pPr>
        <w:pStyle w:val="normal"/>
        <w:jc w:val="both"/>
      </w:pPr>
      <w:commentRangeStart w:id="61"/>
      <w:r>
        <w:rPr>
          <w:color w:val="FF0000"/>
        </w:rPr>
        <w:t>Η διαχείριση των email μας δεν γίνεται τοπικά αλλά μόνο κατευθίαν στον email server.</w:t>
      </w:r>
      <w:commentRangeEnd w:id="61"/>
      <w:r>
        <w:commentReference w:id="61"/>
      </w:r>
    </w:p>
    <w:p w:rsidR="0015377B" w:rsidRDefault="00667707">
      <w:pPr>
        <w:pStyle w:val="normal"/>
        <w:numPr>
          <w:ilvl w:val="0"/>
          <w:numId w:val="17"/>
        </w:numPr>
        <w:ind w:left="0" w:hanging="360"/>
        <w:contextualSpacing/>
        <w:jc w:val="both"/>
      </w:pPr>
      <w:r>
        <w:t>Για ποιός λόγους θεωρείται πιο αξιόπιστο αλλά και πιο αργό το πρωτόκολλο FTP από το TFTP;</w:t>
      </w:r>
    </w:p>
    <w:p w:rsidR="0015377B" w:rsidRDefault="00667707">
      <w:pPr>
        <w:pStyle w:val="normal"/>
        <w:jc w:val="both"/>
      </w:pPr>
      <w:r>
        <w:rPr>
          <w:color w:val="FF0000"/>
        </w:rPr>
        <w:t>Το FTP είναι πιο αξιόπιστο αλλά πιο αργό από το TFTP  γιατί:</w:t>
      </w:r>
    </w:p>
    <w:p w:rsidR="0015377B" w:rsidRDefault="00667707">
      <w:pPr>
        <w:pStyle w:val="normal"/>
        <w:numPr>
          <w:ilvl w:val="0"/>
          <w:numId w:val="28"/>
        </w:numPr>
        <w:ind w:hanging="360"/>
        <w:contextualSpacing/>
        <w:jc w:val="both"/>
        <w:rPr>
          <w:color w:val="FF0000"/>
        </w:rPr>
      </w:pPr>
      <w:commentRangeStart w:id="62"/>
      <w:r>
        <w:rPr>
          <w:color w:val="FF0000"/>
        </w:rPr>
        <w:t xml:space="preserve"> Το FTP χρησιμοποιεί το TCP ως πρωτόκολλο μεταφοράς ενώ το TFTP το UDP που δεν είναι αξιόπιστο αλλά είναι πιο απλό και πιο γρήγορο.</w:t>
      </w:r>
    </w:p>
    <w:p w:rsidR="0015377B" w:rsidRDefault="00667707">
      <w:pPr>
        <w:pStyle w:val="normal"/>
        <w:numPr>
          <w:ilvl w:val="0"/>
          <w:numId w:val="28"/>
        </w:numPr>
        <w:ind w:hanging="360"/>
        <w:contextualSpacing/>
        <w:jc w:val="both"/>
        <w:rPr>
          <w:color w:val="FF0000"/>
        </w:rPr>
      </w:pPr>
      <w:r>
        <w:rPr>
          <w:color w:val="FF0000"/>
        </w:rPr>
        <w:t>Το FTP Χρησιμοποιεί ισχυρές εντολές ελέγχου ενώ το TFTP απλές.</w:t>
      </w:r>
    </w:p>
    <w:p w:rsidR="0015377B" w:rsidRDefault="00667707">
      <w:pPr>
        <w:pStyle w:val="normal"/>
        <w:numPr>
          <w:ilvl w:val="0"/>
          <w:numId w:val="28"/>
        </w:numPr>
        <w:ind w:hanging="360"/>
        <w:contextualSpacing/>
        <w:jc w:val="both"/>
        <w:rPr>
          <w:color w:val="FF0000"/>
        </w:rPr>
      </w:pPr>
      <w:r>
        <w:rPr>
          <w:color w:val="FF0000"/>
        </w:rPr>
        <w:t>Το FTP στέλνει τα δεδομένα από μια σύνδεση TCP (πορτα 20) που ελέγχονται από εντολές που διαβιβάζονται από διαφορετική σύνδεση TCP (πορτα 21) ενώ το TFTP λόγο του ό,τι συνεργάζεται με  το UDP, δεν χρησιμοποιεί συνδέσεις.</w:t>
      </w:r>
    </w:p>
    <w:p w:rsidR="0015377B" w:rsidRDefault="00667707">
      <w:pPr>
        <w:pStyle w:val="normal"/>
        <w:numPr>
          <w:ilvl w:val="0"/>
          <w:numId w:val="28"/>
        </w:numPr>
        <w:ind w:hanging="360"/>
        <w:contextualSpacing/>
        <w:jc w:val="both"/>
        <w:rPr>
          <w:color w:val="FF0000"/>
        </w:rPr>
      </w:pPr>
      <w:r>
        <w:rPr>
          <w:color w:val="FF0000"/>
        </w:rPr>
        <w:t>Το FTP απαιτέι περισσότερη μνήμη και προγραμματιστική ισχύ από το TFTP.</w:t>
      </w:r>
      <w:commentRangeEnd w:id="62"/>
      <w:r>
        <w:commentReference w:id="62"/>
      </w:r>
    </w:p>
    <w:p w:rsidR="0015377B" w:rsidRDefault="00667707">
      <w:pPr>
        <w:pStyle w:val="normal"/>
        <w:numPr>
          <w:ilvl w:val="0"/>
          <w:numId w:val="17"/>
        </w:numPr>
        <w:ind w:left="0" w:hanging="360"/>
        <w:contextualSpacing/>
        <w:jc w:val="both"/>
      </w:pPr>
      <w:r>
        <w:t>Ποιο είναι το χαρακτηριστικό γνώρισμα του Παγκόσμιου Ιστού αναφορικά με τον τρόπο οργάνωσης της πληροφορίας; Ποια είναι τα βασικά στοιχεία που επιτρέπουν αυτό τον τρόπο οργάνωσης;</w:t>
      </w:r>
    </w:p>
    <w:p w:rsidR="0015377B" w:rsidRDefault="00667707">
      <w:pPr>
        <w:pStyle w:val="normal"/>
        <w:jc w:val="both"/>
      </w:pPr>
      <w:commentRangeStart w:id="63"/>
      <w:r>
        <w:rPr>
          <w:color w:val="FF0000"/>
        </w:rPr>
        <w:t xml:space="preserve">Το χαρακτηριστικό γνώρισμα του Παγκόσμιου ιστού είναι η </w:t>
      </w:r>
      <w:r>
        <w:rPr>
          <w:b/>
          <w:color w:val="FF0000"/>
        </w:rPr>
        <w:t>μη γραμμική</w:t>
      </w:r>
      <w:r>
        <w:rPr>
          <w:color w:val="FF0000"/>
        </w:rPr>
        <w:t xml:space="preserve"> οργάνωση και αναζήτηση της πληροφορίας.</w:t>
      </w:r>
      <w:commentRangeEnd w:id="63"/>
      <w:r>
        <w:commentReference w:id="63"/>
      </w:r>
    </w:p>
    <w:p w:rsidR="0015377B" w:rsidRDefault="00667707">
      <w:pPr>
        <w:pStyle w:val="normal"/>
        <w:jc w:val="both"/>
      </w:pPr>
      <w:r>
        <w:rPr>
          <w:color w:val="FF0000"/>
        </w:rPr>
        <w:t>Τα βασικά στοιχεία που του επιτρέπουν τη μη γραμμική οργάνωση είναι οι σύνδεσμοι (links). Η αναζήτηση γίνεται με βάση των συνδέσμων κειμένου (Υπερκείμενο-Hypertext) η σε συνδέσμους σε πολυμεσικές μορφές έκφρασης των πληροφοριών που ονομάζονται υπερμέσα (hypermedia)</w:t>
      </w:r>
    </w:p>
    <w:p w:rsidR="0015377B" w:rsidRDefault="00667707">
      <w:pPr>
        <w:pStyle w:val="normal"/>
        <w:numPr>
          <w:ilvl w:val="0"/>
          <w:numId w:val="17"/>
        </w:numPr>
        <w:ind w:left="0" w:hanging="360"/>
        <w:contextualSpacing/>
        <w:jc w:val="both"/>
      </w:pPr>
      <w:r>
        <w:t>Ποιες είναι οι βασικές λειτουργίες που προσφέρουν οι φυλλομετρητές;</w:t>
      </w:r>
    </w:p>
    <w:p w:rsidR="0015377B" w:rsidRDefault="00667707">
      <w:pPr>
        <w:pStyle w:val="normal"/>
        <w:numPr>
          <w:ilvl w:val="0"/>
          <w:numId w:val="17"/>
        </w:numPr>
        <w:ind w:left="0" w:hanging="360"/>
        <w:contextualSpacing/>
        <w:jc w:val="both"/>
      </w:pPr>
      <w:r>
        <w:t>Τι είναι η τοποθεσίας (site) του Παγκόσμιου Ιστού και ποιος ο ρόλος της αρχικής σελίδας που υπάρχει σε αυτή;</w:t>
      </w:r>
    </w:p>
    <w:p w:rsidR="0015377B" w:rsidRDefault="00667707">
      <w:pPr>
        <w:pStyle w:val="2"/>
        <w:spacing w:before="240" w:after="120" w:line="240" w:lineRule="auto"/>
      </w:pPr>
      <w:bookmarkStart w:id="64" w:name="_41mghml" w:colFirst="0" w:colLast="0"/>
      <w:bookmarkEnd w:id="64"/>
      <w:r>
        <w:rPr>
          <w:sz w:val="24"/>
          <w:szCs w:val="24"/>
        </w:rPr>
        <w:t>6.6 Τεστ Αυτοαξιολόγησης</w:t>
      </w:r>
      <w:r>
        <w:rPr>
          <w:noProof/>
        </w:rPr>
        <w:drawing>
          <wp:anchor distT="0" distB="0" distL="114300" distR="114300" simplePos="0" relativeHeight="251744256" behindDoc="0" locked="0" layoutInCell="0" allowOverlap="1">
            <wp:simplePos x="0" y="0"/>
            <wp:positionH relativeFrom="margin">
              <wp:posOffset>-466724</wp:posOffset>
            </wp:positionH>
            <wp:positionV relativeFrom="paragraph">
              <wp:posOffset>80645</wp:posOffset>
            </wp:positionV>
            <wp:extent cx="291465" cy="294640"/>
            <wp:effectExtent l="0" t="0" r="0" b="0"/>
            <wp:wrapSquare wrapText="bothSides" distT="0" distB="0" distL="114300" distR="114300"/>
            <wp:docPr id="126"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7"/>
                    <a:srcRect/>
                    <a:stretch>
                      <a:fillRect/>
                    </a:stretch>
                  </pic:blipFill>
                  <pic:spPr>
                    <a:xfrm>
                      <a:off x="0" y="0"/>
                      <a:ext cx="291465" cy="294640"/>
                    </a:xfrm>
                    <a:prstGeom prst="rect">
                      <a:avLst/>
                    </a:prstGeom>
                    <a:ln/>
                  </pic:spPr>
                </pic:pic>
              </a:graphicData>
            </a:graphic>
          </wp:anchor>
        </w:drawing>
      </w:r>
    </w:p>
    <w:p w:rsidR="0015377B" w:rsidRDefault="00667707">
      <w:pPr>
        <w:pStyle w:val="normal"/>
        <w:numPr>
          <w:ilvl w:val="0"/>
          <w:numId w:val="6"/>
        </w:numPr>
        <w:spacing w:before="240" w:after="120" w:line="240" w:lineRule="auto"/>
        <w:ind w:left="0" w:hanging="357"/>
        <w:jc w:val="both"/>
      </w:pPr>
      <w:r>
        <w:rPr>
          <w:b/>
        </w:rPr>
        <w:t>Ποια από τα παρακάτω είναι χαρακτηριστικά του ηλεκτρονικού ταχυδρομείου.</w:t>
      </w:r>
    </w:p>
    <w:tbl>
      <w:tblPr>
        <w:tblStyle w:val="12"/>
        <w:tblW w:w="8472" w:type="dxa"/>
        <w:tblInd w:w="-115" w:type="dxa"/>
        <w:tblBorders>
          <w:top w:val="single" w:sz="8" w:space="0" w:color="5B9BD5"/>
          <w:left w:val="single" w:sz="8" w:space="0" w:color="5B9BD5"/>
          <w:bottom w:val="single" w:sz="8" w:space="0" w:color="5B9BD5"/>
          <w:right w:val="single" w:sz="8" w:space="0" w:color="5B9BD5"/>
        </w:tblBorders>
        <w:tblLayout w:type="fixed"/>
        <w:tblLook w:val="0400"/>
      </w:tblPr>
      <w:tblGrid>
        <w:gridCol w:w="7196"/>
        <w:gridCol w:w="742"/>
        <w:gridCol w:w="534"/>
      </w:tblGrid>
      <w:tr w:rsidR="0015377B">
        <w:trPr>
          <w:cnfStyle w:val="000000100000"/>
        </w:trPr>
        <w:tc>
          <w:tcPr>
            <w:tcW w:w="7196" w:type="dxa"/>
          </w:tcPr>
          <w:p w:rsidR="0015377B" w:rsidRDefault="00667707">
            <w:pPr>
              <w:pStyle w:val="normal"/>
              <w:numPr>
                <w:ilvl w:val="0"/>
                <w:numId w:val="64"/>
              </w:numPr>
              <w:spacing w:before="40" w:after="96" w:line="259" w:lineRule="auto"/>
              <w:ind w:left="426" w:hanging="360"/>
              <w:jc w:val="both"/>
            </w:pPr>
            <w:r>
              <w:t>Δεν χρειάζεται διεύθυνση αποστολέα για να σταλεί ένα μήνυμα.</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196" w:type="dxa"/>
          </w:tcPr>
          <w:p w:rsidR="0015377B" w:rsidRDefault="00667707">
            <w:pPr>
              <w:pStyle w:val="normal"/>
              <w:numPr>
                <w:ilvl w:val="0"/>
                <w:numId w:val="64"/>
              </w:numPr>
              <w:spacing w:before="40" w:after="96" w:line="259" w:lineRule="auto"/>
              <w:ind w:left="426" w:hanging="360"/>
              <w:contextualSpacing/>
              <w:jc w:val="both"/>
            </w:pPr>
            <w:r>
              <w:t>Μπορεί να προσδιοριστεί μεγάλος αριθμός ταυτόχρονων αποδεκτών.</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196" w:type="dxa"/>
          </w:tcPr>
          <w:p w:rsidR="0015377B" w:rsidRDefault="00667707">
            <w:pPr>
              <w:pStyle w:val="normal"/>
              <w:numPr>
                <w:ilvl w:val="0"/>
                <w:numId w:val="64"/>
              </w:numPr>
              <w:spacing w:before="40" w:after="96" w:line="259" w:lineRule="auto"/>
              <w:ind w:left="426" w:hanging="360"/>
              <w:jc w:val="both"/>
            </w:pPr>
            <w:r>
              <w:t>Είναι πολύ γρήγορο.</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196" w:type="dxa"/>
          </w:tcPr>
          <w:p w:rsidR="0015377B" w:rsidRDefault="00667707">
            <w:pPr>
              <w:pStyle w:val="normal"/>
              <w:numPr>
                <w:ilvl w:val="0"/>
                <w:numId w:val="64"/>
              </w:numPr>
              <w:spacing w:before="40" w:after="96" w:line="259" w:lineRule="auto"/>
              <w:ind w:left="426" w:hanging="360"/>
              <w:contextualSpacing/>
              <w:jc w:val="both"/>
            </w:pPr>
            <w:r>
              <w:t>Υπολογίζει το κόστος αποστολής των μηνυμάτων.</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196" w:type="dxa"/>
          </w:tcPr>
          <w:p w:rsidR="0015377B" w:rsidRDefault="00667707">
            <w:pPr>
              <w:pStyle w:val="normal"/>
              <w:numPr>
                <w:ilvl w:val="0"/>
                <w:numId w:val="64"/>
              </w:numPr>
              <w:spacing w:before="40" w:after="96" w:line="259" w:lineRule="auto"/>
              <w:ind w:left="426" w:hanging="360"/>
              <w:jc w:val="both"/>
            </w:pPr>
            <w:r>
              <w:t xml:space="preserve">Ο χρήστης πρέπει να παρακολουθεί την αποστολή του μηνύματος μέχρι </w:t>
            </w:r>
            <w:r>
              <w:lastRenderedPageBreak/>
              <w:t>να φτάσει στον προορισμό του.</w:t>
            </w:r>
          </w:p>
        </w:tc>
        <w:tc>
          <w:tcPr>
            <w:tcW w:w="742" w:type="dxa"/>
          </w:tcPr>
          <w:p w:rsidR="0015377B" w:rsidRDefault="00667707">
            <w:pPr>
              <w:pStyle w:val="normal"/>
              <w:spacing w:before="40" w:after="96"/>
              <w:jc w:val="right"/>
            </w:pPr>
            <w:r>
              <w:lastRenderedPageBreak/>
              <w:t>ΝΑΙ</w:t>
            </w:r>
          </w:p>
        </w:tc>
        <w:tc>
          <w:tcPr>
            <w:tcW w:w="534" w:type="dxa"/>
          </w:tcPr>
          <w:p w:rsidR="0015377B" w:rsidRDefault="00667707">
            <w:pPr>
              <w:pStyle w:val="normal"/>
              <w:spacing w:before="40" w:after="96"/>
              <w:jc w:val="right"/>
            </w:pPr>
            <w:r>
              <w:t>ΟΧ</w:t>
            </w:r>
            <w:r>
              <w:lastRenderedPageBreak/>
              <w:t>Ι</w:t>
            </w:r>
          </w:p>
        </w:tc>
      </w:tr>
      <w:tr w:rsidR="0015377B">
        <w:tc>
          <w:tcPr>
            <w:tcW w:w="7196" w:type="dxa"/>
          </w:tcPr>
          <w:p w:rsidR="0015377B" w:rsidRDefault="00667707">
            <w:pPr>
              <w:pStyle w:val="normal"/>
              <w:numPr>
                <w:ilvl w:val="0"/>
                <w:numId w:val="64"/>
              </w:numPr>
              <w:spacing w:before="40" w:after="96" w:line="259" w:lineRule="auto"/>
              <w:ind w:left="426" w:hanging="360"/>
              <w:contextualSpacing/>
              <w:jc w:val="both"/>
            </w:pPr>
            <w:r>
              <w:lastRenderedPageBreak/>
              <w:t>Είναι πιο οικονομικό από το συμβατικό ταχυδρομείο.</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196" w:type="dxa"/>
          </w:tcPr>
          <w:p w:rsidR="0015377B" w:rsidRDefault="00667707">
            <w:pPr>
              <w:pStyle w:val="normal"/>
              <w:numPr>
                <w:ilvl w:val="0"/>
                <w:numId w:val="64"/>
              </w:numPr>
              <w:spacing w:before="40" w:after="96" w:line="259" w:lineRule="auto"/>
              <w:ind w:left="426" w:hanging="360"/>
              <w:jc w:val="both"/>
            </w:pPr>
            <w:r>
              <w:t>Δεν χρησιμοποιεί κρυπτογράφηση.</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196" w:type="dxa"/>
          </w:tcPr>
          <w:p w:rsidR="0015377B" w:rsidRDefault="00667707">
            <w:pPr>
              <w:pStyle w:val="normal"/>
              <w:numPr>
                <w:ilvl w:val="0"/>
                <w:numId w:val="64"/>
              </w:numPr>
              <w:spacing w:before="40" w:after="96" w:line="259" w:lineRule="auto"/>
              <w:ind w:left="426" w:hanging="360"/>
              <w:contextualSpacing/>
              <w:jc w:val="both"/>
            </w:pPr>
            <w:r>
              <w:t>Δεν υπάρχει απόλυτη εγγύηση ότι το μήνυμα έφτασε στον προορισμό του.</w:t>
            </w:r>
          </w:p>
        </w:tc>
        <w:tc>
          <w:tcPr>
            <w:tcW w:w="742"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bl>
    <w:p w:rsidR="0015377B" w:rsidRDefault="00667707">
      <w:pPr>
        <w:pStyle w:val="normal"/>
        <w:numPr>
          <w:ilvl w:val="0"/>
          <w:numId w:val="6"/>
        </w:numPr>
        <w:spacing w:before="240" w:after="120" w:line="240" w:lineRule="auto"/>
        <w:ind w:left="0" w:hanging="357"/>
        <w:contextualSpacing/>
        <w:jc w:val="both"/>
      </w:pPr>
      <w:r>
        <w:rPr>
          <w:b/>
        </w:rPr>
        <w:t>Επιλέξτε τη σωστή απάντηση σε κάθε περίπτωση.</w:t>
      </w:r>
    </w:p>
    <w:p w:rsidR="0015377B" w:rsidRDefault="0015377B">
      <w:pPr>
        <w:pStyle w:val="normal"/>
        <w:spacing w:after="120" w:line="240" w:lineRule="auto"/>
        <w:jc w:val="both"/>
      </w:pPr>
    </w:p>
    <w:p w:rsidR="0015377B" w:rsidRDefault="00667707">
      <w:pPr>
        <w:pStyle w:val="normal"/>
        <w:numPr>
          <w:ilvl w:val="0"/>
          <w:numId w:val="7"/>
        </w:numPr>
        <w:spacing w:after="0" w:line="240" w:lineRule="auto"/>
        <w:ind w:left="284" w:hanging="360"/>
        <w:jc w:val="both"/>
      </w:pPr>
      <w:r>
        <w:t>Το Σύστημα DNS αποτελείται από μια κατανεμημένη Βάση Δεδομένων:</w:t>
      </w:r>
    </w:p>
    <w:p w:rsidR="0015377B" w:rsidRDefault="00667707">
      <w:pPr>
        <w:pStyle w:val="normal"/>
        <w:spacing w:after="0" w:line="240" w:lineRule="auto"/>
        <w:ind w:left="709" w:hanging="352"/>
        <w:jc w:val="both"/>
      </w:pPr>
      <w:r>
        <w:t>Α. Εγκατεστημένη σε κεντρικό σύστημα υπερυπολογιστών και διαθέσιμη σε παγκόσμιο επίπεδο.</w:t>
      </w:r>
    </w:p>
    <w:p w:rsidR="0015377B" w:rsidRDefault="00667707">
      <w:pPr>
        <w:pStyle w:val="normal"/>
        <w:spacing w:after="0" w:line="240" w:lineRule="auto"/>
        <w:ind w:left="709" w:hanging="352"/>
        <w:jc w:val="both"/>
      </w:pPr>
      <w:r>
        <w:t>Β. Εγκατεστημένη σε κεντρικό σύστημα υπερυπολογιστών και διαθέσιμη μόνο σε υποπεριοχές ονοματοδοσίας.</w:t>
      </w:r>
    </w:p>
    <w:p w:rsidR="0015377B" w:rsidRDefault="00667707">
      <w:pPr>
        <w:pStyle w:val="normal"/>
        <w:spacing w:after="0" w:line="240" w:lineRule="auto"/>
        <w:ind w:left="357"/>
        <w:jc w:val="both"/>
      </w:pPr>
      <w:r>
        <w:t>Γ. Διασκορπισμένη τοπικά και διαθέσιμη σε παγκόσμιο επίπεδο.</w:t>
      </w:r>
    </w:p>
    <w:p w:rsidR="0015377B" w:rsidRDefault="00667707">
      <w:pPr>
        <w:pStyle w:val="normal"/>
        <w:spacing w:after="120" w:line="240" w:lineRule="auto"/>
        <w:ind w:left="357"/>
        <w:jc w:val="both"/>
      </w:pPr>
      <w:r>
        <w:t>Δ. Διασκορπισμένη τοπικά και διαθέσιμη μόνο σε τοπικό επίπεδο υπολογιστών.</w:t>
      </w:r>
    </w:p>
    <w:p w:rsidR="0015377B" w:rsidRDefault="00667707">
      <w:pPr>
        <w:pStyle w:val="normal"/>
        <w:numPr>
          <w:ilvl w:val="0"/>
          <w:numId w:val="7"/>
        </w:numPr>
        <w:spacing w:after="0" w:line="240" w:lineRule="auto"/>
        <w:ind w:left="284" w:hanging="360"/>
        <w:jc w:val="both"/>
      </w:pPr>
      <w:r>
        <w:rPr>
          <w:b/>
        </w:rPr>
        <w:t xml:space="preserve"> </w:t>
      </w:r>
      <w:r>
        <w:t>Όταν αποστέλλεται ένα μήνυμα ηλεκτρονικού ταχυδρομείου το πρωτόκολλο που μεταδίδει το μήνυμα από διακομιστή σε διακομιστή μέχρι να φτάσει στον προορισμό του είναι το:</w:t>
      </w:r>
    </w:p>
    <w:p w:rsidR="0015377B" w:rsidRPr="00667707" w:rsidRDefault="00667707">
      <w:pPr>
        <w:pStyle w:val="normal"/>
        <w:spacing w:after="0" w:line="240" w:lineRule="auto"/>
        <w:ind w:left="357"/>
        <w:jc w:val="both"/>
        <w:rPr>
          <w:lang w:val="en-US"/>
        </w:rPr>
      </w:pPr>
      <w:r>
        <w:t>Α</w:t>
      </w:r>
      <w:r w:rsidRPr="00667707">
        <w:rPr>
          <w:lang w:val="en-US"/>
        </w:rPr>
        <w:t>. POP3</w:t>
      </w:r>
    </w:p>
    <w:p w:rsidR="0015377B" w:rsidRPr="00667707" w:rsidRDefault="00667707">
      <w:pPr>
        <w:pStyle w:val="normal"/>
        <w:spacing w:after="0" w:line="240" w:lineRule="auto"/>
        <w:ind w:left="357"/>
        <w:jc w:val="both"/>
        <w:rPr>
          <w:lang w:val="en-US"/>
        </w:rPr>
      </w:pPr>
      <w:r>
        <w:t>Β</w:t>
      </w:r>
      <w:r w:rsidRPr="00667707">
        <w:rPr>
          <w:lang w:val="en-US"/>
        </w:rPr>
        <w:t>. SMTP</w:t>
      </w:r>
    </w:p>
    <w:p w:rsidR="0015377B" w:rsidRPr="00667707" w:rsidRDefault="00667707">
      <w:pPr>
        <w:pStyle w:val="normal"/>
        <w:spacing w:after="0" w:line="240" w:lineRule="auto"/>
        <w:ind w:left="357"/>
        <w:jc w:val="both"/>
        <w:rPr>
          <w:lang w:val="en-US"/>
        </w:rPr>
      </w:pPr>
      <w:r>
        <w:t>Γ</w:t>
      </w:r>
      <w:r w:rsidRPr="00667707">
        <w:rPr>
          <w:lang w:val="en-US"/>
        </w:rPr>
        <w:t>. HTTP</w:t>
      </w:r>
    </w:p>
    <w:p w:rsidR="0015377B" w:rsidRDefault="00667707">
      <w:pPr>
        <w:pStyle w:val="normal"/>
        <w:spacing w:after="120" w:line="240" w:lineRule="auto"/>
        <w:ind w:left="357"/>
        <w:jc w:val="both"/>
      </w:pPr>
      <w:r>
        <w:t>Δ. IMAP</w:t>
      </w:r>
    </w:p>
    <w:p w:rsidR="0015377B" w:rsidRDefault="00667707">
      <w:pPr>
        <w:pStyle w:val="normal"/>
      </w:pPr>
      <w:r>
        <w:br w:type="page"/>
      </w:r>
    </w:p>
    <w:p w:rsidR="0015377B" w:rsidRDefault="0015377B">
      <w:pPr>
        <w:pStyle w:val="normal"/>
      </w:pPr>
    </w:p>
    <w:p w:rsidR="0015377B" w:rsidRDefault="00667707">
      <w:pPr>
        <w:pStyle w:val="normal"/>
        <w:numPr>
          <w:ilvl w:val="0"/>
          <w:numId w:val="7"/>
        </w:numPr>
        <w:spacing w:after="0" w:line="240" w:lineRule="auto"/>
        <w:ind w:left="284" w:hanging="360"/>
        <w:jc w:val="both"/>
      </w:pPr>
      <w:r>
        <w:t>Ένας χρήστης ηλεκτρονικού ταχυδρομείου έχει τη δική του διεύθυνση η οποία είναι της μορφής:</w:t>
      </w:r>
    </w:p>
    <w:p w:rsidR="0015377B" w:rsidRDefault="00667707">
      <w:pPr>
        <w:pStyle w:val="normal"/>
        <w:spacing w:after="0" w:line="240" w:lineRule="auto"/>
        <w:ind w:left="357"/>
        <w:jc w:val="both"/>
      </w:pPr>
      <w:r>
        <w:t>Α. john@gmail</w:t>
      </w:r>
    </w:p>
    <w:p w:rsidR="0015377B" w:rsidRDefault="00667707">
      <w:pPr>
        <w:pStyle w:val="normal"/>
        <w:spacing w:after="0" w:line="240" w:lineRule="auto"/>
        <w:ind w:left="357"/>
        <w:jc w:val="both"/>
      </w:pPr>
      <w:r>
        <w:t>Β. john@gmail.com</w:t>
      </w:r>
    </w:p>
    <w:p w:rsidR="0015377B" w:rsidRDefault="00667707">
      <w:pPr>
        <w:pStyle w:val="normal"/>
        <w:spacing w:after="0" w:line="240" w:lineRule="auto"/>
        <w:ind w:left="357"/>
        <w:jc w:val="both"/>
      </w:pPr>
      <w:r>
        <w:t>Γ. johngmail@com</w:t>
      </w:r>
    </w:p>
    <w:p w:rsidR="0015377B" w:rsidRDefault="00667707">
      <w:pPr>
        <w:pStyle w:val="normal"/>
        <w:spacing w:after="120" w:line="240" w:lineRule="auto"/>
        <w:ind w:left="357"/>
        <w:jc w:val="both"/>
      </w:pPr>
      <w:r>
        <w:t>Δ. john@gmail</w:t>
      </w:r>
    </w:p>
    <w:p w:rsidR="0015377B" w:rsidRDefault="00667707">
      <w:pPr>
        <w:pStyle w:val="normal"/>
        <w:numPr>
          <w:ilvl w:val="0"/>
          <w:numId w:val="7"/>
        </w:numPr>
        <w:spacing w:after="0" w:line="240" w:lineRule="auto"/>
        <w:ind w:left="284" w:hanging="360"/>
        <w:jc w:val="both"/>
      </w:pPr>
      <w:r>
        <w:t>Όταν ένα υπολογιστικό σύστημα θέτει ερώτημα για την εύρεση-αντιστοίχιση ενός ονόματος στο Διαδίκτυο και ο τοπικός εξυπηρετητής δεν μπορεί να απαντήσει τότε:</w:t>
      </w:r>
    </w:p>
    <w:p w:rsidR="0015377B" w:rsidRDefault="00667707">
      <w:pPr>
        <w:pStyle w:val="normal"/>
        <w:spacing w:after="0" w:line="240" w:lineRule="auto"/>
        <w:ind w:left="284"/>
        <w:jc w:val="both"/>
      </w:pPr>
      <w:r>
        <w:t>Α. αναζητά την απάντηση σε άλλον τοπικό εξυπηρετητή του ίδιου επιπέδου DNS.</w:t>
      </w:r>
    </w:p>
    <w:p w:rsidR="0015377B" w:rsidRDefault="00667707">
      <w:pPr>
        <w:pStyle w:val="normal"/>
        <w:spacing w:after="0" w:line="240" w:lineRule="auto"/>
        <w:ind w:left="284"/>
        <w:jc w:val="both"/>
      </w:pPr>
      <w:r>
        <w:t>B. προωθεί την ερώτηση στον αμέσως κατώτερό του εξυπηρετητή.</w:t>
      </w:r>
    </w:p>
    <w:p w:rsidR="0015377B" w:rsidRDefault="00667707">
      <w:pPr>
        <w:pStyle w:val="normal"/>
        <w:spacing w:after="0" w:line="240" w:lineRule="auto"/>
        <w:ind w:left="284"/>
        <w:jc w:val="both"/>
      </w:pPr>
      <w:r>
        <w:t>Γ. προωθεί την ερώτηση στον αμέσως ανώτερό του εξυπηρετητή.</w:t>
      </w:r>
    </w:p>
    <w:p w:rsidR="0015377B" w:rsidRDefault="00667707">
      <w:pPr>
        <w:pStyle w:val="normal"/>
        <w:spacing w:after="0" w:line="240" w:lineRule="auto"/>
        <w:ind w:left="284"/>
        <w:jc w:val="both"/>
      </w:pPr>
      <w:r>
        <w:t>Δ. απαντά αμέσως πως αδυνατεί να εξυπηρετήσει.</w:t>
      </w:r>
    </w:p>
    <w:p w:rsidR="0015377B" w:rsidRDefault="00667707">
      <w:pPr>
        <w:pStyle w:val="normal"/>
        <w:numPr>
          <w:ilvl w:val="0"/>
          <w:numId w:val="6"/>
        </w:numPr>
        <w:spacing w:before="240" w:after="120" w:line="240" w:lineRule="auto"/>
        <w:ind w:left="0" w:hanging="357"/>
        <w:contextualSpacing/>
        <w:jc w:val="both"/>
      </w:pPr>
      <w:r>
        <w:rPr>
          <w:b/>
        </w:rPr>
        <w:t xml:space="preserve">Συμπληρώστε στη δεύτερη στήλη για την κάθε φράση αν είναι Σωστή (Σ)  ή Λάθος (Λ).  </w:t>
      </w:r>
    </w:p>
    <w:tbl>
      <w:tblPr>
        <w:tblStyle w:val="11"/>
        <w:tblW w:w="8522" w:type="dxa"/>
        <w:tblInd w:w="-11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Τα ονόματα των περιοχών στο σύστημα DNS απαρτίζουν μια ιεραρχία και τα ονόματα είναι πιθανό να μην είναι μοναδικά</w:t>
            </w:r>
          </w:p>
        </w:tc>
        <w:tc>
          <w:tcPr>
            <w:tcW w:w="759" w:type="dxa"/>
          </w:tcPr>
          <w:p w:rsidR="0015377B" w:rsidRDefault="0015377B">
            <w:pPr>
              <w:pStyle w:val="normal"/>
              <w:spacing w:before="40" w:after="96"/>
              <w:jc w:val="center"/>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Στο μοντέλο Πελάτη-Εξυπηρετητή, το πρόγραμμα Εξυπηρετητής δέχεται ερωτήματα το πρόγραμμα Πελάτης θέτει ερωτήματα.</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Το ηλεκτρονικό ταχυδρομείο τύπου Web mail που χρησιμοποιεί το πρωτόκολλο IMAP για να ολοκληρωθεί η επικοινωνία.</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Το FTP δημιουργεί δύο συνδέσεις, μία είναι για πληροφορίες ελέγχου και η άλλη παραμένει ανενεργή.</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Το TFTP χρησιμοποιεί πρωτόκολλο UDP, ενώ το FTP χρησιμοποιεί το πρωτόκολλο TCP.</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Ο Παγκόσμιος Ιστός είναι συνώνυμο με το Διαδίκτυο.</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7"/>
              </w:numPr>
              <w:spacing w:before="40" w:after="96" w:line="259" w:lineRule="auto"/>
              <w:ind w:left="284" w:hanging="360"/>
              <w:jc w:val="both"/>
            </w:pPr>
            <w:r>
              <w:rPr>
                <w:b w:val="0"/>
              </w:rPr>
              <w:t>Ένας φυλλομετρητής σχεδιάζει μια ιστοσελίδα σύμφωνα με τις πληροφορίες που του έστειλε ο Εξυπηρετητής.</w:t>
            </w:r>
          </w:p>
        </w:tc>
        <w:tc>
          <w:tcPr>
            <w:tcW w:w="759" w:type="dxa"/>
          </w:tcPr>
          <w:p w:rsidR="0015377B" w:rsidRDefault="0015377B">
            <w:pPr>
              <w:pStyle w:val="normal"/>
              <w:spacing w:before="40" w:after="96"/>
              <w:cnfStyle w:val="000000000000"/>
            </w:pPr>
          </w:p>
        </w:tc>
      </w:tr>
    </w:tbl>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10"/>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1"/>
        <w:spacing w:before="120"/>
        <w:jc w:val="center"/>
      </w:pPr>
      <w:bookmarkStart w:id="65" w:name="_2grqrue" w:colFirst="0" w:colLast="0"/>
      <w:bookmarkEnd w:id="65"/>
      <w:r>
        <w:rPr>
          <w:color w:val="000000"/>
          <w:shd w:val="clear" w:color="auto" w:fill="FBE4D5"/>
        </w:rPr>
        <w:t>Κεφάλαιο 7</w:t>
      </w:r>
      <w:r>
        <w:rPr>
          <w:color w:val="000000"/>
          <w:shd w:val="clear" w:color="auto" w:fill="FBE4D5"/>
          <w:vertAlign w:val="superscript"/>
        </w:rPr>
        <w:t>ο</w:t>
      </w:r>
      <w:r>
        <w:rPr>
          <w:color w:val="000000"/>
          <w:shd w:val="clear" w:color="auto" w:fill="FBE4D5"/>
        </w:rPr>
        <w:t xml:space="preserve"> </w:t>
      </w:r>
      <w:r>
        <w:rPr>
          <w:color w:val="000000"/>
          <w:shd w:val="clear" w:color="auto" w:fill="FBE4D5"/>
        </w:rPr>
        <w:br/>
        <w:t>ΔΙΑΧΕΙΡΙΣΗ ΔΙΚΤΥΟΥ</w:t>
      </w:r>
    </w:p>
    <w:p w:rsidR="0015377B" w:rsidRDefault="00667707">
      <w:pPr>
        <w:pStyle w:val="normal"/>
      </w:pPr>
      <w:r>
        <w:t xml:space="preserve">  </w:t>
      </w:r>
    </w:p>
    <w:p w:rsidR="0015377B" w:rsidRDefault="00667707">
      <w:pPr>
        <w:pStyle w:val="2"/>
        <w:spacing w:before="240" w:after="120" w:line="240" w:lineRule="auto"/>
      </w:pPr>
      <w:bookmarkStart w:id="66" w:name="_vx1227" w:colFirst="0" w:colLast="0"/>
      <w:bookmarkEnd w:id="66"/>
      <w:r>
        <w:rPr>
          <w:noProof/>
        </w:rPr>
        <w:drawing>
          <wp:inline distT="0" distB="0" distL="114300" distR="114300">
            <wp:extent cx="391795" cy="391795"/>
            <wp:effectExtent l="0" t="0" r="0" b="0"/>
            <wp:docPr id="125"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68"/>
                    <a:srcRect/>
                    <a:stretch>
                      <a:fillRect/>
                    </a:stretch>
                  </pic:blipFill>
                  <pic:spPr>
                    <a:xfrm>
                      <a:off x="0" y="0"/>
                      <a:ext cx="391795" cy="391795"/>
                    </a:xfrm>
                    <a:prstGeom prst="rect">
                      <a:avLst/>
                    </a:prstGeom>
                    <a:ln/>
                  </pic:spPr>
                </pic:pic>
              </a:graphicData>
            </a:graphic>
          </wp:inline>
        </w:drawing>
      </w:r>
      <w:r>
        <w:rPr>
          <w:sz w:val="24"/>
          <w:szCs w:val="24"/>
        </w:rPr>
        <w:t>7.1 Ύλη Ενοτήτων Κεφαλαίου</w:t>
      </w:r>
    </w:p>
    <w:p w:rsidR="0015377B" w:rsidRDefault="00667707">
      <w:pPr>
        <w:pStyle w:val="normal"/>
        <w:tabs>
          <w:tab w:val="left" w:pos="709"/>
        </w:tabs>
        <w:spacing w:after="0" w:line="240" w:lineRule="auto"/>
      </w:pPr>
      <w:r>
        <w:t xml:space="preserve">7.2 </w:t>
      </w:r>
      <w:r>
        <w:tab/>
        <w:t xml:space="preserve">Περιοχές/τομείς διαχείρισης δικτύου στο μοντέλο OSI </w:t>
      </w:r>
    </w:p>
    <w:p w:rsidR="0015377B" w:rsidRDefault="00667707">
      <w:pPr>
        <w:pStyle w:val="normal"/>
        <w:tabs>
          <w:tab w:val="left" w:pos="709"/>
        </w:tabs>
        <w:spacing w:after="0" w:line="240" w:lineRule="auto"/>
      </w:pPr>
      <w:r>
        <w:t xml:space="preserve">7.2.1 </w:t>
      </w:r>
      <w:r>
        <w:tab/>
        <w:t xml:space="preserve">Παραμετροποίηση </w:t>
      </w:r>
    </w:p>
    <w:p w:rsidR="0015377B" w:rsidRDefault="00667707">
      <w:pPr>
        <w:pStyle w:val="normal"/>
        <w:tabs>
          <w:tab w:val="left" w:pos="709"/>
        </w:tabs>
        <w:spacing w:after="0" w:line="240" w:lineRule="auto"/>
      </w:pPr>
      <w:r>
        <w:t xml:space="preserve">7.2.2 </w:t>
      </w:r>
      <w:r>
        <w:tab/>
        <w:t xml:space="preserve">Διαχείριση Σφαλμάτων </w:t>
      </w:r>
    </w:p>
    <w:p w:rsidR="0015377B" w:rsidRDefault="00667707">
      <w:pPr>
        <w:pStyle w:val="normal"/>
        <w:tabs>
          <w:tab w:val="left" w:pos="709"/>
        </w:tabs>
        <w:spacing w:after="0" w:line="240" w:lineRule="auto"/>
      </w:pPr>
      <w:r>
        <w:t xml:space="preserve">7.2.3 </w:t>
      </w:r>
      <w:r>
        <w:tab/>
        <w:t xml:space="preserve">Διαχείριση Επιδόσεων </w:t>
      </w:r>
    </w:p>
    <w:p w:rsidR="0015377B" w:rsidRDefault="00667707">
      <w:pPr>
        <w:pStyle w:val="normal"/>
        <w:tabs>
          <w:tab w:val="left" w:pos="709"/>
        </w:tabs>
        <w:spacing w:after="0" w:line="240" w:lineRule="auto"/>
      </w:pPr>
      <w:r>
        <w:t xml:space="preserve">7.2.4 </w:t>
      </w:r>
      <w:r>
        <w:tab/>
        <w:t xml:space="preserve">Διαχείριση Κόστους </w:t>
      </w:r>
    </w:p>
    <w:p w:rsidR="0015377B" w:rsidRDefault="00667707">
      <w:pPr>
        <w:pStyle w:val="normal"/>
        <w:tabs>
          <w:tab w:val="left" w:pos="709"/>
        </w:tabs>
        <w:spacing w:after="0" w:line="240" w:lineRule="auto"/>
      </w:pPr>
      <w:r>
        <w:t xml:space="preserve">7.2.5 </w:t>
      </w:r>
      <w:r>
        <w:tab/>
        <w:t xml:space="preserve">Διαχείριση Ασφάλειας </w:t>
      </w:r>
    </w:p>
    <w:p w:rsidR="0015377B" w:rsidRDefault="00667707">
      <w:pPr>
        <w:pStyle w:val="normal"/>
        <w:tabs>
          <w:tab w:val="left" w:pos="709"/>
        </w:tabs>
        <w:spacing w:after="0" w:line="240" w:lineRule="auto"/>
      </w:pPr>
      <w:r>
        <w:t xml:space="preserve">7.3 </w:t>
      </w:r>
      <w:r>
        <w:tab/>
        <w:t xml:space="preserve">Πρότυπα Διαχείρισης </w:t>
      </w:r>
    </w:p>
    <w:p w:rsidR="0015377B" w:rsidRDefault="00667707">
      <w:pPr>
        <w:pStyle w:val="normal"/>
        <w:tabs>
          <w:tab w:val="left" w:pos="709"/>
        </w:tabs>
        <w:spacing w:after="0" w:line="240" w:lineRule="auto"/>
      </w:pPr>
      <w:r>
        <w:t xml:space="preserve">7.3.1 </w:t>
      </w:r>
      <w:r>
        <w:tab/>
        <w:t xml:space="preserve">Βασικά συστατικά συστήματος διαχείρισης (MS - MIB - AGENT) </w:t>
      </w:r>
    </w:p>
    <w:p w:rsidR="0015377B" w:rsidRDefault="0015377B">
      <w:pPr>
        <w:pStyle w:val="normal"/>
        <w:tabs>
          <w:tab w:val="left" w:pos="709"/>
        </w:tabs>
        <w:spacing w:after="0" w:line="240" w:lineRule="auto"/>
      </w:pPr>
    </w:p>
    <w:p w:rsidR="0015377B" w:rsidRDefault="00667707">
      <w:pPr>
        <w:pStyle w:val="2"/>
        <w:spacing w:before="240" w:after="120" w:line="240" w:lineRule="auto"/>
      </w:pPr>
      <w:bookmarkStart w:id="67" w:name="_3fwokq0" w:colFirst="0" w:colLast="0"/>
      <w:bookmarkEnd w:id="67"/>
      <w:r>
        <w:rPr>
          <w:sz w:val="24"/>
          <w:szCs w:val="24"/>
        </w:rPr>
        <w:t xml:space="preserve">7.2 Επεξηγήσεις - Συμβουλές - Υποδείξεις </w:t>
      </w:r>
      <w:r>
        <w:rPr>
          <w:noProof/>
        </w:rPr>
        <w:drawing>
          <wp:anchor distT="0" distB="0" distL="114300" distR="114300" simplePos="0" relativeHeight="251745280" behindDoc="0" locked="0" layoutInCell="0" allowOverlap="1">
            <wp:simplePos x="0" y="0"/>
            <wp:positionH relativeFrom="margin">
              <wp:posOffset>-556894</wp:posOffset>
            </wp:positionH>
            <wp:positionV relativeFrom="paragraph">
              <wp:posOffset>170180</wp:posOffset>
            </wp:positionV>
            <wp:extent cx="417195" cy="492760"/>
            <wp:effectExtent l="0" t="0" r="0" b="0"/>
            <wp:wrapSquare wrapText="bothSides" distT="0" distB="0" distL="114300" distR="114300"/>
            <wp:docPr id="117"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69"/>
                    <a:srcRect/>
                    <a:stretch>
                      <a:fillRect/>
                    </a:stretch>
                  </pic:blipFill>
                  <pic:spPr>
                    <a:xfrm>
                      <a:off x="0" y="0"/>
                      <a:ext cx="417195" cy="492760"/>
                    </a:xfrm>
                    <a:prstGeom prst="rect">
                      <a:avLst/>
                    </a:prstGeom>
                    <a:ln/>
                  </pic:spPr>
                </pic:pic>
              </a:graphicData>
            </a:graphic>
          </wp:anchor>
        </w:drawing>
      </w:r>
    </w:p>
    <w:p w:rsidR="0015377B" w:rsidRDefault="00667707">
      <w:pPr>
        <w:pStyle w:val="normal"/>
        <w:spacing w:after="120" w:line="240" w:lineRule="auto"/>
        <w:ind w:left="426"/>
        <w:jc w:val="both"/>
      </w:pPr>
      <w:r>
        <w:t xml:space="preserve">Ο χωρισμός ενός δικτύου σε </w:t>
      </w:r>
      <w:r>
        <w:rPr>
          <w:b/>
        </w:rPr>
        <w:t>τομείς διαχείρισης</w:t>
      </w:r>
      <w:r>
        <w:t>, όπως αυτούς που ορίζει το μοντέλο διαχείρισης του OSI, βοηθά τους διαχειριστές δικτύων (άνθρωποι) να μπορέσουν να επιτελέσουν με επιτυχία το έργο της ομαλής λειτουργίας του δικτύου και των υποδικτύων που το απαρτίζουν.</w:t>
      </w:r>
      <w:r>
        <w:rPr>
          <w:noProof/>
        </w:rPr>
        <w:drawing>
          <wp:anchor distT="0" distB="0" distL="114300" distR="114300" simplePos="0" relativeHeight="251746304" behindDoc="0" locked="0" layoutInCell="0" allowOverlap="1">
            <wp:simplePos x="0" y="0"/>
            <wp:positionH relativeFrom="margin">
              <wp:posOffset>-27304</wp:posOffset>
            </wp:positionH>
            <wp:positionV relativeFrom="paragraph">
              <wp:posOffset>73025</wp:posOffset>
            </wp:positionV>
            <wp:extent cx="208280" cy="190500"/>
            <wp:effectExtent l="0" t="0" r="0" b="0"/>
            <wp:wrapSquare wrapText="bothSides" distT="0" distB="0" distL="114300" distR="114300"/>
            <wp:docPr id="11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Με αυτό το διαχωρισμό γίνεται </w:t>
      </w:r>
      <w:r>
        <w:rPr>
          <w:b/>
        </w:rPr>
        <w:t xml:space="preserve">πιο εύκολη </w:t>
      </w:r>
      <w:r>
        <w:t>η</w:t>
      </w:r>
      <w:r>
        <w:rPr>
          <w:b/>
        </w:rPr>
        <w:t xml:space="preserve"> διαχείριση</w:t>
      </w:r>
      <w:r>
        <w:t xml:space="preserve"> </w:t>
      </w:r>
      <w:r>
        <w:rPr>
          <w:b/>
        </w:rPr>
        <w:t>των</w:t>
      </w:r>
      <w:r>
        <w:t xml:space="preserve"> </w:t>
      </w:r>
      <w:r>
        <w:rPr>
          <w:b/>
        </w:rPr>
        <w:t>δικτύων</w:t>
      </w:r>
      <w:r>
        <w:t xml:space="preserve">, ειδικότερα αν πρόκειται για μεγάλα σε έκταση και πολυπλοκότητα. </w:t>
      </w:r>
      <w:r>
        <w:rPr>
          <w:noProof/>
        </w:rPr>
        <w:drawing>
          <wp:anchor distT="0" distB="0" distL="114300" distR="114300" simplePos="0" relativeHeight="251747328" behindDoc="0" locked="0" layoutInCell="0" allowOverlap="1">
            <wp:simplePos x="0" y="0"/>
            <wp:positionH relativeFrom="margin">
              <wp:posOffset>-323214</wp:posOffset>
            </wp:positionH>
            <wp:positionV relativeFrom="paragraph">
              <wp:posOffset>50800</wp:posOffset>
            </wp:positionV>
            <wp:extent cx="208280" cy="190500"/>
            <wp:effectExtent l="0" t="0" r="0" b="0"/>
            <wp:wrapSquare wrapText="bothSides" distT="0" distB="0" distL="114300" distR="114300"/>
            <wp:docPr id="12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Κάθε </w:t>
      </w:r>
      <w:r>
        <w:rPr>
          <w:b/>
        </w:rPr>
        <w:t>τομέας διαχείρισης αναλαμβάνει μια συγκεκριμένη ομάδα δραστηριοτήτων</w:t>
      </w:r>
      <w:r>
        <w:t xml:space="preserve"> που σχετίζονται με την παρακολούθηση και τον έλεγχο της ομαλής και αποτελεσματικής λειτουργίας των δικτυακών υποδομών και υπηρεσιών. Επομένως κάθε τομέας διαχείρισης ασχολείται με:</w:t>
      </w:r>
      <w:r>
        <w:rPr>
          <w:noProof/>
        </w:rPr>
        <w:drawing>
          <wp:anchor distT="0" distB="0" distL="114300" distR="114300" simplePos="0" relativeHeight="251748352" behindDoc="0" locked="0" layoutInCell="0" allowOverlap="1">
            <wp:simplePos x="0" y="0"/>
            <wp:positionH relativeFrom="margin">
              <wp:posOffset>-323214</wp:posOffset>
            </wp:positionH>
            <wp:positionV relativeFrom="paragraph">
              <wp:posOffset>38735</wp:posOffset>
            </wp:positionV>
            <wp:extent cx="208280" cy="190500"/>
            <wp:effectExtent l="0" t="0" r="0" b="0"/>
            <wp:wrapSquare wrapText="bothSides" distT="0" distB="0" distL="114300" distR="114300"/>
            <wp:docPr id="119"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4"/>
        </w:numPr>
        <w:spacing w:after="120" w:line="240" w:lineRule="auto"/>
        <w:ind w:hanging="360"/>
        <w:contextualSpacing/>
        <w:jc w:val="both"/>
      </w:pPr>
      <w:r>
        <w:rPr>
          <w:b/>
        </w:rPr>
        <w:t>συγκεκριμένες δραστηριότητες</w:t>
      </w:r>
      <w:r>
        <w:t xml:space="preserve">, </w:t>
      </w:r>
    </w:p>
    <w:p w:rsidR="0015377B" w:rsidRDefault="00667707">
      <w:pPr>
        <w:pStyle w:val="normal"/>
        <w:numPr>
          <w:ilvl w:val="0"/>
          <w:numId w:val="4"/>
        </w:numPr>
        <w:spacing w:after="120" w:line="240" w:lineRule="auto"/>
        <w:ind w:hanging="360"/>
        <w:contextualSpacing/>
        <w:jc w:val="both"/>
      </w:pPr>
      <w:r>
        <w:t xml:space="preserve">έχει </w:t>
      </w:r>
      <w:r>
        <w:rPr>
          <w:b/>
        </w:rPr>
        <w:t xml:space="preserve">συγκεκριμένους στόχους, </w:t>
      </w:r>
      <w:r>
        <w:t>αλλά και</w:t>
      </w:r>
    </w:p>
    <w:p w:rsidR="0015377B" w:rsidRDefault="00667707">
      <w:pPr>
        <w:pStyle w:val="normal"/>
        <w:numPr>
          <w:ilvl w:val="0"/>
          <w:numId w:val="4"/>
        </w:numPr>
        <w:spacing w:after="120" w:line="240" w:lineRule="auto"/>
        <w:ind w:hanging="360"/>
        <w:contextualSpacing/>
        <w:jc w:val="both"/>
      </w:pPr>
      <w:r>
        <w:t>όλοι οι τομείς είναι</w:t>
      </w:r>
      <w:r>
        <w:rPr>
          <w:b/>
        </w:rPr>
        <w:t xml:space="preserve"> αλληλοεξαρτώμενοι</w:t>
      </w:r>
      <w:r>
        <w:t xml:space="preserve">. </w:t>
      </w:r>
    </w:p>
    <w:p w:rsidR="0015377B" w:rsidRDefault="00667707">
      <w:pPr>
        <w:pStyle w:val="normal"/>
        <w:spacing w:after="120" w:line="240" w:lineRule="auto"/>
        <w:jc w:val="both"/>
      </w:pPr>
      <w:r>
        <w:rPr>
          <w:b/>
          <w:u w:val="single"/>
        </w:rPr>
        <w:t>Για παράδειγμα</w:t>
      </w:r>
      <w:r>
        <w:t xml:space="preserve"> αν κατά Παραμετροποίηση ενός δικτύου δεν έχει γίνει σωστή καταγραφή των στοιχείων που θα παρακολουθούνται, τότε δεν είναι δυνατό να γίνει ούτε σωστός εντοπισμός σφαλμάτων, ούτε σωστή κοστολόγηση, ούτε σωστή διαχείριση επιδόσεων ή ασφαλείας. Δηλαδή ο εντοπισμός των στοιχειών που παρακολουθούνται βοηθά σημαντικά και τους υπόλοιπους τομείς της διαχείρισης δικτύου του μοντέλου OSI.</w:t>
      </w:r>
    </w:p>
    <w:p w:rsidR="0015377B" w:rsidRDefault="00667707">
      <w:pPr>
        <w:pStyle w:val="normal"/>
        <w:spacing w:after="120" w:line="240" w:lineRule="auto"/>
        <w:jc w:val="both"/>
      </w:pPr>
      <w:r>
        <w:lastRenderedPageBreak/>
        <w:t xml:space="preserve">Επίσης ο τρόπος ή η πλατφόρμα διαχείρισης που θα επιλέγει από τον εκάστοτε διαχειριστή δικτύου (άνθρωπος) εξαρτάται από τους στόχους, τις ανάγκες του και την υποδομή του κάθε δικτύου. </w:t>
      </w:r>
      <w:r>
        <w:rPr>
          <w:noProof/>
        </w:rPr>
        <w:drawing>
          <wp:anchor distT="0" distB="0" distL="114300" distR="114300" simplePos="0" relativeHeight="251749376" behindDoc="0" locked="0" layoutInCell="0" allowOverlap="1">
            <wp:simplePos x="0" y="0"/>
            <wp:positionH relativeFrom="margin">
              <wp:posOffset>-321944</wp:posOffset>
            </wp:positionH>
            <wp:positionV relativeFrom="paragraph">
              <wp:posOffset>46990</wp:posOffset>
            </wp:positionV>
            <wp:extent cx="208280" cy="190500"/>
            <wp:effectExtent l="0" t="0" r="0" b="0"/>
            <wp:wrapSquare wrapText="bothSides" distT="0" distB="0" distL="114300" distR="114300"/>
            <wp:docPr id="112"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Όταν </w:t>
      </w:r>
      <w:r>
        <w:rPr>
          <w:b/>
        </w:rPr>
        <w:t>Λάθη</w:t>
      </w:r>
      <w:r>
        <w:t xml:space="preserve"> συμβαίνουν σε ένα δίκτυο, αλλά αυτό να συνεχίζει να λειτουργεί αποδοτικά, τότε δεν απαιτείται παρέμβαση για εντοπισμό και επιδιόρθωση του προβλήματος. Όταν όμως τα λάθη είναι ασυνήθιστα πολλά σε αριθμό, σε σχέση με τιμές που ορίζουν τα διάφορα πρότυπα επικοινωνίας ή ο σχεδιασμός του δικτύου, τότε πρέπει να γίνει κάποια διορθωτική παρέμβαση.</w:t>
      </w:r>
      <w:r>
        <w:rPr>
          <w:noProof/>
        </w:rPr>
        <w:drawing>
          <wp:anchor distT="0" distB="0" distL="114300" distR="114300" simplePos="0" relativeHeight="251750400" behindDoc="0" locked="0" layoutInCell="0" allowOverlap="1">
            <wp:simplePos x="0" y="0"/>
            <wp:positionH relativeFrom="margin">
              <wp:posOffset>-320674</wp:posOffset>
            </wp:positionH>
            <wp:positionV relativeFrom="paragraph">
              <wp:posOffset>35560</wp:posOffset>
            </wp:positionV>
            <wp:extent cx="208280" cy="190500"/>
            <wp:effectExtent l="0" t="0" r="0" b="0"/>
            <wp:wrapSquare wrapText="bothSides" distT="0" distB="0" distL="114300" distR="114300"/>
            <wp:docPr id="111"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Σφάλμα</w:t>
      </w:r>
      <w:r>
        <w:t xml:space="preserve"> ή </w:t>
      </w:r>
      <w:r>
        <w:rPr>
          <w:b/>
        </w:rPr>
        <w:t>Βλάβη</w:t>
      </w:r>
      <w:r>
        <w:t xml:space="preserve"> θεωρείται μη φυσιολογική κατάσταση και επομένως απαιτεί οπωσδήποτε παρέμβαση για επιδιόρθωσή του. Συνήθως προκαλεί τη διακοπή της λειτουργίας του δικτύου ή μέρους αυτού ή μπορεί απλά να δημιουργεί καθυστερήσεις στην ανταπόκριση των δικτυακών υπηρεσιών ή εφαρμογών, που όμως δεν επιτρέπουν την ομαλή λειτουργία τους. </w:t>
      </w:r>
      <w:r>
        <w:rPr>
          <w:noProof/>
        </w:rPr>
        <w:drawing>
          <wp:anchor distT="0" distB="0" distL="114300" distR="114300" simplePos="0" relativeHeight="251751424" behindDoc="0" locked="0" layoutInCell="0" allowOverlap="1">
            <wp:simplePos x="0" y="0"/>
            <wp:positionH relativeFrom="margin">
              <wp:posOffset>-320039</wp:posOffset>
            </wp:positionH>
            <wp:positionV relativeFrom="paragraph">
              <wp:posOffset>17780</wp:posOffset>
            </wp:positionV>
            <wp:extent cx="208280" cy="190500"/>
            <wp:effectExtent l="0" t="0" r="0" b="0"/>
            <wp:wrapSquare wrapText="bothSides" distT="0" distB="0" distL="114300" distR="114300"/>
            <wp:docPr id="114"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Τα βασικά συστατικά των πρότυπων διαχείρισης δικτύων όμως είναι συνήθως:</w:t>
      </w:r>
      <w:r>
        <w:rPr>
          <w:noProof/>
        </w:rPr>
        <w:drawing>
          <wp:anchor distT="0" distB="0" distL="114300" distR="114300" simplePos="0" relativeHeight="251752448" behindDoc="0" locked="0" layoutInCell="0" allowOverlap="1">
            <wp:simplePos x="0" y="0"/>
            <wp:positionH relativeFrom="margin">
              <wp:posOffset>-321309</wp:posOffset>
            </wp:positionH>
            <wp:positionV relativeFrom="paragraph">
              <wp:posOffset>43180</wp:posOffset>
            </wp:positionV>
            <wp:extent cx="208280" cy="190500"/>
            <wp:effectExtent l="0" t="0" r="0" b="0"/>
            <wp:wrapSquare wrapText="bothSides" distT="0" distB="0" distL="114300" distR="114300"/>
            <wp:docPr id="11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4"/>
        </w:numPr>
        <w:spacing w:after="120" w:line="240" w:lineRule="auto"/>
        <w:ind w:hanging="360"/>
        <w:contextualSpacing/>
        <w:jc w:val="both"/>
      </w:pPr>
      <w:r>
        <w:t xml:space="preserve">O </w:t>
      </w:r>
      <w:r>
        <w:rPr>
          <w:b/>
        </w:rPr>
        <w:t>Διαχειριστής Δικτύου</w:t>
      </w:r>
      <w:r>
        <w:t xml:space="preserve"> (Η/Υ &amp; λογισμικό).</w:t>
      </w:r>
    </w:p>
    <w:p w:rsidR="0015377B" w:rsidRDefault="00667707">
      <w:pPr>
        <w:pStyle w:val="normal"/>
        <w:numPr>
          <w:ilvl w:val="0"/>
          <w:numId w:val="4"/>
        </w:numPr>
        <w:spacing w:after="120" w:line="240" w:lineRule="auto"/>
        <w:ind w:hanging="360"/>
        <w:contextualSpacing/>
        <w:jc w:val="both"/>
      </w:pPr>
      <w:r>
        <w:t xml:space="preserve">Ο </w:t>
      </w:r>
      <w:r>
        <w:rPr>
          <w:b/>
        </w:rPr>
        <w:t>Αντιπρόσωπος</w:t>
      </w:r>
      <w:r>
        <w:t>.</w:t>
      </w:r>
    </w:p>
    <w:p w:rsidR="0015377B" w:rsidRDefault="00667707">
      <w:pPr>
        <w:pStyle w:val="normal"/>
        <w:numPr>
          <w:ilvl w:val="0"/>
          <w:numId w:val="4"/>
        </w:numPr>
        <w:spacing w:after="120" w:line="240" w:lineRule="auto"/>
        <w:ind w:hanging="360"/>
        <w:contextualSpacing/>
        <w:jc w:val="both"/>
      </w:pPr>
      <w:r>
        <w:t xml:space="preserve">Η </w:t>
      </w:r>
      <w:r>
        <w:rPr>
          <w:b/>
        </w:rPr>
        <w:t>Βάση Πληροφοριών Διαχείρισης</w:t>
      </w:r>
      <w:r>
        <w:t xml:space="preserve"> – MIB.</w:t>
      </w:r>
    </w:p>
    <w:p w:rsidR="0015377B" w:rsidRDefault="00667707">
      <w:pPr>
        <w:pStyle w:val="normal"/>
        <w:spacing w:after="120" w:line="240" w:lineRule="auto"/>
        <w:jc w:val="both"/>
      </w:pPr>
      <w:r>
        <w:t xml:space="preserve">Ο </w:t>
      </w:r>
      <w:r>
        <w:rPr>
          <w:b/>
        </w:rPr>
        <w:t>Διαχειριστής Δικτύου</w:t>
      </w:r>
      <w:r>
        <w:t xml:space="preserve"> είναι ένα υπολογιστικό σύστημα με εγκατεστημένο ένα λογισμικό που συγκεντρώνει την πληροφορία από τα διαχειριζόμενα στοιχεία, όποτε αυτά ζητηθούν από τον διαχειριστή-άνθρωπο.</w:t>
      </w:r>
      <w:r>
        <w:rPr>
          <w:noProof/>
        </w:rPr>
        <w:drawing>
          <wp:anchor distT="0" distB="0" distL="114300" distR="114300" simplePos="0" relativeHeight="251753472" behindDoc="0" locked="0" layoutInCell="0" allowOverlap="1">
            <wp:simplePos x="0" y="0"/>
            <wp:positionH relativeFrom="margin">
              <wp:posOffset>-325119</wp:posOffset>
            </wp:positionH>
            <wp:positionV relativeFrom="paragraph">
              <wp:posOffset>37465</wp:posOffset>
            </wp:positionV>
            <wp:extent cx="208280" cy="190500"/>
            <wp:effectExtent l="0" t="0" r="0" b="0"/>
            <wp:wrapSquare wrapText="bothSides" distT="0" distB="0" distL="114300" distR="114300"/>
            <wp:docPr id="7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Κάθε </w:t>
      </w:r>
      <w:r>
        <w:rPr>
          <w:b/>
        </w:rPr>
        <w:t>διαχειριζόμενη συσκευή</w:t>
      </w:r>
      <w:r>
        <w:t xml:space="preserve"> του δικτύου έχει εγκατεστημένο το λογισμικό παρακολούθησης και καταγραφής, δηλαδή τον </w:t>
      </w:r>
      <w:r>
        <w:rPr>
          <w:b/>
        </w:rPr>
        <w:t>Αντιπρόσωπο</w:t>
      </w:r>
      <w:r>
        <w:t>, που συλλέγει τις πληροφορίες του δικτύου που έχει αποφασιστεί να παρακολουθούνται.</w:t>
      </w:r>
      <w:r>
        <w:rPr>
          <w:noProof/>
        </w:rPr>
        <w:drawing>
          <wp:anchor distT="0" distB="0" distL="114300" distR="114300" simplePos="0" relativeHeight="251754496" behindDoc="0" locked="0" layoutInCell="0" allowOverlap="1">
            <wp:simplePos x="0" y="0"/>
            <wp:positionH relativeFrom="margin">
              <wp:posOffset>-323849</wp:posOffset>
            </wp:positionH>
            <wp:positionV relativeFrom="paragraph">
              <wp:posOffset>15240</wp:posOffset>
            </wp:positionV>
            <wp:extent cx="208280" cy="190500"/>
            <wp:effectExtent l="0" t="0" r="0" b="0"/>
            <wp:wrapSquare wrapText="bothSides" distT="0" distB="0" distL="114300" distR="114300"/>
            <wp:docPr id="7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Στα πιο συνηθισμένα συστήματα διαχείρισης δικτύων τόσο ο </w:t>
      </w:r>
      <w:r>
        <w:rPr>
          <w:b/>
        </w:rPr>
        <w:t>Διαχειριστής Δικτύου</w:t>
      </w:r>
      <w:r>
        <w:t xml:space="preserve"> (Η/Υ &amp; λογισμικό) όσο και ο </w:t>
      </w:r>
      <w:r>
        <w:rPr>
          <w:b/>
        </w:rPr>
        <w:t>Αντιπρόσωπος</w:t>
      </w:r>
      <w:r>
        <w:t xml:space="preserve"> περιλαμβάνουν μια </w:t>
      </w:r>
      <w:r>
        <w:rPr>
          <w:b/>
        </w:rPr>
        <w:t>Βάση Πληροφοριών Διαχείρισης</w:t>
      </w:r>
      <w:r>
        <w:t xml:space="preserve"> – MIB. </w:t>
      </w:r>
      <w:r>
        <w:rPr>
          <w:noProof/>
        </w:rPr>
        <w:drawing>
          <wp:anchor distT="0" distB="0" distL="114300" distR="114300" simplePos="0" relativeHeight="251755520" behindDoc="0" locked="0" layoutInCell="0" allowOverlap="1">
            <wp:simplePos x="0" y="0"/>
            <wp:positionH relativeFrom="margin">
              <wp:posOffset>-323214</wp:posOffset>
            </wp:positionH>
            <wp:positionV relativeFrom="paragraph">
              <wp:posOffset>8890</wp:posOffset>
            </wp:positionV>
            <wp:extent cx="208280" cy="190500"/>
            <wp:effectExtent l="0" t="0" r="0" b="0"/>
            <wp:wrapSquare wrapText="bothSides" distT="0" distB="0" distL="114300" distR="114300"/>
            <wp:docPr id="7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Βάση Πληροφοριών Διαχείρισης</w:t>
      </w:r>
      <w:r>
        <w:t xml:space="preserve"> της κάθε </w:t>
      </w:r>
      <w:r>
        <w:rPr>
          <w:b/>
        </w:rPr>
        <w:t>διαχειριζόμενης συσκευής</w:t>
      </w:r>
      <w:r>
        <w:t xml:space="preserve"> περιλαμβάνει μόνο τα στοιχεία που παρακολουθούνται σε αυτή. Ενώ η Βάση Πληροφοριών Διαχείρισης του </w:t>
      </w:r>
      <w:r>
        <w:rPr>
          <w:b/>
        </w:rPr>
        <w:t>Διαχειριστή Δικτύου</w:t>
      </w:r>
      <w:r>
        <w:t xml:space="preserve"> μπορεί να περιέχει δεδομένα που συλλέγονται από όλα τα διαχειριζόμενα στοιχεία του δικτύου.</w:t>
      </w:r>
      <w:r>
        <w:rPr>
          <w:noProof/>
        </w:rPr>
        <w:drawing>
          <wp:anchor distT="0" distB="0" distL="114300" distR="114300" simplePos="0" relativeHeight="251756544" behindDoc="0" locked="0" layoutInCell="0" allowOverlap="1">
            <wp:simplePos x="0" y="0"/>
            <wp:positionH relativeFrom="margin">
              <wp:posOffset>-321944</wp:posOffset>
            </wp:positionH>
            <wp:positionV relativeFrom="paragraph">
              <wp:posOffset>10795</wp:posOffset>
            </wp:positionV>
            <wp:extent cx="208280" cy="190500"/>
            <wp:effectExtent l="0" t="0" r="0" b="0"/>
            <wp:wrapSquare wrapText="bothSides" distT="0" distB="0" distL="114300" distR="114300"/>
            <wp:docPr id="6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ανταλλαγή πληροφοριών και η παραμετροποίηση των στοιχείων που καταγράφονται από τα διαχειριζόμενες συσκευές και αποθηκεύονται στις Βάσεις Πληροφοριών Διαχείρισης γίνεται με χρήση </w:t>
      </w:r>
      <w:r>
        <w:rPr>
          <w:b/>
        </w:rPr>
        <w:t>εντολών</w:t>
      </w:r>
      <w:r>
        <w:t xml:space="preserve"> που διαφέρουν σε κάθε πρωτόκολλο διαχείρισης.</w:t>
      </w:r>
      <w:r>
        <w:rPr>
          <w:noProof/>
        </w:rPr>
        <w:drawing>
          <wp:anchor distT="0" distB="0" distL="114300" distR="114300" simplePos="0" relativeHeight="251757568" behindDoc="0" locked="0" layoutInCell="0" allowOverlap="1">
            <wp:simplePos x="0" y="0"/>
            <wp:positionH relativeFrom="margin">
              <wp:posOffset>-322579</wp:posOffset>
            </wp:positionH>
            <wp:positionV relativeFrom="paragraph">
              <wp:posOffset>57785</wp:posOffset>
            </wp:positionV>
            <wp:extent cx="208280" cy="190500"/>
            <wp:effectExtent l="0" t="0" r="0" b="0"/>
            <wp:wrapSquare wrapText="bothSides" distT="0" distB="0" distL="114300" distR="114300"/>
            <wp:docPr id="6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15377B">
      <w:pPr>
        <w:pStyle w:val="normal"/>
        <w:spacing w:after="120" w:line="240" w:lineRule="auto"/>
        <w:jc w:val="both"/>
      </w:pP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68" w:name="_1v1yuxt" w:colFirst="0" w:colLast="0"/>
      <w:bookmarkEnd w:id="68"/>
      <w:r>
        <w:rPr>
          <w:sz w:val="24"/>
          <w:szCs w:val="24"/>
        </w:rPr>
        <w:t>7.3 Εννοιολογικός Χάρτης</w:t>
      </w:r>
      <w:r>
        <w:rPr>
          <w:noProof/>
        </w:rPr>
        <w:drawing>
          <wp:anchor distT="0" distB="0" distL="114300" distR="114300" simplePos="0" relativeHeight="251758592" behindDoc="0" locked="0" layoutInCell="0" allowOverlap="1">
            <wp:simplePos x="0" y="0"/>
            <wp:positionH relativeFrom="margin">
              <wp:posOffset>-495934</wp:posOffset>
            </wp:positionH>
            <wp:positionV relativeFrom="paragraph">
              <wp:posOffset>75565</wp:posOffset>
            </wp:positionV>
            <wp:extent cx="385200" cy="288000"/>
            <wp:effectExtent l="0" t="0" r="0" b="0"/>
            <wp:wrapSquare wrapText="bothSides" distT="0" distB="0" distL="114300" distR="114300"/>
            <wp:docPr id="72"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70"/>
                    <a:srcRect/>
                    <a:stretch>
                      <a:fillRect/>
                    </a:stretch>
                  </pic:blipFill>
                  <pic:spPr>
                    <a:xfrm>
                      <a:off x="0" y="0"/>
                      <a:ext cx="385200" cy="288000"/>
                    </a:xfrm>
                    <a:prstGeom prst="rect">
                      <a:avLst/>
                    </a:prstGeom>
                    <a:ln/>
                  </pic:spPr>
                </pic:pic>
              </a:graphicData>
            </a:graphic>
          </wp:anchor>
        </w:drawing>
      </w:r>
    </w:p>
    <w:p w:rsidR="0015377B" w:rsidRDefault="00667707">
      <w:pPr>
        <w:pStyle w:val="normal"/>
        <w:spacing w:after="0"/>
        <w:jc w:val="both"/>
      </w:pPr>
      <w:r>
        <w:t xml:space="preserve">Στον παρακάτω εννοιολογικό χάρτη παρουσιάζονται οι έννοιες που διέπουν τη Διαχείριση Δικτύων και τα πρότυπα που χρησιμοποιούνται.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 με τα άλλα επιμέρους στοιχεία της Διαχείρισης Δικτύων.</w:t>
      </w:r>
    </w:p>
    <w:p w:rsidR="0015377B" w:rsidRDefault="00667707">
      <w:pPr>
        <w:pStyle w:val="normal"/>
        <w:jc w:val="center"/>
      </w:pPr>
      <w:r>
        <w:rPr>
          <w:noProof/>
        </w:rPr>
        <w:drawing>
          <wp:inline distT="0" distB="0" distL="0" distR="0">
            <wp:extent cx="4690482" cy="3436666"/>
            <wp:effectExtent l="0" t="0" r="0" b="0"/>
            <wp:docPr id="7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1"/>
                    <a:srcRect/>
                    <a:stretch>
                      <a:fillRect/>
                    </a:stretch>
                  </pic:blipFill>
                  <pic:spPr>
                    <a:xfrm>
                      <a:off x="0" y="0"/>
                      <a:ext cx="4690482" cy="3436666"/>
                    </a:xfrm>
                    <a:prstGeom prst="rect">
                      <a:avLst/>
                    </a:prstGeom>
                    <a:ln/>
                  </pic:spPr>
                </pic:pic>
              </a:graphicData>
            </a:graphic>
          </wp:inline>
        </w:drawing>
      </w:r>
    </w:p>
    <w:p w:rsidR="0015377B" w:rsidRDefault="00667707">
      <w:pPr>
        <w:pStyle w:val="2"/>
        <w:spacing w:before="240" w:after="120" w:line="240" w:lineRule="auto"/>
      </w:pPr>
      <w:bookmarkStart w:id="69" w:name="_4f1mdlm" w:colFirst="0" w:colLast="0"/>
      <w:bookmarkEnd w:id="69"/>
      <w:r>
        <w:rPr>
          <w:sz w:val="24"/>
          <w:szCs w:val="24"/>
        </w:rPr>
        <w:t>7.4 Δραστηριότητες - Ασκήσεις</w:t>
      </w:r>
      <w:r>
        <w:rPr>
          <w:noProof/>
        </w:rPr>
        <w:drawing>
          <wp:anchor distT="0" distB="0" distL="114300" distR="114300" simplePos="0" relativeHeight="251759616" behindDoc="0" locked="0" layoutInCell="0" allowOverlap="1">
            <wp:simplePos x="0" y="0"/>
            <wp:positionH relativeFrom="margin">
              <wp:posOffset>-539114</wp:posOffset>
            </wp:positionH>
            <wp:positionV relativeFrom="paragraph">
              <wp:posOffset>-12699</wp:posOffset>
            </wp:positionV>
            <wp:extent cx="370205" cy="370205"/>
            <wp:effectExtent l="0" t="0" r="0" b="0"/>
            <wp:wrapSquare wrapText="bothSides" distT="0" distB="0" distL="114300" distR="114300"/>
            <wp:docPr id="6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2"/>
                    <a:srcRect/>
                    <a:stretch>
                      <a:fillRect/>
                    </a:stretch>
                  </pic:blipFill>
                  <pic:spPr>
                    <a:xfrm>
                      <a:off x="0" y="0"/>
                      <a:ext cx="370205" cy="370205"/>
                    </a:xfrm>
                    <a:prstGeom prst="rect">
                      <a:avLst/>
                    </a:prstGeom>
                    <a:ln/>
                  </pic:spPr>
                </pic:pic>
              </a:graphicData>
            </a:graphic>
          </wp:anchor>
        </w:drawing>
      </w:r>
    </w:p>
    <w:p w:rsidR="0015377B" w:rsidRDefault="00667707">
      <w:pPr>
        <w:pStyle w:val="normal"/>
        <w:numPr>
          <w:ilvl w:val="0"/>
          <w:numId w:val="15"/>
        </w:numPr>
        <w:spacing w:after="120" w:line="240" w:lineRule="auto"/>
        <w:ind w:left="0" w:hanging="357"/>
        <w:jc w:val="both"/>
        <w:rPr>
          <w:b/>
        </w:rPr>
      </w:pPr>
      <w:r>
        <w:rPr>
          <w:b/>
        </w:rPr>
        <w:t>Συμπληρώστε τις παρακάτω φράσεις με τις σωστές λέξεις.</w:t>
      </w:r>
    </w:p>
    <w:p w:rsidR="0015377B" w:rsidRDefault="00667707">
      <w:pPr>
        <w:pStyle w:val="normal"/>
        <w:numPr>
          <w:ilvl w:val="0"/>
          <w:numId w:val="22"/>
        </w:numPr>
        <w:spacing w:after="0" w:line="360" w:lineRule="auto"/>
        <w:ind w:left="360" w:hanging="360"/>
        <w:contextualSpacing/>
        <w:jc w:val="both"/>
      </w:pPr>
      <w:r>
        <w:t>Η διαχείριση παραμετροποίησης περιλαμβάνει τους στόχους:</w:t>
      </w:r>
    </w:p>
    <w:p w:rsidR="0015377B" w:rsidRDefault="00667707">
      <w:pPr>
        <w:pStyle w:val="normal"/>
        <w:numPr>
          <w:ilvl w:val="0"/>
          <w:numId w:val="2"/>
        </w:numPr>
        <w:spacing w:after="0" w:line="360" w:lineRule="auto"/>
        <w:ind w:hanging="360"/>
        <w:jc w:val="both"/>
      </w:pPr>
      <w:r>
        <w:t>τη ______________ και _____________ παραμέτρων των συσκευών δικτύου, τοπικά  ή από  ______________________.</w:t>
      </w:r>
    </w:p>
    <w:p w:rsidR="0015377B" w:rsidRDefault="00667707">
      <w:pPr>
        <w:pStyle w:val="normal"/>
        <w:numPr>
          <w:ilvl w:val="0"/>
          <w:numId w:val="2"/>
        </w:numPr>
        <w:spacing w:after="0" w:line="360" w:lineRule="auto"/>
        <w:ind w:hanging="360"/>
        <w:jc w:val="both"/>
      </w:pPr>
      <w:r>
        <w:t>την ____________________________ της παραμετροποίησης των συσκευών.</w:t>
      </w:r>
    </w:p>
    <w:p w:rsidR="0015377B" w:rsidRDefault="00667707">
      <w:pPr>
        <w:pStyle w:val="normal"/>
        <w:numPr>
          <w:ilvl w:val="0"/>
          <w:numId w:val="2"/>
        </w:numPr>
        <w:spacing w:after="0" w:line="360" w:lineRule="auto"/>
        <w:ind w:hanging="360"/>
        <w:jc w:val="both"/>
      </w:pPr>
      <w:r>
        <w:t>την παρακολούθηση ______________ που συμβαίνουν στις παραμέτρους.</w:t>
      </w:r>
    </w:p>
    <w:p w:rsidR="0015377B" w:rsidRDefault="00667707">
      <w:pPr>
        <w:pStyle w:val="normal"/>
        <w:numPr>
          <w:ilvl w:val="0"/>
          <w:numId w:val="2"/>
        </w:numPr>
        <w:spacing w:after="0" w:line="360" w:lineRule="auto"/>
        <w:ind w:hanging="360"/>
        <w:jc w:val="both"/>
      </w:pPr>
      <w:r>
        <w:t>τη διαμόρφωση __________________ μέσα από δίκτυα χωρίς μεταγωγή.</w:t>
      </w:r>
    </w:p>
    <w:p w:rsidR="0015377B" w:rsidRDefault="00667707">
      <w:pPr>
        <w:pStyle w:val="normal"/>
        <w:numPr>
          <w:ilvl w:val="0"/>
          <w:numId w:val="2"/>
        </w:numPr>
        <w:spacing w:after="120" w:line="360" w:lineRule="auto"/>
        <w:ind w:left="714" w:hanging="357"/>
        <w:jc w:val="both"/>
      </w:pPr>
      <w:r>
        <w:t>τον σχεδιασμό μελλοντικών ____________________.</w:t>
      </w:r>
    </w:p>
    <w:p w:rsidR="0015377B" w:rsidRDefault="00667707">
      <w:pPr>
        <w:pStyle w:val="normal"/>
        <w:numPr>
          <w:ilvl w:val="0"/>
          <w:numId w:val="22"/>
        </w:numPr>
        <w:spacing w:after="120" w:line="360" w:lineRule="auto"/>
        <w:ind w:left="357" w:hanging="357"/>
        <w:jc w:val="both"/>
      </w:pPr>
      <w:r>
        <w:lastRenderedPageBreak/>
        <w:t>Η διαχείριση παραμετροποίησης (Configuration management, CM) ασχολείται με την παρακολούθηση των __________________ των _________________ του δικτύου και τις όποιες __________________ συμβαίνουν σε αυτό.</w:t>
      </w:r>
    </w:p>
    <w:p w:rsidR="0015377B" w:rsidRDefault="00667707">
      <w:pPr>
        <w:pStyle w:val="normal"/>
        <w:numPr>
          <w:ilvl w:val="0"/>
          <w:numId w:val="22"/>
        </w:numPr>
        <w:spacing w:after="120" w:line="360" w:lineRule="auto"/>
        <w:ind w:left="357" w:hanging="357"/>
        <w:jc w:val="both"/>
      </w:pPr>
      <w:r>
        <w:t>Ένα Σύστημα Διαχείρισης Δικτύου (NMS) είναι ένας συνδυασμός ___________________  ή/και ________________, τα οποία επιτρέπουν στο διαχειριστή να επιβλέπει τα επιμέρους στοιχεία από τα οποία αποτελείται ένα δίκτυο και να το ελέγχει για σημεία με _____________   _________________ σε σχέση με τα ______________ επίπεδα λειτουργίας.</w:t>
      </w:r>
    </w:p>
    <w:p w:rsidR="0015377B" w:rsidRDefault="00667707">
      <w:pPr>
        <w:pStyle w:val="normal"/>
        <w:numPr>
          <w:ilvl w:val="0"/>
          <w:numId w:val="22"/>
        </w:numPr>
        <w:spacing w:after="120" w:line="360" w:lineRule="auto"/>
        <w:ind w:left="357" w:hanging="357"/>
        <w:jc w:val="both"/>
      </w:pPr>
      <w:r>
        <w:t>Μια Βάση Πληροφοριών Διαχείρισης είναι ένα ____________________ ______________________  πληροφοριών σε μια βάση δεδομένων, που χρησιμοποιείται για τη διαχείριση των _______________/______________ σε ένα δίκτυο τηλεπικοινωνιών.</w:t>
      </w:r>
    </w:p>
    <w:p w:rsidR="0015377B" w:rsidRDefault="00667707">
      <w:pPr>
        <w:pStyle w:val="normal"/>
        <w:numPr>
          <w:ilvl w:val="0"/>
          <w:numId w:val="22"/>
        </w:numPr>
        <w:spacing w:after="120" w:line="360" w:lineRule="auto"/>
        <w:ind w:left="357" w:hanging="357"/>
        <w:jc w:val="both"/>
      </w:pPr>
      <w:r>
        <w:t>Το SNMP έχει εμφανιστεί στις εκδόσεις SNMP v1, SNMP v2c, SNMP v2u, SNMP v2 και στην πιο πρόσφατη SNMP v3, οι οποίες είναι εμπλουτισμένες με _________________  _____________________ και καλύπτουν με διαφορετικό τρόπο τα επίπεδα ασφάλειας της _____________________ και της _______________________.</w:t>
      </w:r>
    </w:p>
    <w:p w:rsidR="0015377B" w:rsidRDefault="00667707">
      <w:pPr>
        <w:pStyle w:val="normal"/>
        <w:numPr>
          <w:ilvl w:val="0"/>
          <w:numId w:val="15"/>
        </w:numPr>
        <w:spacing w:before="360" w:after="120" w:line="240" w:lineRule="auto"/>
        <w:ind w:left="0" w:hanging="357"/>
        <w:jc w:val="both"/>
        <w:rPr>
          <w:b/>
        </w:rPr>
      </w:pPr>
      <w:r>
        <w:rPr>
          <w:b/>
        </w:rPr>
        <w:t>Αντιστοιχίστε τις έννοιες στην αριστερή στήλη με τα χαρακτηριστικά που τους αντιστοιχούν.</w:t>
      </w:r>
    </w:p>
    <w:tbl>
      <w:tblPr>
        <w:tblStyle w:val="9"/>
        <w:tblW w:w="8386" w:type="dxa"/>
        <w:tblInd w:w="-115" w:type="dxa"/>
        <w:tblBorders>
          <w:top w:val="single" w:sz="8" w:space="0" w:color="ED7D31"/>
          <w:left w:val="single" w:sz="8" w:space="0" w:color="ED7D31"/>
          <w:bottom w:val="single" w:sz="8" w:space="0" w:color="ED7D31"/>
          <w:right w:val="single" w:sz="8" w:space="0" w:color="ED7D31"/>
        </w:tblBorders>
        <w:tblLayout w:type="fixed"/>
        <w:tblLook w:val="0000"/>
      </w:tblPr>
      <w:tblGrid>
        <w:gridCol w:w="2660"/>
        <w:gridCol w:w="850"/>
        <w:gridCol w:w="426"/>
        <w:gridCol w:w="4450"/>
      </w:tblGrid>
      <w:tr w:rsidR="0015377B" w:rsidTr="0015377B">
        <w:trPr>
          <w:cnfStyle w:val="000000100000"/>
          <w:trHeight w:val="460"/>
        </w:trPr>
        <w:tc>
          <w:tcPr>
            <w:cnfStyle w:val="000010000000"/>
            <w:tcW w:w="2660" w:type="dxa"/>
            <w:shd w:val="clear" w:color="auto" w:fill="FBE5D5"/>
            <w:vAlign w:val="center"/>
          </w:tcPr>
          <w:p w:rsidR="0015377B" w:rsidRDefault="00667707">
            <w:pPr>
              <w:pStyle w:val="normal"/>
              <w:spacing w:after="120"/>
              <w:jc w:val="center"/>
            </w:pPr>
            <w:r>
              <w:rPr>
                <w:b/>
              </w:rPr>
              <w:t>Έννοιες</w:t>
            </w:r>
          </w:p>
        </w:tc>
        <w:tc>
          <w:tcPr>
            <w:tcW w:w="850" w:type="dxa"/>
            <w:tcBorders>
              <w:top w:val="nil"/>
              <w:bottom w:val="nil"/>
              <w:right w:val="nil"/>
            </w:tcBorders>
            <w:vAlign w:val="center"/>
          </w:tcPr>
          <w:p w:rsidR="0015377B" w:rsidRDefault="0015377B">
            <w:pPr>
              <w:pStyle w:val="normal"/>
              <w:spacing w:after="120"/>
              <w:jc w:val="center"/>
              <w:cnfStyle w:val="000000100000"/>
            </w:pPr>
          </w:p>
        </w:tc>
        <w:tc>
          <w:tcPr>
            <w:cnfStyle w:val="000010000000"/>
            <w:tcW w:w="426" w:type="dxa"/>
            <w:tcBorders>
              <w:top w:val="nil"/>
              <w:left w:val="nil"/>
              <w:bottom w:val="nil"/>
            </w:tcBorders>
            <w:vAlign w:val="center"/>
          </w:tcPr>
          <w:p w:rsidR="0015377B" w:rsidRDefault="0015377B">
            <w:pPr>
              <w:pStyle w:val="normal"/>
              <w:spacing w:after="120"/>
              <w:jc w:val="center"/>
            </w:pPr>
          </w:p>
        </w:tc>
        <w:tc>
          <w:tcPr>
            <w:tcW w:w="4450" w:type="dxa"/>
            <w:shd w:val="clear" w:color="auto" w:fill="FBE5D5"/>
            <w:vAlign w:val="center"/>
          </w:tcPr>
          <w:p w:rsidR="0015377B" w:rsidRDefault="00667707">
            <w:pPr>
              <w:pStyle w:val="normal"/>
              <w:spacing w:after="120"/>
              <w:jc w:val="center"/>
              <w:cnfStyle w:val="000000100000"/>
            </w:pPr>
            <w:r>
              <w:rPr>
                <w:b/>
              </w:rPr>
              <w:t>Χαρακτηριστικά</w:t>
            </w:r>
          </w:p>
        </w:tc>
      </w:tr>
      <w:tr w:rsidR="0015377B" w:rsidTr="0015377B">
        <w:trPr>
          <w:trHeight w:val="140"/>
        </w:trPr>
        <w:tc>
          <w:tcPr>
            <w:cnfStyle w:val="000010000000"/>
            <w:tcW w:w="2660" w:type="dxa"/>
            <w:vAlign w:val="center"/>
          </w:tcPr>
          <w:p w:rsidR="0015377B" w:rsidRDefault="00667707">
            <w:pPr>
              <w:pStyle w:val="normal"/>
              <w:jc w:val="center"/>
            </w:pPr>
            <w:r>
              <w:t>Παραμετροποίηση</w:t>
            </w:r>
          </w:p>
        </w:tc>
        <w:tc>
          <w:tcPr>
            <w:tcW w:w="850" w:type="dxa"/>
            <w:tcBorders>
              <w:top w:val="nil"/>
              <w:bottom w:val="nil"/>
              <w:right w:val="nil"/>
            </w:tcBorders>
          </w:tcPr>
          <w:p w:rsidR="0015377B" w:rsidRDefault="00667707">
            <w:pPr>
              <w:pStyle w:val="normal"/>
              <w:cnfStyle w:val="000000000000"/>
            </w:pPr>
            <w:r>
              <w:rPr>
                <w:rFonts w:ascii="Wingdings" w:eastAsia="Wingdings" w:hAnsi="Wingdings" w:cs="Wingdings"/>
                <w:color w:val="ED7D31"/>
              </w:rPr>
              <w:t>●</w:t>
            </w:r>
          </w:p>
        </w:tc>
        <w:tc>
          <w:tcPr>
            <w:cnfStyle w:val="000010000000"/>
            <w:tcW w:w="426" w:type="dxa"/>
            <w:tcBorders>
              <w:top w:val="nil"/>
              <w:left w:val="nil"/>
              <w:bottom w:val="nil"/>
            </w:tcBorders>
          </w:tcPr>
          <w:p w:rsidR="0015377B" w:rsidRDefault="00667707">
            <w:pPr>
              <w:pStyle w:val="normal"/>
              <w:jc w:val="right"/>
            </w:pPr>
            <w:r>
              <w:rPr>
                <w:rFonts w:ascii="Wingdings" w:eastAsia="Wingdings" w:hAnsi="Wingdings" w:cs="Wingdings"/>
                <w:color w:val="ED7D31"/>
              </w:rPr>
              <w:t>●</w:t>
            </w:r>
          </w:p>
        </w:tc>
        <w:tc>
          <w:tcPr>
            <w:tcW w:w="4450" w:type="dxa"/>
            <w:vAlign w:val="center"/>
          </w:tcPr>
          <w:p w:rsidR="0015377B" w:rsidRDefault="00667707">
            <w:pPr>
              <w:pStyle w:val="normal"/>
              <w:jc w:val="center"/>
              <w:cnfStyle w:val="000000000000"/>
            </w:pPr>
            <w:r>
              <w:t>Κοστολόγησης της χρήσης των πόρων του δικτύου</w:t>
            </w:r>
          </w:p>
        </w:tc>
      </w:tr>
      <w:tr w:rsidR="0015377B" w:rsidTr="0015377B">
        <w:trPr>
          <w:cnfStyle w:val="000000100000"/>
          <w:trHeight w:val="140"/>
        </w:trPr>
        <w:tc>
          <w:tcPr>
            <w:cnfStyle w:val="000010000000"/>
            <w:tcW w:w="2660" w:type="dxa"/>
            <w:vAlign w:val="center"/>
          </w:tcPr>
          <w:p w:rsidR="0015377B" w:rsidRDefault="00667707">
            <w:pPr>
              <w:pStyle w:val="normal"/>
              <w:jc w:val="center"/>
            </w:pPr>
            <w:r>
              <w:t>Διαχείριση Επιδόσεων</w:t>
            </w:r>
          </w:p>
        </w:tc>
        <w:tc>
          <w:tcPr>
            <w:tcW w:w="850" w:type="dxa"/>
            <w:tcBorders>
              <w:top w:val="nil"/>
              <w:bottom w:val="nil"/>
              <w:right w:val="nil"/>
            </w:tcBorders>
          </w:tcPr>
          <w:p w:rsidR="0015377B" w:rsidRDefault="00667707">
            <w:pPr>
              <w:pStyle w:val="normal"/>
              <w:cnfStyle w:val="000000100000"/>
            </w:pPr>
            <w:r>
              <w:rPr>
                <w:rFonts w:ascii="Wingdings" w:eastAsia="Wingdings" w:hAnsi="Wingdings" w:cs="Wingdings"/>
                <w:color w:val="ED7D31"/>
              </w:rPr>
              <w:t>●</w:t>
            </w:r>
          </w:p>
        </w:tc>
        <w:tc>
          <w:tcPr>
            <w:cnfStyle w:val="000010000000"/>
            <w:tcW w:w="426" w:type="dxa"/>
            <w:tcBorders>
              <w:top w:val="nil"/>
              <w:left w:val="nil"/>
              <w:bottom w:val="nil"/>
            </w:tcBorders>
          </w:tcPr>
          <w:p w:rsidR="0015377B" w:rsidRDefault="00667707">
            <w:pPr>
              <w:pStyle w:val="normal"/>
              <w:jc w:val="right"/>
            </w:pPr>
            <w:r>
              <w:rPr>
                <w:rFonts w:ascii="Wingdings" w:eastAsia="Wingdings" w:hAnsi="Wingdings" w:cs="Wingdings"/>
                <w:color w:val="ED7D31"/>
              </w:rPr>
              <w:t>●</w:t>
            </w:r>
          </w:p>
        </w:tc>
        <w:tc>
          <w:tcPr>
            <w:tcW w:w="4450" w:type="dxa"/>
            <w:vAlign w:val="center"/>
          </w:tcPr>
          <w:p w:rsidR="0015377B" w:rsidRDefault="00667707">
            <w:pPr>
              <w:pStyle w:val="normal"/>
              <w:jc w:val="center"/>
              <w:cnfStyle w:val="000000100000"/>
            </w:pPr>
            <w:r>
              <w:t>Παρατήρηση ενδείξεων του δικτύου και συναγερμών</w:t>
            </w:r>
          </w:p>
        </w:tc>
      </w:tr>
      <w:tr w:rsidR="0015377B" w:rsidTr="0015377B">
        <w:trPr>
          <w:trHeight w:val="140"/>
        </w:trPr>
        <w:tc>
          <w:tcPr>
            <w:cnfStyle w:val="000010000000"/>
            <w:tcW w:w="2660" w:type="dxa"/>
            <w:vAlign w:val="center"/>
          </w:tcPr>
          <w:p w:rsidR="0015377B" w:rsidRDefault="00667707">
            <w:pPr>
              <w:pStyle w:val="normal"/>
              <w:jc w:val="center"/>
            </w:pPr>
            <w:r>
              <w:t>Διαχείριση Σφαλμάτων</w:t>
            </w:r>
          </w:p>
        </w:tc>
        <w:tc>
          <w:tcPr>
            <w:tcW w:w="850" w:type="dxa"/>
            <w:tcBorders>
              <w:top w:val="nil"/>
              <w:bottom w:val="nil"/>
              <w:right w:val="nil"/>
            </w:tcBorders>
          </w:tcPr>
          <w:p w:rsidR="0015377B" w:rsidRDefault="00667707">
            <w:pPr>
              <w:pStyle w:val="normal"/>
              <w:cnfStyle w:val="000000000000"/>
            </w:pPr>
            <w:r>
              <w:rPr>
                <w:rFonts w:ascii="Wingdings" w:eastAsia="Wingdings" w:hAnsi="Wingdings" w:cs="Wingdings"/>
                <w:color w:val="ED7D31"/>
              </w:rPr>
              <w:t>●</w:t>
            </w:r>
          </w:p>
        </w:tc>
        <w:tc>
          <w:tcPr>
            <w:cnfStyle w:val="000010000000"/>
            <w:tcW w:w="426" w:type="dxa"/>
            <w:tcBorders>
              <w:top w:val="nil"/>
              <w:left w:val="nil"/>
              <w:bottom w:val="nil"/>
            </w:tcBorders>
          </w:tcPr>
          <w:p w:rsidR="0015377B" w:rsidRDefault="00667707">
            <w:pPr>
              <w:pStyle w:val="normal"/>
              <w:jc w:val="right"/>
            </w:pPr>
            <w:r>
              <w:rPr>
                <w:rFonts w:ascii="Wingdings" w:eastAsia="Wingdings" w:hAnsi="Wingdings" w:cs="Wingdings"/>
                <w:color w:val="ED7D31"/>
              </w:rPr>
              <w:t>●</w:t>
            </w:r>
          </w:p>
        </w:tc>
        <w:tc>
          <w:tcPr>
            <w:tcW w:w="4450" w:type="dxa"/>
            <w:vAlign w:val="center"/>
          </w:tcPr>
          <w:p w:rsidR="0015377B" w:rsidRDefault="00667707">
            <w:pPr>
              <w:pStyle w:val="normal"/>
              <w:jc w:val="center"/>
              <w:cnfStyle w:val="000000000000"/>
            </w:pPr>
            <w:r>
              <w:t>Συνεχής παρακολούθηση και ορισμός συναγερμών</w:t>
            </w:r>
          </w:p>
        </w:tc>
      </w:tr>
      <w:tr w:rsidR="0015377B" w:rsidTr="0015377B">
        <w:trPr>
          <w:cnfStyle w:val="000000100000"/>
          <w:trHeight w:val="140"/>
        </w:trPr>
        <w:tc>
          <w:tcPr>
            <w:cnfStyle w:val="000010000000"/>
            <w:tcW w:w="2660" w:type="dxa"/>
            <w:vAlign w:val="center"/>
          </w:tcPr>
          <w:p w:rsidR="0015377B" w:rsidRDefault="00667707">
            <w:pPr>
              <w:pStyle w:val="normal"/>
              <w:jc w:val="center"/>
            </w:pPr>
            <w:r>
              <w:t>Διαχείριση Κόστους</w:t>
            </w:r>
          </w:p>
        </w:tc>
        <w:tc>
          <w:tcPr>
            <w:tcW w:w="850" w:type="dxa"/>
            <w:tcBorders>
              <w:top w:val="nil"/>
              <w:bottom w:val="nil"/>
              <w:right w:val="nil"/>
            </w:tcBorders>
          </w:tcPr>
          <w:p w:rsidR="0015377B" w:rsidRDefault="00667707">
            <w:pPr>
              <w:pStyle w:val="normal"/>
              <w:cnfStyle w:val="000000100000"/>
            </w:pPr>
            <w:r>
              <w:rPr>
                <w:rFonts w:ascii="Wingdings" w:eastAsia="Wingdings" w:hAnsi="Wingdings" w:cs="Wingdings"/>
                <w:color w:val="ED7D31"/>
              </w:rPr>
              <w:t>●</w:t>
            </w:r>
          </w:p>
        </w:tc>
        <w:tc>
          <w:tcPr>
            <w:cnfStyle w:val="000010000000"/>
            <w:tcW w:w="426" w:type="dxa"/>
            <w:tcBorders>
              <w:top w:val="nil"/>
              <w:left w:val="nil"/>
              <w:bottom w:val="nil"/>
            </w:tcBorders>
          </w:tcPr>
          <w:p w:rsidR="0015377B" w:rsidRDefault="00667707">
            <w:pPr>
              <w:pStyle w:val="normal"/>
              <w:jc w:val="right"/>
            </w:pPr>
            <w:r>
              <w:rPr>
                <w:rFonts w:ascii="Wingdings" w:eastAsia="Wingdings" w:hAnsi="Wingdings" w:cs="Wingdings"/>
                <w:color w:val="ED7D31"/>
              </w:rPr>
              <w:t>●</w:t>
            </w:r>
          </w:p>
        </w:tc>
        <w:tc>
          <w:tcPr>
            <w:tcW w:w="4450" w:type="dxa"/>
            <w:vAlign w:val="center"/>
          </w:tcPr>
          <w:p w:rsidR="0015377B" w:rsidRDefault="00667707">
            <w:pPr>
              <w:pStyle w:val="normal"/>
              <w:jc w:val="center"/>
              <w:cnfStyle w:val="000000100000"/>
            </w:pPr>
            <w:r>
              <w:t xml:space="preserve">Πρόβλεψη σημείων κινδύνου και </w:t>
            </w:r>
          </w:p>
          <w:p w:rsidR="0015377B" w:rsidRDefault="00667707">
            <w:pPr>
              <w:pStyle w:val="normal"/>
              <w:jc w:val="center"/>
              <w:cnfStyle w:val="000000100000"/>
            </w:pPr>
            <w:r>
              <w:t xml:space="preserve">έλεγχος πρόσβασης </w:t>
            </w:r>
          </w:p>
        </w:tc>
      </w:tr>
      <w:tr w:rsidR="0015377B" w:rsidTr="0015377B">
        <w:trPr>
          <w:trHeight w:val="140"/>
        </w:trPr>
        <w:tc>
          <w:tcPr>
            <w:cnfStyle w:val="000010000000"/>
            <w:tcW w:w="2660" w:type="dxa"/>
            <w:vAlign w:val="center"/>
          </w:tcPr>
          <w:p w:rsidR="0015377B" w:rsidRDefault="00667707">
            <w:pPr>
              <w:pStyle w:val="normal"/>
              <w:jc w:val="center"/>
            </w:pPr>
            <w:r>
              <w:t>Διαχείριση Ασφάλειας</w:t>
            </w:r>
          </w:p>
        </w:tc>
        <w:tc>
          <w:tcPr>
            <w:tcW w:w="850" w:type="dxa"/>
            <w:tcBorders>
              <w:top w:val="nil"/>
              <w:bottom w:val="nil"/>
              <w:right w:val="nil"/>
            </w:tcBorders>
          </w:tcPr>
          <w:p w:rsidR="0015377B" w:rsidRDefault="00667707">
            <w:pPr>
              <w:pStyle w:val="normal"/>
              <w:cnfStyle w:val="000000000000"/>
            </w:pPr>
            <w:r>
              <w:rPr>
                <w:rFonts w:ascii="Wingdings" w:eastAsia="Wingdings" w:hAnsi="Wingdings" w:cs="Wingdings"/>
                <w:color w:val="ED7D31"/>
              </w:rPr>
              <w:t>●</w:t>
            </w:r>
          </w:p>
        </w:tc>
        <w:tc>
          <w:tcPr>
            <w:cnfStyle w:val="000010000000"/>
            <w:tcW w:w="426" w:type="dxa"/>
            <w:tcBorders>
              <w:top w:val="nil"/>
              <w:left w:val="nil"/>
              <w:bottom w:val="nil"/>
            </w:tcBorders>
          </w:tcPr>
          <w:p w:rsidR="0015377B" w:rsidRDefault="00667707">
            <w:pPr>
              <w:pStyle w:val="normal"/>
              <w:jc w:val="right"/>
            </w:pPr>
            <w:r>
              <w:rPr>
                <w:rFonts w:ascii="Wingdings" w:eastAsia="Wingdings" w:hAnsi="Wingdings" w:cs="Wingdings"/>
                <w:color w:val="ED7D31"/>
              </w:rPr>
              <w:t>●</w:t>
            </w:r>
          </w:p>
        </w:tc>
        <w:tc>
          <w:tcPr>
            <w:tcW w:w="4450" w:type="dxa"/>
          </w:tcPr>
          <w:p w:rsidR="0015377B" w:rsidRDefault="00667707">
            <w:pPr>
              <w:pStyle w:val="normal"/>
              <w:spacing w:after="120"/>
              <w:jc w:val="center"/>
              <w:cnfStyle w:val="000000000000"/>
            </w:pPr>
            <w:r>
              <w:t>Καταγραφή όλων των στοιχείων που θα παρακολουθούνται και καταγραφή αλλαγών</w:t>
            </w:r>
          </w:p>
        </w:tc>
      </w:tr>
    </w:tbl>
    <w:p w:rsidR="0015377B" w:rsidRDefault="00667707">
      <w:pPr>
        <w:pStyle w:val="normal"/>
        <w:numPr>
          <w:ilvl w:val="0"/>
          <w:numId w:val="15"/>
        </w:numPr>
        <w:spacing w:before="360" w:after="120" w:line="240" w:lineRule="auto"/>
        <w:ind w:left="0" w:hanging="357"/>
        <w:jc w:val="both"/>
        <w:rPr>
          <w:b/>
        </w:rPr>
      </w:pPr>
      <w:r>
        <w:rPr>
          <w:b/>
        </w:rPr>
        <w:t>Τοποθετήστε στη σωστή σειρά τα παρακάτω βήματα του Κύκλου Επεξεργασίας Διαχείρισης Σφαλμάτων.</w:t>
      </w:r>
    </w:p>
    <w:p w:rsidR="0015377B" w:rsidRDefault="00667707">
      <w:pPr>
        <w:pStyle w:val="normal"/>
        <w:numPr>
          <w:ilvl w:val="0"/>
          <w:numId w:val="65"/>
        </w:numPr>
        <w:spacing w:line="276" w:lineRule="auto"/>
        <w:ind w:left="426" w:hanging="360"/>
        <w:contextualSpacing/>
        <w:jc w:val="both"/>
      </w:pPr>
      <w:r>
        <w:lastRenderedPageBreak/>
        <w:t>Αναδιαμόρφωση του δικτύου, ώστε να ελαχιστοποιηθεί η επίδραση της βλάβης σε κάποιο ή κάποια από στοιχεία του.</w:t>
      </w:r>
    </w:p>
    <w:p w:rsidR="0015377B" w:rsidRDefault="00667707">
      <w:pPr>
        <w:pStyle w:val="normal"/>
        <w:numPr>
          <w:ilvl w:val="0"/>
          <w:numId w:val="65"/>
        </w:numPr>
        <w:spacing w:line="276" w:lineRule="auto"/>
        <w:ind w:left="426" w:hanging="360"/>
        <w:contextualSpacing/>
        <w:jc w:val="both"/>
      </w:pPr>
      <w:r>
        <w:t>Απομόνωση του υπόλοιπου δικτύου, ώστε να μπορεί αυτό να λειτουργεί χωρίς παρεμπόδιση από το σφάλμα.</w:t>
      </w:r>
    </w:p>
    <w:p w:rsidR="0015377B" w:rsidRDefault="00667707">
      <w:pPr>
        <w:pStyle w:val="normal"/>
        <w:numPr>
          <w:ilvl w:val="0"/>
          <w:numId w:val="65"/>
        </w:numPr>
        <w:spacing w:line="276" w:lineRule="auto"/>
        <w:ind w:left="426" w:hanging="360"/>
        <w:contextualSpacing/>
        <w:jc w:val="both"/>
      </w:pPr>
      <w:r>
        <w:t>Παρακολούθηση του δικτύου από τον Διαχειριστή για ένα προκαθορισμένο χρονικό διάστημα, ώστε να βεβαιωθεί ότι το σφάλμα επιλύθηκε με επιτυχία.</w:t>
      </w:r>
    </w:p>
    <w:p w:rsidR="0015377B" w:rsidRDefault="00667707">
      <w:pPr>
        <w:pStyle w:val="normal"/>
        <w:numPr>
          <w:ilvl w:val="0"/>
          <w:numId w:val="65"/>
        </w:numPr>
        <w:spacing w:line="276" w:lineRule="auto"/>
        <w:ind w:left="426" w:hanging="360"/>
        <w:contextualSpacing/>
        <w:jc w:val="both"/>
      </w:pPr>
      <w:r>
        <w:t>Έλεγχος και ανάλυση των ενδείξεων, ώστε να κατανοηθεί καλύτερα η αιτία και να δοθεί μια πληρέστερη εξήγηση της πηγής του σφάλματος.</w:t>
      </w:r>
    </w:p>
    <w:p w:rsidR="0015377B" w:rsidRDefault="00667707">
      <w:pPr>
        <w:pStyle w:val="normal"/>
        <w:numPr>
          <w:ilvl w:val="0"/>
          <w:numId w:val="65"/>
        </w:numPr>
        <w:spacing w:line="276" w:lineRule="auto"/>
        <w:ind w:left="426" w:hanging="360"/>
        <w:contextualSpacing/>
        <w:jc w:val="both"/>
      </w:pPr>
      <w:r>
        <w:t>Εντοπισμός σφάλματος σε ποιο σημείο του δικτύου βρίσκεται.</w:t>
      </w:r>
    </w:p>
    <w:p w:rsidR="0015377B" w:rsidRDefault="00667707">
      <w:pPr>
        <w:pStyle w:val="normal"/>
        <w:numPr>
          <w:ilvl w:val="0"/>
          <w:numId w:val="65"/>
        </w:numPr>
        <w:spacing w:line="276" w:lineRule="auto"/>
        <w:ind w:left="426" w:hanging="360"/>
        <w:contextualSpacing/>
        <w:jc w:val="both"/>
      </w:pPr>
      <w:r>
        <w:t>Προσδιορισμός σφάλματος, δηλαδή τι είδους σφάλμα είναι και από πού μπορεί να προέρχεται.</w:t>
      </w:r>
    </w:p>
    <w:p w:rsidR="0015377B" w:rsidRDefault="00667707">
      <w:pPr>
        <w:pStyle w:val="normal"/>
        <w:numPr>
          <w:ilvl w:val="0"/>
          <w:numId w:val="65"/>
        </w:numPr>
        <w:spacing w:line="276" w:lineRule="auto"/>
        <w:ind w:left="426" w:hanging="360"/>
        <w:contextualSpacing/>
        <w:jc w:val="both"/>
      </w:pPr>
      <w:r>
        <w:t>Επισκευή ή αντικατάσταση του στοιχείου της βλάβης, ώστε να επανέλθει το δίκτυο στην αρχική του κατάσταση.</w:t>
      </w:r>
    </w:p>
    <w:p w:rsidR="0015377B" w:rsidRDefault="00667707">
      <w:pPr>
        <w:pStyle w:val="normal"/>
        <w:spacing w:line="276" w:lineRule="auto"/>
        <w:ind w:left="-76"/>
        <w:jc w:val="both"/>
      </w:pPr>
      <w:r>
        <w:rPr>
          <w:b/>
        </w:rPr>
        <w:t>Σωστή σειρά: _______________________________________</w:t>
      </w:r>
    </w:p>
    <w:p w:rsidR="0015377B" w:rsidRDefault="00667707">
      <w:pPr>
        <w:pStyle w:val="normal"/>
        <w:numPr>
          <w:ilvl w:val="0"/>
          <w:numId w:val="15"/>
        </w:numPr>
        <w:spacing w:before="240" w:after="120" w:line="240" w:lineRule="auto"/>
        <w:ind w:left="0" w:hanging="357"/>
        <w:jc w:val="both"/>
        <w:rPr>
          <w:b/>
        </w:rPr>
      </w:pPr>
      <w:r>
        <w:rPr>
          <w:b/>
        </w:rPr>
        <w:t>Απαντήστε με ένα ΝΑΙ ή ΟΧΙ στις παρακάτω προτάσεις.</w:t>
      </w:r>
    </w:p>
    <w:p w:rsidR="0015377B" w:rsidRDefault="00667707">
      <w:pPr>
        <w:pStyle w:val="normal"/>
        <w:spacing w:before="40" w:after="96" w:line="240" w:lineRule="auto"/>
        <w:jc w:val="both"/>
      </w:pPr>
      <w:r>
        <w:t>Η διαχείριση της παραμετροποίησης ενός δικτύου περιλαμβάνει δράσεις που σχετίζονται με:</w:t>
      </w:r>
    </w:p>
    <w:tbl>
      <w:tblPr>
        <w:tblStyle w:val="8"/>
        <w:tblW w:w="8472" w:type="dxa"/>
        <w:tblInd w:w="-115" w:type="dxa"/>
        <w:tblBorders>
          <w:top w:val="single" w:sz="8" w:space="0" w:color="ED7D31"/>
          <w:left w:val="single" w:sz="8" w:space="0" w:color="ED7D31"/>
          <w:bottom w:val="single" w:sz="8" w:space="0" w:color="ED7D31"/>
          <w:right w:val="single" w:sz="8" w:space="0" w:color="ED7D31"/>
        </w:tblBorders>
        <w:tblLayout w:type="fixed"/>
        <w:tblLook w:val="0400"/>
      </w:tblPr>
      <w:tblGrid>
        <w:gridCol w:w="7054"/>
        <w:gridCol w:w="884"/>
        <w:gridCol w:w="534"/>
      </w:tblGrid>
      <w:tr w:rsidR="0015377B">
        <w:trPr>
          <w:cnfStyle w:val="000000100000"/>
        </w:trPr>
        <w:tc>
          <w:tcPr>
            <w:tcW w:w="7054" w:type="dxa"/>
          </w:tcPr>
          <w:p w:rsidR="0015377B" w:rsidRDefault="00667707">
            <w:pPr>
              <w:pStyle w:val="normal"/>
              <w:numPr>
                <w:ilvl w:val="0"/>
                <w:numId w:val="20"/>
              </w:numPr>
              <w:spacing w:before="40" w:after="96" w:line="259" w:lineRule="auto"/>
              <w:ind w:left="426" w:hanging="360"/>
              <w:jc w:val="both"/>
            </w:pPr>
            <w:r>
              <w:t>Τον εντοπισμό του σφάλματος ώστε να ανακαλυφθεί από ποιο σημείο του δικτύου βρίσκεται.</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0"/>
              </w:numPr>
              <w:spacing w:before="40" w:after="96" w:line="259" w:lineRule="auto"/>
              <w:ind w:left="426" w:hanging="360"/>
              <w:contextualSpacing/>
              <w:jc w:val="both"/>
            </w:pPr>
            <w:r>
              <w:t>Τον ορισμό των διαδικασιών και των εργαλείων για την ολοκληρωμένη διαχείρισή τους.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0"/>
              </w:numPr>
              <w:spacing w:before="40" w:after="96" w:line="259" w:lineRule="auto"/>
              <w:ind w:left="426" w:hanging="360"/>
              <w:jc w:val="both"/>
            </w:pPr>
            <w:r>
              <w:t>Τον ορισμό συναγερμών, όταν τα επίπεδα απόδοσης ανέβουν ή κατέβουν από τα προκαθορισμένα και αποδεκτά επίπεδα.</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0"/>
              </w:numPr>
              <w:spacing w:before="40" w:after="96" w:line="259" w:lineRule="auto"/>
              <w:ind w:left="426" w:hanging="360"/>
              <w:contextualSpacing/>
              <w:jc w:val="both"/>
            </w:pPr>
            <w:r>
              <w:t>Τον ορισμό των βασικών προδιαγραφών του δικτύου, των υποδικτύων.</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0"/>
              </w:numPr>
              <w:spacing w:before="40" w:after="96" w:line="259" w:lineRule="auto"/>
              <w:ind w:left="426" w:hanging="360"/>
              <w:jc w:val="both"/>
            </w:pPr>
            <w:r>
              <w:t>Την καταγραφή όλων των στοιχείων για το σχεδιασμό της παραμετροποίησης.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0"/>
              </w:numPr>
              <w:spacing w:before="40" w:after="96" w:line="259" w:lineRule="auto"/>
              <w:ind w:left="426" w:hanging="360"/>
              <w:contextualSpacing/>
              <w:jc w:val="both"/>
            </w:pPr>
            <w:r>
              <w:t>Τον έλεγχο και ανάλυση των ενδείξεων, ώστε να δοθεί μια πληρέστερη εξήγηση της πηγής του σφάλματος.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0"/>
              </w:numPr>
              <w:spacing w:before="40" w:after="96" w:line="259" w:lineRule="auto"/>
              <w:ind w:left="426" w:hanging="360"/>
              <w:jc w:val="both"/>
            </w:pPr>
            <w:r>
              <w:t>Τη διαδικασία καταγραφής του υλικού και λογισμικού των αντικειμένων του δικτύου.</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0"/>
              </w:numPr>
              <w:spacing w:before="40" w:after="96" w:line="259" w:lineRule="auto"/>
              <w:ind w:left="426" w:hanging="360"/>
              <w:contextualSpacing/>
              <w:jc w:val="both"/>
            </w:pPr>
            <w:r>
              <w:t>Τον υπολογισμό του σωστού ποσού χρέωσης των υπηρεσιών στους αντίστοιχους χρήστες.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bl>
    <w:p w:rsidR="0015377B" w:rsidRDefault="00667707">
      <w:pPr>
        <w:pStyle w:val="2"/>
        <w:spacing w:before="240" w:after="120" w:line="240" w:lineRule="auto"/>
      </w:pPr>
      <w:bookmarkStart w:id="70" w:name="_2u6wntf" w:colFirst="0" w:colLast="0"/>
      <w:bookmarkEnd w:id="70"/>
      <w:r>
        <w:rPr>
          <w:sz w:val="24"/>
          <w:szCs w:val="24"/>
        </w:rPr>
        <w:t>7.5 Θέματα Ανάπτυξης</w:t>
      </w:r>
      <w:r>
        <w:rPr>
          <w:noProof/>
        </w:rPr>
        <w:drawing>
          <wp:anchor distT="0" distB="0" distL="114300" distR="114300" simplePos="0" relativeHeight="251760640" behindDoc="0" locked="0" layoutInCell="0" allowOverlap="1">
            <wp:simplePos x="0" y="0"/>
            <wp:positionH relativeFrom="margin">
              <wp:posOffset>-426718</wp:posOffset>
            </wp:positionH>
            <wp:positionV relativeFrom="paragraph">
              <wp:posOffset>186055</wp:posOffset>
            </wp:positionV>
            <wp:extent cx="291465" cy="291465"/>
            <wp:effectExtent l="0" t="0" r="0" b="0"/>
            <wp:wrapSquare wrapText="bothSides" distT="0" distB="0" distL="114300" distR="114300"/>
            <wp:docPr id="5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3"/>
                    <a:srcRect/>
                    <a:stretch>
                      <a:fillRect/>
                    </a:stretch>
                  </pic:blipFill>
                  <pic:spPr>
                    <a:xfrm>
                      <a:off x="0" y="0"/>
                      <a:ext cx="291465" cy="291465"/>
                    </a:xfrm>
                    <a:prstGeom prst="rect">
                      <a:avLst/>
                    </a:prstGeom>
                    <a:ln/>
                  </pic:spPr>
                </pic:pic>
              </a:graphicData>
            </a:graphic>
          </wp:anchor>
        </w:drawing>
      </w:r>
    </w:p>
    <w:p w:rsidR="0015377B" w:rsidRDefault="00667707">
      <w:pPr>
        <w:pStyle w:val="normal"/>
        <w:numPr>
          <w:ilvl w:val="0"/>
          <w:numId w:val="37"/>
        </w:numPr>
        <w:ind w:left="0" w:hanging="360"/>
        <w:contextualSpacing/>
        <w:jc w:val="both"/>
      </w:pPr>
      <w:r>
        <w:t>Για ποιο λόγο χωρίζει το μοντέλο OSI τη διαχείριση του δικτύου σε τομείς;</w:t>
      </w:r>
    </w:p>
    <w:p w:rsidR="0015377B" w:rsidRDefault="00667707">
      <w:pPr>
        <w:pStyle w:val="normal"/>
        <w:numPr>
          <w:ilvl w:val="0"/>
          <w:numId w:val="37"/>
        </w:numPr>
        <w:ind w:left="0" w:hanging="360"/>
        <w:contextualSpacing/>
        <w:jc w:val="both"/>
      </w:pPr>
      <w:r>
        <w:t>Ποιες είναι οι αιτίες που προκαλούν προβλήματα στη λειτουργία των δικτύων;</w:t>
      </w:r>
    </w:p>
    <w:p w:rsidR="0015377B" w:rsidRDefault="00667707">
      <w:pPr>
        <w:pStyle w:val="normal"/>
        <w:numPr>
          <w:ilvl w:val="0"/>
          <w:numId w:val="37"/>
        </w:numPr>
        <w:ind w:left="0" w:hanging="360"/>
        <w:contextualSpacing/>
        <w:jc w:val="both"/>
      </w:pPr>
      <w:r>
        <w:t>Γιατί είναι απαραίτητη η καταγραφή των στοιχείων που απαρτίζουν ένα δίκτυο;</w:t>
      </w:r>
    </w:p>
    <w:p w:rsidR="0015377B" w:rsidRDefault="00667707">
      <w:pPr>
        <w:pStyle w:val="normal"/>
        <w:numPr>
          <w:ilvl w:val="0"/>
          <w:numId w:val="37"/>
        </w:numPr>
        <w:ind w:left="0" w:hanging="360"/>
        <w:contextualSpacing/>
        <w:jc w:val="both"/>
      </w:pPr>
      <w:r>
        <w:lastRenderedPageBreak/>
        <w:t>Ποια είναι η διαφορά του Λάθους και του Σφάλματος στην διαχείριση ασφάλειας ενός δικτύου; Ποιο είναι αυτό που πρέπει να αντιμετωπιστεί πιο άμεσα από τα δύο και γιατί;</w:t>
      </w:r>
    </w:p>
    <w:p w:rsidR="0015377B" w:rsidRDefault="00667707">
      <w:pPr>
        <w:pStyle w:val="normal"/>
        <w:numPr>
          <w:ilvl w:val="0"/>
          <w:numId w:val="37"/>
        </w:numPr>
        <w:ind w:left="0" w:hanging="360"/>
        <w:contextualSpacing/>
        <w:jc w:val="both"/>
      </w:pPr>
      <w:r>
        <w:t>Τι προσφέρει στους Διαχειριστές Δικτύων μια σωστά σχεδιασμένη στρατηγική συλλογής και ανάλυσης στοιχείων;</w:t>
      </w:r>
    </w:p>
    <w:p w:rsidR="0015377B" w:rsidRDefault="00667707">
      <w:pPr>
        <w:pStyle w:val="normal"/>
        <w:numPr>
          <w:ilvl w:val="0"/>
          <w:numId w:val="37"/>
        </w:numPr>
        <w:ind w:left="0" w:hanging="360"/>
        <w:contextualSpacing/>
        <w:jc w:val="both"/>
      </w:pPr>
      <w:r>
        <w:t>Ποια είναι οι διάφορα στόχων της Διαχείρισης Κόστους Δικτύου μεταξύ μιας επιχείρησης και ενός οργανισμού;</w:t>
      </w:r>
    </w:p>
    <w:p w:rsidR="0015377B" w:rsidRDefault="00667707">
      <w:pPr>
        <w:pStyle w:val="normal"/>
        <w:numPr>
          <w:ilvl w:val="0"/>
          <w:numId w:val="37"/>
        </w:numPr>
        <w:ind w:left="0" w:hanging="360"/>
        <w:contextualSpacing/>
        <w:jc w:val="both"/>
      </w:pPr>
      <w:r>
        <w:t>Τι μπορεί να εξασφαλίσει αναφορικά με την διαχείριση των χρηστών ενός δικτύου η Διαχείρισης Κόστους;</w:t>
      </w:r>
    </w:p>
    <w:p w:rsidR="0015377B" w:rsidRDefault="00667707">
      <w:pPr>
        <w:pStyle w:val="normal"/>
        <w:numPr>
          <w:ilvl w:val="0"/>
          <w:numId w:val="37"/>
        </w:numPr>
        <w:ind w:left="0" w:hanging="360"/>
        <w:contextualSpacing/>
        <w:jc w:val="both"/>
      </w:pPr>
      <w:r>
        <w:t>Ποια είναι τα εργαλεία λογισμικού που χρησιμοποιούνται για τη Διαχείριση Ασφάλειας των δικτύων;</w:t>
      </w:r>
    </w:p>
    <w:p w:rsidR="0015377B" w:rsidRDefault="00667707">
      <w:pPr>
        <w:pStyle w:val="normal"/>
        <w:numPr>
          <w:ilvl w:val="0"/>
          <w:numId w:val="37"/>
        </w:numPr>
        <w:ind w:left="0" w:hanging="360"/>
        <w:contextualSpacing/>
        <w:jc w:val="both"/>
      </w:pPr>
      <w:r>
        <w:t>Σε ποια στοιχεία του δικτύου μπορεί να βρίσκεται εγκατεστημένη μια Βάση Πληροφοριών Διαχείρισης;</w:t>
      </w:r>
    </w:p>
    <w:p w:rsidR="0015377B" w:rsidRDefault="00667707">
      <w:pPr>
        <w:pStyle w:val="normal"/>
        <w:numPr>
          <w:ilvl w:val="0"/>
          <w:numId w:val="37"/>
        </w:numPr>
        <w:ind w:left="0" w:hanging="360"/>
        <w:contextualSpacing/>
        <w:jc w:val="both"/>
      </w:pPr>
      <w:r>
        <w:t>Ποιες είναι η διαφορές του ανθρώπου Διαχειριστή Δικτύου και της έννοιας του Διαχειριστή Δικτύου, όπως αυτός αποτελεί ένα από τα τρία βασικά στοιχεία της διαχείρισης δικτύου;</w:t>
      </w:r>
    </w:p>
    <w:p w:rsidR="0015377B" w:rsidRDefault="00667707">
      <w:pPr>
        <w:pStyle w:val="2"/>
        <w:spacing w:before="240" w:after="120" w:line="240" w:lineRule="auto"/>
      </w:pPr>
      <w:bookmarkStart w:id="71" w:name="_19c6y18" w:colFirst="0" w:colLast="0"/>
      <w:bookmarkEnd w:id="71"/>
      <w:r>
        <w:rPr>
          <w:sz w:val="24"/>
          <w:szCs w:val="24"/>
        </w:rPr>
        <w:t>7.6 Τεστ Αυτοαξιολόγησης</w:t>
      </w:r>
      <w:r>
        <w:rPr>
          <w:noProof/>
        </w:rPr>
        <w:drawing>
          <wp:anchor distT="0" distB="0" distL="114300" distR="114300" simplePos="0" relativeHeight="251761664" behindDoc="0" locked="0" layoutInCell="0" allowOverlap="1">
            <wp:simplePos x="0" y="0"/>
            <wp:positionH relativeFrom="margin">
              <wp:posOffset>-401319</wp:posOffset>
            </wp:positionH>
            <wp:positionV relativeFrom="paragraph">
              <wp:posOffset>-37464</wp:posOffset>
            </wp:positionV>
            <wp:extent cx="291465" cy="294640"/>
            <wp:effectExtent l="0" t="0" r="0" b="0"/>
            <wp:wrapSquare wrapText="bothSides" distT="0" distB="0" distL="114300" distR="114300"/>
            <wp:docPr id="6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4"/>
                    <a:srcRect/>
                    <a:stretch>
                      <a:fillRect/>
                    </a:stretch>
                  </pic:blipFill>
                  <pic:spPr>
                    <a:xfrm>
                      <a:off x="0" y="0"/>
                      <a:ext cx="291465" cy="294640"/>
                    </a:xfrm>
                    <a:prstGeom prst="rect">
                      <a:avLst/>
                    </a:prstGeom>
                    <a:ln/>
                  </pic:spPr>
                </pic:pic>
              </a:graphicData>
            </a:graphic>
          </wp:anchor>
        </w:drawing>
      </w:r>
    </w:p>
    <w:p w:rsidR="0015377B" w:rsidRDefault="00667707">
      <w:pPr>
        <w:pStyle w:val="normal"/>
        <w:numPr>
          <w:ilvl w:val="0"/>
          <w:numId w:val="73"/>
        </w:numPr>
        <w:spacing w:before="240" w:after="120" w:line="240" w:lineRule="auto"/>
        <w:ind w:left="0" w:hanging="357"/>
        <w:jc w:val="both"/>
        <w:rPr>
          <w:b/>
        </w:rPr>
      </w:pPr>
      <w:r>
        <w:rPr>
          <w:b/>
        </w:rPr>
        <w:t xml:space="preserve">Απαντήστε για την κάθε φράση αν είναι Σωστή (Σ)  ή Λάθος (Λ).   </w:t>
      </w:r>
    </w:p>
    <w:tbl>
      <w:tblPr>
        <w:tblStyle w:val="7"/>
        <w:tblW w:w="8522" w:type="dxa"/>
        <w:tblInd w:w="-115"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Η διαχείριση δικτύου περιλαμβάνει την εξασφάλιση λειτουργίας των υπηρεσίες του δικτύου στα επίπεδα προδιαγραφών για τα οποία σχεδιάστηκε.</w:t>
            </w:r>
          </w:p>
        </w:tc>
        <w:tc>
          <w:tcPr>
            <w:tcW w:w="759" w:type="dxa"/>
          </w:tcPr>
          <w:p w:rsidR="0015377B" w:rsidRDefault="0015377B">
            <w:pPr>
              <w:pStyle w:val="normal"/>
              <w:spacing w:before="40" w:after="96"/>
              <w:jc w:val="center"/>
              <w:cnfStyle w:val="000000000000"/>
            </w:pPr>
          </w:p>
        </w:tc>
      </w:tr>
      <w:tr w:rsid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 xml:space="preserve">Αρκετά προβλήματα των δικτύων παρουσιάζονται μετά από ενημερώσεις λογισμικού ή αλλαγές στο υλικό του συστήματος  </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Το λάθος είναι ένα μεμονωμένο γεγονός, που συνήθως δεν συνεπάγεται διακοπή της επικοινωνίας.</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Η διαχείριση της παραμετροποίησης ενός δικτύου περιλαμβάνει έλεγχο και ανάλυση των ενδείξεων, ώστε να δοθεί μια πληρέστερη εξήγηση της πηγής του σφάλματος.</w:t>
            </w:r>
          </w:p>
        </w:tc>
        <w:tc>
          <w:tcPr>
            <w:tcW w:w="759" w:type="dxa"/>
          </w:tcPr>
          <w:p w:rsidR="0015377B" w:rsidRDefault="0015377B">
            <w:pPr>
              <w:pStyle w:val="normal"/>
              <w:spacing w:before="40" w:after="96"/>
              <w:cnfStyle w:val="000000000000"/>
            </w:pPr>
          </w:p>
        </w:tc>
      </w:tr>
      <w:tr w:rsidR="0015377B" w:rsidTr="0015377B">
        <w:tc>
          <w:tcPr>
            <w:cnfStyle w:val="001000000000"/>
            <w:tcW w:w="7763" w:type="dxa"/>
            <w:tcBorders>
              <w:bottom w:val="single" w:sz="8" w:space="0" w:color="ED7D31"/>
            </w:tcBorders>
          </w:tcPr>
          <w:p w:rsidR="0015377B" w:rsidRDefault="00667707">
            <w:pPr>
              <w:pStyle w:val="normal"/>
              <w:numPr>
                <w:ilvl w:val="0"/>
                <w:numId w:val="58"/>
              </w:numPr>
              <w:spacing w:before="40" w:after="96" w:line="259" w:lineRule="auto"/>
              <w:ind w:left="284" w:hanging="360"/>
              <w:jc w:val="both"/>
            </w:pPr>
            <w:r>
              <w:rPr>
                <w:b w:val="0"/>
              </w:rPr>
              <w:t>Ένα δικτυακό γεγονός μπορεί να είναι οτιδήποτε μπορεί να προκαλέσει ένα σφάλμα.</w:t>
            </w:r>
          </w:p>
        </w:tc>
        <w:tc>
          <w:tcPr>
            <w:tcW w:w="759" w:type="dxa"/>
          </w:tcPr>
          <w:p w:rsidR="0015377B" w:rsidRDefault="0015377B">
            <w:pPr>
              <w:pStyle w:val="normal"/>
              <w:spacing w:before="40" w:after="96"/>
              <w:jc w:val="both"/>
              <w:cnfStyle w:val="000000000000"/>
            </w:pPr>
          </w:p>
        </w:tc>
      </w:tr>
      <w:tr w:rsidR="0015377B" w:rsidT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Στα δίκτυα που δεν έχουν στόχο το κέρδος, η έννοια του Κόστους μερικές φορές αντικαθιστάται από την έννοια της Ασφάλειας.</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58"/>
              </w:numPr>
              <w:spacing w:before="40" w:after="96" w:line="259" w:lineRule="auto"/>
              <w:ind w:left="284" w:hanging="360"/>
              <w:jc w:val="both"/>
            </w:pPr>
            <w:r>
              <w:rPr>
                <w:b w:val="0"/>
              </w:rPr>
              <w:t>Για να είναι αποτελεσματική η διαχείριση ασφαλείας ενός δικτύου πρέπει να προβλεφθούν όλες οι πιθανές αιτίες ή τα σημεία κινδύνου από τους διαχειριστές.</w:t>
            </w:r>
          </w:p>
        </w:tc>
        <w:tc>
          <w:tcPr>
            <w:tcW w:w="759" w:type="dxa"/>
          </w:tcPr>
          <w:p w:rsidR="0015377B" w:rsidRDefault="0015377B">
            <w:pPr>
              <w:pStyle w:val="normal"/>
              <w:spacing w:before="40" w:after="96"/>
              <w:cnfStyle w:val="000000000000"/>
            </w:pPr>
          </w:p>
        </w:tc>
      </w:tr>
    </w:tbl>
    <w:p w:rsidR="0015377B" w:rsidRDefault="00667707">
      <w:pPr>
        <w:pStyle w:val="normal"/>
        <w:numPr>
          <w:ilvl w:val="0"/>
          <w:numId w:val="73"/>
        </w:numPr>
        <w:spacing w:before="240" w:after="120" w:line="240" w:lineRule="auto"/>
        <w:ind w:left="0" w:hanging="357"/>
        <w:jc w:val="both"/>
        <w:rPr>
          <w:b/>
        </w:rPr>
      </w:pPr>
      <w:r>
        <w:rPr>
          <w:b/>
        </w:rPr>
        <w:t>Συμπληρώστε τις παρακάτω φράσεις με τις σωστές λέξεις.</w:t>
      </w:r>
    </w:p>
    <w:p w:rsidR="0015377B" w:rsidRDefault="00667707">
      <w:pPr>
        <w:pStyle w:val="normal"/>
        <w:numPr>
          <w:ilvl w:val="0"/>
          <w:numId w:val="76"/>
        </w:numPr>
        <w:spacing w:after="120" w:line="360" w:lineRule="auto"/>
        <w:ind w:left="356" w:hanging="356"/>
        <w:contextualSpacing/>
        <w:jc w:val="both"/>
      </w:pPr>
      <w:r>
        <w:t xml:space="preserve">Με τη χρήση ενός συστήματος διαχείριση δικτύου πρέπει ο διαχειριστής να εντοπίζει ένα πρόβλημα στο ______________     _______________  χρόνο. </w:t>
      </w:r>
    </w:p>
    <w:p w:rsidR="0015377B" w:rsidRDefault="00667707">
      <w:pPr>
        <w:pStyle w:val="normal"/>
        <w:numPr>
          <w:ilvl w:val="0"/>
          <w:numId w:val="76"/>
        </w:numPr>
        <w:spacing w:after="120" w:line="360" w:lineRule="auto"/>
        <w:ind w:left="356" w:hanging="356"/>
        <w:contextualSpacing/>
        <w:jc w:val="both"/>
      </w:pPr>
      <w:r>
        <w:lastRenderedPageBreak/>
        <w:t>Η Διαχείριση Επιδόσεων επικεντρώνεται στη διασφάλιση ότι η ______________________ του δικτύου παραμένει στα ___________________ επίπεδα, αυτά για τα οποία _________________________ να λειτουργεί.</w:t>
      </w:r>
    </w:p>
    <w:p w:rsidR="0015377B" w:rsidRDefault="00667707">
      <w:pPr>
        <w:pStyle w:val="normal"/>
        <w:numPr>
          <w:ilvl w:val="0"/>
          <w:numId w:val="76"/>
        </w:numPr>
        <w:spacing w:after="120" w:line="360" w:lineRule="auto"/>
        <w:ind w:left="356" w:hanging="356"/>
        <w:contextualSpacing/>
        <w:jc w:val="both"/>
      </w:pPr>
      <w:r>
        <w:t xml:space="preserve">Η διαχείριση ασφάλειας ενός δικτύου ασχολείται με τη διαχείριση πληροφοριών που σχετίζονται με: </w:t>
      </w:r>
    </w:p>
    <w:p w:rsidR="0015377B" w:rsidRDefault="00667707">
      <w:pPr>
        <w:pStyle w:val="normal"/>
        <w:numPr>
          <w:ilvl w:val="0"/>
          <w:numId w:val="8"/>
        </w:numPr>
        <w:spacing w:after="120" w:line="360" w:lineRule="auto"/>
        <w:ind w:left="708" w:hanging="356"/>
        <w:contextualSpacing/>
        <w:jc w:val="both"/>
      </w:pPr>
      <w:r>
        <w:t xml:space="preserve">την ____________    ___________________   του δικτύου. </w:t>
      </w:r>
    </w:p>
    <w:p w:rsidR="0015377B" w:rsidRDefault="00667707">
      <w:pPr>
        <w:pStyle w:val="normal"/>
        <w:numPr>
          <w:ilvl w:val="0"/>
          <w:numId w:val="8"/>
        </w:numPr>
        <w:spacing w:after="120" w:line="360" w:lineRule="auto"/>
        <w:ind w:left="708" w:hanging="356"/>
        <w:contextualSpacing/>
        <w:jc w:val="both"/>
      </w:pPr>
      <w:r>
        <w:t xml:space="preserve">την παρακολούθηση και τον έλεγχο της _______________________ σε τμήματα του ή και σε όλο το δίκτυο, </w:t>
      </w:r>
    </w:p>
    <w:p w:rsidR="0015377B" w:rsidRDefault="00667707">
      <w:pPr>
        <w:pStyle w:val="normal"/>
        <w:numPr>
          <w:ilvl w:val="0"/>
          <w:numId w:val="8"/>
        </w:numPr>
        <w:spacing w:after="0" w:line="360" w:lineRule="auto"/>
        <w:ind w:left="708" w:hanging="356"/>
        <w:jc w:val="both"/>
      </w:pPr>
      <w:r>
        <w:t xml:space="preserve">την ασφάλεια των __________________________ που διακινούνται και _________________________ στο αυτό. </w:t>
      </w:r>
    </w:p>
    <w:p w:rsidR="0015377B" w:rsidRDefault="00667707">
      <w:pPr>
        <w:pStyle w:val="normal"/>
      </w:pPr>
      <w:r>
        <w:br w:type="page"/>
      </w:r>
    </w:p>
    <w:p w:rsidR="0015377B" w:rsidRDefault="0015377B">
      <w:pPr>
        <w:pStyle w:val="normal"/>
      </w:pPr>
    </w:p>
    <w:p w:rsidR="0015377B" w:rsidRDefault="00667707">
      <w:pPr>
        <w:pStyle w:val="normal"/>
        <w:numPr>
          <w:ilvl w:val="0"/>
          <w:numId w:val="73"/>
        </w:numPr>
        <w:spacing w:before="240" w:after="120" w:line="240" w:lineRule="auto"/>
        <w:ind w:left="0" w:hanging="357"/>
        <w:jc w:val="both"/>
        <w:rPr>
          <w:b/>
        </w:rPr>
      </w:pPr>
      <w:r>
        <w:rPr>
          <w:b/>
        </w:rPr>
        <w:t>Επιλέξτε τη σωστή απάντηση σε κάθε περίπτωση.</w:t>
      </w:r>
    </w:p>
    <w:p w:rsidR="0015377B" w:rsidRDefault="00667707">
      <w:pPr>
        <w:pStyle w:val="normal"/>
        <w:numPr>
          <w:ilvl w:val="0"/>
          <w:numId w:val="21"/>
        </w:numPr>
        <w:spacing w:after="0" w:line="240" w:lineRule="auto"/>
        <w:ind w:left="357" w:hanging="357"/>
        <w:jc w:val="both"/>
      </w:pPr>
      <w:r>
        <w:t>Μετά τον εντοπισμό και την απομόνωση ενός σφάλματος σε ένα δίκτυο:</w:t>
      </w:r>
    </w:p>
    <w:p w:rsidR="0015377B" w:rsidRDefault="00667707">
      <w:pPr>
        <w:pStyle w:val="normal"/>
        <w:spacing w:after="0" w:line="240" w:lineRule="auto"/>
        <w:ind w:left="357"/>
        <w:jc w:val="both"/>
      </w:pPr>
      <w:r>
        <w:t>Α. συμβαίνει ένας συναγερμός.</w:t>
      </w:r>
    </w:p>
    <w:p w:rsidR="0015377B" w:rsidRDefault="00667707">
      <w:pPr>
        <w:pStyle w:val="normal"/>
        <w:spacing w:after="0" w:line="240" w:lineRule="auto"/>
        <w:ind w:left="709" w:hanging="352"/>
        <w:jc w:val="both"/>
      </w:pPr>
      <w:r>
        <w:t>Β. γίνεται αναδιαμόρφωση του δικτύων για να ελαχιστοποιηθεί η επίδραση της βλάβης.</w:t>
      </w:r>
    </w:p>
    <w:p w:rsidR="0015377B" w:rsidRDefault="00667707">
      <w:pPr>
        <w:pStyle w:val="normal"/>
        <w:spacing w:after="0" w:line="240" w:lineRule="auto"/>
        <w:ind w:left="357"/>
        <w:jc w:val="both"/>
      </w:pPr>
      <w:r>
        <w:t>Γ. γίνεται κοστολόγηση του αποτελέσματος του σφάλματος.</w:t>
      </w:r>
    </w:p>
    <w:p w:rsidR="0015377B" w:rsidRDefault="00667707">
      <w:pPr>
        <w:pStyle w:val="normal"/>
        <w:spacing w:after="120" w:line="240" w:lineRule="auto"/>
        <w:ind w:left="357"/>
        <w:jc w:val="both"/>
      </w:pPr>
      <w:r>
        <w:t>Δ. γίνεται ανάλυση των ενδείξεων των παραμέτρων των συσκευών.</w:t>
      </w:r>
    </w:p>
    <w:p w:rsidR="0015377B" w:rsidRDefault="00667707">
      <w:pPr>
        <w:pStyle w:val="normal"/>
        <w:numPr>
          <w:ilvl w:val="0"/>
          <w:numId w:val="21"/>
        </w:numPr>
        <w:spacing w:after="0" w:line="240" w:lineRule="auto"/>
        <w:ind w:left="357" w:hanging="357"/>
        <w:jc w:val="both"/>
      </w:pPr>
      <w:r>
        <w:t>Ένας από τους στόχος της διαχείρισης παραμετροποίησης είναι:</w:t>
      </w:r>
    </w:p>
    <w:p w:rsidR="0015377B" w:rsidRDefault="00667707">
      <w:pPr>
        <w:pStyle w:val="normal"/>
        <w:spacing w:after="0" w:line="240" w:lineRule="auto"/>
        <w:ind w:left="357"/>
        <w:jc w:val="both"/>
      </w:pPr>
      <w:r>
        <w:t>Α. η κοστολόγηση από τη χρήση των συσκευών δικτύου.</w:t>
      </w:r>
    </w:p>
    <w:p w:rsidR="0015377B" w:rsidRDefault="00667707">
      <w:pPr>
        <w:pStyle w:val="normal"/>
        <w:spacing w:after="0" w:line="240" w:lineRule="auto"/>
        <w:ind w:left="357"/>
        <w:jc w:val="both"/>
      </w:pPr>
      <w:r>
        <w:t>Β. η σύνδεση των συσκευών μέσω της παραμετροποίησης.</w:t>
      </w:r>
    </w:p>
    <w:p w:rsidR="0015377B" w:rsidRDefault="00667707">
      <w:pPr>
        <w:pStyle w:val="normal"/>
        <w:spacing w:after="0" w:line="240" w:lineRule="auto"/>
        <w:ind w:left="357"/>
        <w:jc w:val="both"/>
      </w:pPr>
      <w:r>
        <w:t>Γ. η παρακολούθηση αλλαγών που συμβαίνουν στις παραμέτρους.</w:t>
      </w:r>
    </w:p>
    <w:p w:rsidR="0015377B" w:rsidRDefault="00667707">
      <w:pPr>
        <w:pStyle w:val="normal"/>
        <w:spacing w:after="0" w:line="240" w:lineRule="auto"/>
        <w:ind w:left="357"/>
        <w:jc w:val="both"/>
      </w:pPr>
      <w:r>
        <w:t>Δ. ο έλεγχος και η ανάλυση των ενδείξεων των παραμέτρων των συσκευών.</w:t>
      </w:r>
    </w:p>
    <w:p w:rsidR="0015377B" w:rsidRDefault="00667707">
      <w:pPr>
        <w:pStyle w:val="normal"/>
        <w:spacing w:after="120" w:line="240" w:lineRule="auto"/>
        <w:ind w:left="357"/>
        <w:jc w:val="both"/>
      </w:pPr>
      <w:r>
        <w:t>Ε. η ομαλή λειτουργία του δικτύου.</w:t>
      </w:r>
    </w:p>
    <w:p w:rsidR="0015377B" w:rsidRDefault="00667707">
      <w:pPr>
        <w:pStyle w:val="normal"/>
        <w:numPr>
          <w:ilvl w:val="0"/>
          <w:numId w:val="21"/>
        </w:numPr>
        <w:spacing w:after="0" w:line="240" w:lineRule="auto"/>
        <w:ind w:left="357" w:hanging="357"/>
        <w:jc w:val="both"/>
      </w:pPr>
      <w:r>
        <w:t>Ο βασικός σκοπός της διαχείρισης κόστους για οργανισμούς χωρίς στόχο το κέρδος είναι:</w:t>
      </w:r>
    </w:p>
    <w:p w:rsidR="0015377B" w:rsidRDefault="00667707">
      <w:pPr>
        <w:pStyle w:val="normal"/>
        <w:spacing w:after="0" w:line="240" w:lineRule="auto"/>
        <w:ind w:left="567" w:hanging="210"/>
        <w:jc w:val="both"/>
      </w:pPr>
      <w:r>
        <w:t>Α. η δημιουργία μιας κοστολόγησης της χρήσης των πόρων του δικτύου ανά χρήστη ή ανά τμήμα.</w:t>
      </w:r>
    </w:p>
    <w:p w:rsidR="0015377B" w:rsidRDefault="00667707">
      <w:pPr>
        <w:pStyle w:val="normal"/>
        <w:spacing w:after="0" w:line="240" w:lineRule="auto"/>
        <w:ind w:left="567" w:hanging="210"/>
        <w:jc w:val="both"/>
      </w:pPr>
      <w:r>
        <w:t>Β. ο υπολογισμός του σωστού ποσού χρέωσης των υπηρεσιών στους αντίστοιχους χρήστες, ομάδες χρηστών, οργανισμούς ή επιχειρήσεις.</w:t>
      </w:r>
    </w:p>
    <w:p w:rsidR="0015377B" w:rsidRDefault="00667707">
      <w:pPr>
        <w:pStyle w:val="normal"/>
        <w:spacing w:after="0" w:line="240" w:lineRule="auto"/>
        <w:ind w:left="567" w:hanging="210"/>
        <w:jc w:val="both"/>
      </w:pPr>
      <w:r>
        <w:t>Γ. ο εντοπισμός αυτών που παραβιάζουν τα δικαιώματα πρόσβασης και επιβαρύνουν το δίκτυο.</w:t>
      </w:r>
    </w:p>
    <w:p w:rsidR="0015377B" w:rsidRDefault="00667707">
      <w:pPr>
        <w:pStyle w:val="normal"/>
        <w:spacing w:after="120" w:line="240" w:lineRule="auto"/>
        <w:ind w:left="357"/>
        <w:jc w:val="both"/>
      </w:pPr>
      <w:r>
        <w:t>Δ. ο εντοπισμός των συσκευών που προκαλούν τα περισσότερα σφάλματα στο δίκτυο.</w:t>
      </w:r>
    </w:p>
    <w:p w:rsidR="0015377B" w:rsidRDefault="00667707">
      <w:pPr>
        <w:pStyle w:val="normal"/>
        <w:numPr>
          <w:ilvl w:val="0"/>
          <w:numId w:val="21"/>
        </w:numPr>
        <w:spacing w:after="0" w:line="240" w:lineRule="auto"/>
        <w:ind w:left="357" w:hanging="357"/>
        <w:jc w:val="both"/>
      </w:pPr>
      <w:r>
        <w:t>Ένας Αντιπρόσωπος Δικτύου είναι:</w:t>
      </w:r>
    </w:p>
    <w:p w:rsidR="0015377B" w:rsidRDefault="00667707">
      <w:pPr>
        <w:pStyle w:val="normal"/>
        <w:spacing w:after="0" w:line="240" w:lineRule="auto"/>
        <w:ind w:left="709" w:hanging="352"/>
        <w:jc w:val="both"/>
      </w:pPr>
      <w:r>
        <w:t>Α. ένας Η/Υ ο οποίος διαχειρίζεται τα στοιχεία του δικτύου.</w:t>
      </w:r>
    </w:p>
    <w:p w:rsidR="0015377B" w:rsidRDefault="00667707">
      <w:pPr>
        <w:pStyle w:val="normal"/>
        <w:spacing w:after="0" w:line="240" w:lineRule="auto"/>
        <w:ind w:left="709" w:hanging="352"/>
        <w:jc w:val="both"/>
      </w:pPr>
      <w:r>
        <w:t>Β. μια περιφερειακή συσκευή του δικτύου.</w:t>
      </w:r>
    </w:p>
    <w:p w:rsidR="0015377B" w:rsidRDefault="00667707">
      <w:pPr>
        <w:pStyle w:val="normal"/>
        <w:spacing w:after="0" w:line="240" w:lineRule="auto"/>
        <w:ind w:left="709" w:hanging="352"/>
        <w:jc w:val="both"/>
      </w:pPr>
      <w:r>
        <w:t xml:space="preserve">Γ. μια δομή από πίνακες με μεταβλητές υπό παρακολούθηση. </w:t>
      </w:r>
    </w:p>
    <w:p w:rsidR="0015377B" w:rsidRDefault="00667707">
      <w:pPr>
        <w:pStyle w:val="normal"/>
        <w:spacing w:after="0" w:line="240" w:lineRule="auto"/>
        <w:ind w:left="709" w:hanging="352"/>
        <w:jc w:val="both"/>
      </w:pPr>
      <w:r>
        <w:t>Δ. ένα λογισμικό που εκτελείται σε κάθε δικτυακή υπό διαχείριση συσκευή ή σύστημα.</w:t>
      </w:r>
    </w:p>
    <w:p w:rsidR="0015377B" w:rsidRDefault="00667707">
      <w:pPr>
        <w:pStyle w:val="normal"/>
      </w:pPr>
      <w:r>
        <w:br w:type="page"/>
      </w:r>
    </w:p>
    <w:p w:rsidR="0015377B" w:rsidRDefault="00667707">
      <w:pPr>
        <w:pStyle w:val="normal"/>
        <w:spacing w:after="120" w:line="240" w:lineRule="auto"/>
        <w:jc w:val="both"/>
      </w:pPr>
      <w:r>
        <w:lastRenderedPageBreak/>
        <w:t>Σημειώσεις:</w:t>
      </w:r>
    </w:p>
    <w:p w:rsidR="0015377B" w:rsidRDefault="0015377B">
      <w:pPr>
        <w:pStyle w:val="normal"/>
        <w:spacing w:after="120" w:line="240" w:lineRule="auto"/>
        <w:jc w:val="both"/>
      </w:pPr>
    </w:p>
    <w:tbl>
      <w:tblPr>
        <w:tblStyle w:val="62"/>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1"/>
        <w:spacing w:before="120"/>
        <w:jc w:val="center"/>
      </w:pPr>
      <w:bookmarkStart w:id="72" w:name="_3tbugp1" w:colFirst="0" w:colLast="0"/>
      <w:bookmarkEnd w:id="72"/>
      <w:r>
        <w:rPr>
          <w:color w:val="000000"/>
          <w:shd w:val="clear" w:color="auto" w:fill="E2EFD9"/>
        </w:rPr>
        <w:t>Κεφάλαιο 8</w:t>
      </w:r>
      <w:r>
        <w:rPr>
          <w:color w:val="000000"/>
          <w:shd w:val="clear" w:color="auto" w:fill="E2EFD9"/>
          <w:vertAlign w:val="superscript"/>
        </w:rPr>
        <w:t>ο</w:t>
      </w:r>
      <w:r>
        <w:rPr>
          <w:color w:val="000000"/>
          <w:shd w:val="clear" w:color="auto" w:fill="E2EFD9"/>
        </w:rPr>
        <w:t xml:space="preserve"> </w:t>
      </w:r>
      <w:r>
        <w:rPr>
          <w:color w:val="000000"/>
          <w:shd w:val="clear" w:color="auto" w:fill="E2EFD9"/>
        </w:rPr>
        <w:br/>
        <w:t>ΑΣΦΑΛΕΙΑ ΔΙΚΤΥΩΝ</w:t>
      </w:r>
    </w:p>
    <w:p w:rsidR="0015377B" w:rsidRDefault="00667707">
      <w:pPr>
        <w:pStyle w:val="normal"/>
      </w:pPr>
      <w:r>
        <w:t xml:space="preserve">  </w:t>
      </w:r>
    </w:p>
    <w:p w:rsidR="0015377B" w:rsidRDefault="00667707">
      <w:pPr>
        <w:pStyle w:val="2"/>
        <w:spacing w:before="0" w:after="240" w:line="240" w:lineRule="auto"/>
      </w:pPr>
      <w:bookmarkStart w:id="73" w:name="_28h4qwu" w:colFirst="0" w:colLast="0"/>
      <w:bookmarkEnd w:id="73"/>
      <w:r>
        <w:rPr>
          <w:noProof/>
        </w:rPr>
        <w:drawing>
          <wp:inline distT="0" distB="0" distL="114300" distR="114300">
            <wp:extent cx="391795" cy="391795"/>
            <wp:effectExtent l="0" t="0" r="0" b="0"/>
            <wp:docPr id="9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75"/>
                    <a:srcRect/>
                    <a:stretch>
                      <a:fillRect/>
                    </a:stretch>
                  </pic:blipFill>
                  <pic:spPr>
                    <a:xfrm>
                      <a:off x="0" y="0"/>
                      <a:ext cx="391795" cy="391795"/>
                    </a:xfrm>
                    <a:prstGeom prst="rect">
                      <a:avLst/>
                    </a:prstGeom>
                    <a:ln/>
                  </pic:spPr>
                </pic:pic>
              </a:graphicData>
            </a:graphic>
          </wp:inline>
        </w:drawing>
      </w:r>
      <w:r>
        <w:rPr>
          <w:sz w:val="24"/>
          <w:szCs w:val="24"/>
        </w:rPr>
        <w:t>8.1 Ύλη Ενοτήτων Κεφαλαίου</w:t>
      </w:r>
    </w:p>
    <w:p w:rsidR="0015377B" w:rsidRDefault="00667707">
      <w:pPr>
        <w:pStyle w:val="normal"/>
        <w:tabs>
          <w:tab w:val="left" w:pos="709"/>
        </w:tabs>
        <w:spacing w:after="0" w:line="240" w:lineRule="auto"/>
      </w:pPr>
      <w:r>
        <w:t xml:space="preserve">8.1 </w:t>
      </w:r>
      <w:r>
        <w:tab/>
        <w:t xml:space="preserve">Βασικές έννοιες Ασφάλειας δεδομένων </w:t>
      </w:r>
    </w:p>
    <w:p w:rsidR="0015377B" w:rsidRDefault="00667707">
      <w:pPr>
        <w:pStyle w:val="normal"/>
        <w:tabs>
          <w:tab w:val="left" w:pos="709"/>
        </w:tabs>
        <w:spacing w:after="0" w:line="240" w:lineRule="auto"/>
      </w:pPr>
      <w:r>
        <w:t xml:space="preserve">8.2 </w:t>
      </w:r>
      <w:r>
        <w:tab/>
        <w:t>Εμπιστευτικότητα - ακεραιότητα - διαθεσιμότητα - αυθεντικότητα – εγκυρότητα</w:t>
      </w:r>
    </w:p>
    <w:p w:rsidR="0015377B" w:rsidRDefault="00667707">
      <w:pPr>
        <w:pStyle w:val="normal"/>
        <w:tabs>
          <w:tab w:val="left" w:pos="709"/>
        </w:tabs>
        <w:spacing w:after="0" w:line="240" w:lineRule="auto"/>
      </w:pPr>
      <w:r>
        <w:t xml:space="preserve">8.2.1 </w:t>
      </w:r>
      <w:r>
        <w:tab/>
        <w:t>Έλεγχος ακεραιότητας - συναρτήσεις κατακερματισμού - σύνοψη μηνύματος</w:t>
      </w:r>
    </w:p>
    <w:p w:rsidR="0015377B" w:rsidRDefault="00667707">
      <w:pPr>
        <w:pStyle w:val="normal"/>
        <w:tabs>
          <w:tab w:val="left" w:pos="709"/>
        </w:tabs>
        <w:spacing w:after="0" w:line="240" w:lineRule="auto"/>
      </w:pPr>
      <w:r>
        <w:t xml:space="preserve">8.2.2 </w:t>
      </w:r>
      <w:r>
        <w:tab/>
        <w:t>Συμμετρική κρυπτογράφηση</w:t>
      </w:r>
      <w:hyperlink r:id="rId76" w:anchor="_Toc429726714">
        <w:r>
          <w:t>.</w:t>
        </w:r>
      </w:hyperlink>
    </w:p>
    <w:p w:rsidR="0015377B" w:rsidRDefault="00667707">
      <w:pPr>
        <w:pStyle w:val="normal"/>
        <w:tabs>
          <w:tab w:val="left" w:pos="709"/>
        </w:tabs>
        <w:spacing w:after="0" w:line="240" w:lineRule="auto"/>
      </w:pPr>
      <w:r>
        <w:t xml:space="preserve">8.2.3 </w:t>
      </w:r>
      <w:r>
        <w:tab/>
        <w:t>Κρυπτογράφηση Δημόσιου / Ιδιωτικού κλειδιού</w:t>
      </w:r>
      <w:hyperlink r:id="rId77" w:anchor="_Toc429726715">
        <w:r>
          <w:t>.</w:t>
        </w:r>
      </w:hyperlink>
    </w:p>
    <w:p w:rsidR="0015377B" w:rsidRDefault="00667707">
      <w:pPr>
        <w:pStyle w:val="normal"/>
        <w:tabs>
          <w:tab w:val="left" w:pos="709"/>
        </w:tabs>
        <w:spacing w:after="0" w:line="240" w:lineRule="auto"/>
      </w:pPr>
      <w:r>
        <w:t xml:space="preserve">8.2.4 </w:t>
      </w:r>
      <w:r>
        <w:tab/>
        <w:t>Ψηφιακές υπογραφές – πιστοποιητικά</w:t>
      </w:r>
    </w:p>
    <w:p w:rsidR="0015377B" w:rsidRDefault="00667707">
      <w:pPr>
        <w:pStyle w:val="normal"/>
        <w:tabs>
          <w:tab w:val="left" w:pos="709"/>
        </w:tabs>
        <w:spacing w:after="0" w:line="240" w:lineRule="auto"/>
      </w:pPr>
      <w:r>
        <w:t xml:space="preserve">8.4.2 </w:t>
      </w:r>
      <w:r>
        <w:tab/>
        <w:t>Τείχος προστασίας (Firewall)</w:t>
      </w:r>
    </w:p>
    <w:p w:rsidR="0015377B" w:rsidRDefault="0015377B">
      <w:pPr>
        <w:pStyle w:val="normal"/>
        <w:tabs>
          <w:tab w:val="left" w:pos="709"/>
        </w:tabs>
        <w:spacing w:after="0" w:line="240" w:lineRule="auto"/>
      </w:pPr>
    </w:p>
    <w:p w:rsidR="0015377B" w:rsidRDefault="0015377B">
      <w:pPr>
        <w:pStyle w:val="normal"/>
        <w:tabs>
          <w:tab w:val="left" w:pos="709"/>
        </w:tabs>
        <w:spacing w:after="0" w:line="240" w:lineRule="auto"/>
      </w:pPr>
    </w:p>
    <w:p w:rsidR="0015377B" w:rsidRDefault="00667707">
      <w:pPr>
        <w:pStyle w:val="2"/>
        <w:spacing w:before="0" w:after="240" w:line="240" w:lineRule="auto"/>
      </w:pPr>
      <w:bookmarkStart w:id="74" w:name="_nmf14n" w:colFirst="0" w:colLast="0"/>
      <w:bookmarkEnd w:id="74"/>
      <w:r>
        <w:rPr>
          <w:sz w:val="24"/>
          <w:szCs w:val="24"/>
        </w:rPr>
        <w:t xml:space="preserve">8.2 Επεξηγήσεις - Συμβουλές - Υποδείξεις </w:t>
      </w:r>
      <w:r>
        <w:rPr>
          <w:noProof/>
        </w:rPr>
        <w:drawing>
          <wp:anchor distT="0" distB="0" distL="114300" distR="114300" simplePos="0" relativeHeight="251762688" behindDoc="0" locked="0" layoutInCell="0" allowOverlap="1">
            <wp:simplePos x="0" y="0"/>
            <wp:positionH relativeFrom="margin">
              <wp:posOffset>-537209</wp:posOffset>
            </wp:positionH>
            <wp:positionV relativeFrom="paragraph">
              <wp:posOffset>19050</wp:posOffset>
            </wp:positionV>
            <wp:extent cx="417195" cy="492760"/>
            <wp:effectExtent l="0" t="0" r="0" b="0"/>
            <wp:wrapSquare wrapText="bothSides" distT="0" distB="0" distL="114300" distR="114300"/>
            <wp:docPr id="9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78"/>
                    <a:srcRect/>
                    <a:stretch>
                      <a:fillRect/>
                    </a:stretch>
                  </pic:blipFill>
                  <pic:spPr>
                    <a:xfrm>
                      <a:off x="0" y="0"/>
                      <a:ext cx="417195" cy="492760"/>
                    </a:xfrm>
                    <a:prstGeom prst="rect">
                      <a:avLst/>
                    </a:prstGeom>
                    <a:ln/>
                  </pic:spPr>
                </pic:pic>
              </a:graphicData>
            </a:graphic>
          </wp:anchor>
        </w:drawing>
      </w:r>
    </w:p>
    <w:p w:rsidR="0015377B" w:rsidRDefault="00667707">
      <w:pPr>
        <w:pStyle w:val="normal"/>
        <w:spacing w:after="120" w:line="240" w:lineRule="auto"/>
        <w:ind w:left="426"/>
        <w:jc w:val="both"/>
      </w:pPr>
      <w:r>
        <w:t xml:space="preserve">Η ασφάλεια των υπολογιστικών συστημάτων είναι ένα σύνθετο πρόβλημα που για να επιλυθεί πρέπει να συνυπολογιστούν πολλές παράμετροι. Από τη  μια πλευρά είναι οι </w:t>
      </w:r>
      <w:r>
        <w:rPr>
          <w:b/>
        </w:rPr>
        <w:t>πόροι</w:t>
      </w:r>
      <w:r>
        <w:t xml:space="preserve"> που πρέπει να προστατευτούν και από την άλλη τα</w:t>
      </w:r>
      <w:r>
        <w:rPr>
          <w:b/>
        </w:rPr>
        <w:t xml:space="preserve"> χαρακτηριστικά ασφάλειας</w:t>
      </w:r>
      <w:r>
        <w:t xml:space="preserve"> που θα ικανοποιηθούν. Η </w:t>
      </w:r>
      <w:r>
        <w:rPr>
          <w:b/>
        </w:rPr>
        <w:t>απόλυτη ασφάλεια</w:t>
      </w:r>
      <w:r>
        <w:t xml:space="preserve"> όμως είναι μια έννοια που είναι δύσκολο, ίσως και </w:t>
      </w:r>
      <w:r>
        <w:rPr>
          <w:b/>
        </w:rPr>
        <w:t>αδύνατο να επιτευχθεί</w:t>
      </w:r>
      <w:r>
        <w:t>.</w:t>
      </w:r>
      <w:r>
        <w:rPr>
          <w:noProof/>
        </w:rPr>
        <w:drawing>
          <wp:anchor distT="0" distB="0" distL="114300" distR="114300" simplePos="0" relativeHeight="251763712" behindDoc="0" locked="0" layoutInCell="0" allowOverlap="1">
            <wp:simplePos x="0" y="0"/>
            <wp:positionH relativeFrom="margin">
              <wp:posOffset>-66039</wp:posOffset>
            </wp:positionH>
            <wp:positionV relativeFrom="paragraph">
              <wp:posOffset>7620</wp:posOffset>
            </wp:positionV>
            <wp:extent cx="208280" cy="190500"/>
            <wp:effectExtent l="0" t="0" r="0" b="0"/>
            <wp:wrapSquare wrapText="bothSides" distT="0" distB="0" distL="114300" distR="114300"/>
            <wp:docPr id="9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Ο βαθμός στον οποίο θα προστατευτεί κάθε χαρακτηριστικό ασφαλείας ενός υπολογιστικού συστήματος εξαρτάται το </w:t>
      </w:r>
      <w:r>
        <w:rPr>
          <w:b/>
        </w:rPr>
        <w:t>κόστος</w:t>
      </w:r>
      <w:r>
        <w:t xml:space="preserve"> που θα απαιτηθεί  και από τα </w:t>
      </w:r>
      <w:r>
        <w:rPr>
          <w:b/>
        </w:rPr>
        <w:t>οφέλη</w:t>
      </w:r>
      <w:r>
        <w:t xml:space="preserve"> που θα εξασφαλιστούν σε κάθε περίπτωση. Συνήθως όσο πιο μεγάλες είναι οι συνέπειες και το κόστος επαναφοράς από μια πιθανή επίθεση, τόσο απαραίτητα είναι τα μέτρα πρόληψης για την προστασία του συστήματος σε αυτό το ευάλωτο σημείο. </w:t>
      </w:r>
      <w:r>
        <w:rPr>
          <w:noProof/>
        </w:rPr>
        <w:drawing>
          <wp:anchor distT="0" distB="0" distL="114300" distR="114300" simplePos="0" relativeHeight="251764736" behindDoc="0" locked="0" layoutInCell="0" allowOverlap="1">
            <wp:simplePos x="0" y="0"/>
            <wp:positionH relativeFrom="margin">
              <wp:posOffset>-330199</wp:posOffset>
            </wp:positionH>
            <wp:positionV relativeFrom="paragraph">
              <wp:posOffset>10795</wp:posOffset>
            </wp:positionV>
            <wp:extent cx="208280" cy="190500"/>
            <wp:effectExtent l="0" t="0" r="0" b="0"/>
            <wp:wrapSquare wrapText="bothSides" distT="0" distB="0" distL="114300" distR="114300"/>
            <wp:docPr id="97"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Οι</w:t>
      </w:r>
      <w:r>
        <w:rPr>
          <w:b/>
        </w:rPr>
        <w:t xml:space="preserve"> Πόροι </w:t>
      </w:r>
      <w:r>
        <w:t>ενός υπολογιστικού Συστήματος και το οποία πρέπει να προστατευθούν μπορεί να είναι:</w:t>
      </w:r>
      <w:r>
        <w:rPr>
          <w:noProof/>
        </w:rPr>
        <w:drawing>
          <wp:anchor distT="0" distB="0" distL="114300" distR="114300" simplePos="0" relativeHeight="251765760" behindDoc="0" locked="0" layoutInCell="0" allowOverlap="1">
            <wp:simplePos x="0" y="0"/>
            <wp:positionH relativeFrom="margin">
              <wp:posOffset>-330199</wp:posOffset>
            </wp:positionH>
            <wp:positionV relativeFrom="paragraph">
              <wp:posOffset>40640</wp:posOffset>
            </wp:positionV>
            <wp:extent cx="208280" cy="190500"/>
            <wp:effectExtent l="0" t="0" r="0" b="0"/>
            <wp:wrapSquare wrapText="bothSides" distT="0" distB="0" distL="114300" distR="114300"/>
            <wp:docPr id="87"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46"/>
        </w:numPr>
        <w:spacing w:after="120" w:line="240" w:lineRule="auto"/>
        <w:ind w:hanging="360"/>
        <w:contextualSpacing/>
        <w:jc w:val="both"/>
      </w:pPr>
      <w:r>
        <w:t xml:space="preserve">τα μηχανικά μέρη του, </w:t>
      </w:r>
    </w:p>
    <w:p w:rsidR="0015377B" w:rsidRDefault="00667707">
      <w:pPr>
        <w:pStyle w:val="normal"/>
        <w:numPr>
          <w:ilvl w:val="0"/>
          <w:numId w:val="46"/>
        </w:numPr>
        <w:spacing w:after="120" w:line="240" w:lineRule="auto"/>
        <w:ind w:hanging="360"/>
        <w:contextualSpacing/>
        <w:jc w:val="both"/>
      </w:pPr>
      <w:r>
        <w:t xml:space="preserve">οι εφαρμογές που εκτελούνται σε αυτό, </w:t>
      </w:r>
    </w:p>
    <w:p w:rsidR="0015377B" w:rsidRDefault="00667707">
      <w:pPr>
        <w:pStyle w:val="normal"/>
        <w:numPr>
          <w:ilvl w:val="0"/>
          <w:numId w:val="46"/>
        </w:numPr>
        <w:spacing w:after="120" w:line="240" w:lineRule="auto"/>
        <w:ind w:hanging="360"/>
        <w:contextualSpacing/>
        <w:jc w:val="both"/>
      </w:pPr>
      <w:r>
        <w:t xml:space="preserve">τα αρχεία που είναι εκεί αποθηκευμένα και </w:t>
      </w:r>
    </w:p>
    <w:p w:rsidR="0015377B" w:rsidRDefault="00667707">
      <w:pPr>
        <w:pStyle w:val="normal"/>
        <w:numPr>
          <w:ilvl w:val="0"/>
          <w:numId w:val="46"/>
        </w:numPr>
        <w:spacing w:after="120" w:line="240" w:lineRule="auto"/>
        <w:ind w:hanging="360"/>
        <w:contextualSpacing/>
        <w:jc w:val="both"/>
      </w:pPr>
      <w:r>
        <w:t>οι κτιριακές υποδομές που το υποστηρίζουν.</w:t>
      </w:r>
    </w:p>
    <w:p w:rsidR="0015377B" w:rsidRDefault="00667707">
      <w:pPr>
        <w:pStyle w:val="normal"/>
        <w:spacing w:after="120" w:line="240" w:lineRule="auto"/>
        <w:jc w:val="both"/>
      </w:pPr>
      <w:r>
        <w:t xml:space="preserve">Αντίστοιχα τα </w:t>
      </w:r>
      <w:r>
        <w:rPr>
          <w:b/>
        </w:rPr>
        <w:t>χαρακτηριστικά ασφαλείας</w:t>
      </w:r>
      <w:r>
        <w:t xml:space="preserve"> που πρέπει να ικανοποιηθούν κατά τον σχεδιασμό της ασφάλειας ενός υπολογιστικού συστήματος είναι κυρίως η </w:t>
      </w:r>
      <w:r>
        <w:rPr>
          <w:b/>
        </w:rPr>
        <w:t>Εμπιστευτικότητα</w:t>
      </w:r>
      <w:r>
        <w:t xml:space="preserve">, η </w:t>
      </w:r>
      <w:r>
        <w:rPr>
          <w:b/>
        </w:rPr>
        <w:t xml:space="preserve">Διαθεσιμότητα </w:t>
      </w:r>
      <w:r>
        <w:t>και η</w:t>
      </w:r>
      <w:r>
        <w:rPr>
          <w:b/>
        </w:rPr>
        <w:t xml:space="preserve"> Ακεραιότητα</w:t>
      </w:r>
      <w:r>
        <w:t xml:space="preserve">. Επίσης άλλες έννοιες που χρησιμοποιούνται είναι η </w:t>
      </w:r>
      <w:r>
        <w:rPr>
          <w:b/>
        </w:rPr>
        <w:t>Αυθεντικοποίηση</w:t>
      </w:r>
      <w:r>
        <w:t xml:space="preserve">, η </w:t>
      </w:r>
      <w:r>
        <w:rPr>
          <w:b/>
        </w:rPr>
        <w:t>Εγκυρότητα</w:t>
      </w:r>
      <w:r>
        <w:t xml:space="preserve"> και η </w:t>
      </w:r>
      <w:r>
        <w:rPr>
          <w:b/>
        </w:rPr>
        <w:t>Μη άρνηση ταυτότητας</w:t>
      </w:r>
      <w:r>
        <w:t>.</w:t>
      </w:r>
      <w:r>
        <w:rPr>
          <w:noProof/>
        </w:rPr>
        <w:drawing>
          <wp:anchor distT="0" distB="0" distL="114300" distR="114300" simplePos="0" relativeHeight="251766784" behindDoc="0" locked="0" layoutInCell="0" allowOverlap="1">
            <wp:simplePos x="0" y="0"/>
            <wp:positionH relativeFrom="margin">
              <wp:posOffset>-323214</wp:posOffset>
            </wp:positionH>
            <wp:positionV relativeFrom="paragraph">
              <wp:posOffset>41910</wp:posOffset>
            </wp:positionV>
            <wp:extent cx="208280" cy="190500"/>
            <wp:effectExtent l="0" t="0" r="0" b="0"/>
            <wp:wrapSquare wrapText="bothSides" distT="0" distB="0" distL="114300" distR="114300"/>
            <wp:docPr id="85"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lastRenderedPageBreak/>
        <w:t xml:space="preserve">Η </w:t>
      </w:r>
      <w:r>
        <w:rPr>
          <w:b/>
        </w:rPr>
        <w:t>Εμπιστευτικότητα</w:t>
      </w:r>
      <w:r>
        <w:t xml:space="preserve"> σχετίζεται με την αποτροπή της πρόσβασης σε πληροφορίες από άτομα που δεν έχουν εξουσιοδότηση.</w:t>
      </w:r>
      <w:r>
        <w:rPr>
          <w:noProof/>
        </w:rPr>
        <w:drawing>
          <wp:anchor distT="0" distB="0" distL="114300" distR="114300" simplePos="0" relativeHeight="251767808" behindDoc="0" locked="0" layoutInCell="0" allowOverlap="1">
            <wp:simplePos x="0" y="0"/>
            <wp:positionH relativeFrom="margin">
              <wp:posOffset>-330199</wp:posOffset>
            </wp:positionH>
            <wp:positionV relativeFrom="paragraph">
              <wp:posOffset>59055</wp:posOffset>
            </wp:positionV>
            <wp:extent cx="208280" cy="190500"/>
            <wp:effectExtent l="0" t="0" r="0" b="0"/>
            <wp:wrapSquare wrapText="bothSides" distT="0" distB="0" distL="114300" distR="114300"/>
            <wp:docPr id="9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Διαθεσιμότητα</w:t>
      </w:r>
      <w:r>
        <w:t xml:space="preserve"> σχετίζεται με την διασφάλιση της αδιάλειπτης παροχής πρόσβασης σε πληροφορίες από εξουσιοδοτημένους χρήστες. </w:t>
      </w:r>
      <w:r>
        <w:rPr>
          <w:noProof/>
        </w:rPr>
        <w:drawing>
          <wp:anchor distT="0" distB="0" distL="114300" distR="114300" simplePos="0" relativeHeight="251768832" behindDoc="0" locked="0" layoutInCell="0" allowOverlap="1">
            <wp:simplePos x="0" y="0"/>
            <wp:positionH relativeFrom="margin">
              <wp:posOffset>-328929</wp:posOffset>
            </wp:positionH>
            <wp:positionV relativeFrom="paragraph">
              <wp:posOffset>-3174</wp:posOffset>
            </wp:positionV>
            <wp:extent cx="208280" cy="190500"/>
            <wp:effectExtent l="0" t="0" r="0" b="0"/>
            <wp:wrapSquare wrapText="bothSides" distT="0" distB="0" distL="114300" distR="114300"/>
            <wp:docPr id="89"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Η </w:t>
      </w:r>
      <w:r>
        <w:rPr>
          <w:b/>
        </w:rPr>
        <w:t>Ακεραιότητα</w:t>
      </w:r>
      <w:r>
        <w:t xml:space="preserve"> σχετίζεται με τη διασφάλιση ότι οι πληροφορίες που μεταδίδονται σε ένα δίκτυο δεν έχουν τροποποιηθεί ή έχουν υποστεί αλλαγές μόνο από εξουσιοδοτημένα άτομα. </w:t>
      </w:r>
      <w:r>
        <w:rPr>
          <w:noProof/>
        </w:rPr>
        <w:drawing>
          <wp:anchor distT="0" distB="0" distL="114300" distR="114300" simplePos="0" relativeHeight="251769856" behindDoc="0" locked="0" layoutInCell="0" allowOverlap="1">
            <wp:simplePos x="0" y="0"/>
            <wp:positionH relativeFrom="margin">
              <wp:posOffset>-319404</wp:posOffset>
            </wp:positionH>
            <wp:positionV relativeFrom="paragraph">
              <wp:posOffset>19050</wp:posOffset>
            </wp:positionV>
            <wp:extent cx="208280" cy="190500"/>
            <wp:effectExtent l="0" t="0" r="0" b="0"/>
            <wp:wrapSquare wrapText="bothSides" distT="0" distB="0" distL="114300" distR="114300"/>
            <wp:docPr id="8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Η</w:t>
      </w:r>
      <w:r>
        <w:rPr>
          <w:b/>
        </w:rPr>
        <w:t xml:space="preserve"> Αυθεντικοποίηση</w:t>
      </w:r>
      <w:r>
        <w:t xml:space="preserve"> σχετίζεται με τη διασφάλιση της ταυτότητας του χρήστη που έχει πρόσβαση ή μεταδίδει τις πληροφορίες. Στην περίπτωση αυτή πρέπει δύο μέρη που συνομιλούν ή συνεργάζονται ηλεκτρονικά να είναι σίγουρα για την ταυτότητα του χρήστη που βρίσκεται «απέναντι» στην συνομιλία του.</w:t>
      </w:r>
      <w:r>
        <w:rPr>
          <w:noProof/>
        </w:rPr>
        <w:drawing>
          <wp:anchor distT="0" distB="0" distL="114300" distR="114300" simplePos="0" relativeHeight="251770880" behindDoc="0" locked="0" layoutInCell="0" allowOverlap="1">
            <wp:simplePos x="0" y="0"/>
            <wp:positionH relativeFrom="margin">
              <wp:posOffset>-320674</wp:posOffset>
            </wp:positionH>
            <wp:positionV relativeFrom="paragraph">
              <wp:posOffset>5715</wp:posOffset>
            </wp:positionV>
            <wp:extent cx="208280" cy="190500"/>
            <wp:effectExtent l="0" t="0" r="0" b="0"/>
            <wp:wrapSquare wrapText="bothSides" distT="0" distB="0" distL="114300" distR="114300"/>
            <wp:docPr id="8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Σε μια ηλεκτρονική επικοινωνία ή συναλλαγή που μεταδίδονται ευαίσθητα δεδομένα πρέπει</w:t>
      </w:r>
      <w:r>
        <w:rPr>
          <w:b/>
        </w:rPr>
        <w:t xml:space="preserve"> </w:t>
      </w:r>
      <w:r>
        <w:t xml:space="preserve">να πιστοποιηθεί τόσο η ταυτότητας του χρήστη, όσο και να εξασφαλιστεί ότι τα δεδομένα δεν έχουν τροποποιηθεί από μη εξουσιοδοτημένα άτομα. Αυτό σημαίνει ότι συνδυάζονται τα χαρακτηριστικά της </w:t>
      </w:r>
      <w:r>
        <w:rPr>
          <w:b/>
        </w:rPr>
        <w:t>Αυθεντικοποίησης</w:t>
      </w:r>
      <w:r>
        <w:t xml:space="preserve"> και της </w:t>
      </w:r>
      <w:r>
        <w:rPr>
          <w:b/>
        </w:rPr>
        <w:t xml:space="preserve">Ακεραιότητας </w:t>
      </w:r>
      <w:r>
        <w:t>και</w:t>
      </w:r>
      <w:r>
        <w:rPr>
          <w:b/>
        </w:rPr>
        <w:t xml:space="preserve"> </w:t>
      </w:r>
      <w:r>
        <w:t xml:space="preserve">ο </w:t>
      </w:r>
      <w:r>
        <w:rPr>
          <w:b/>
        </w:rPr>
        <w:t>συνδυασμός</w:t>
      </w:r>
      <w:r>
        <w:t xml:space="preserve"> αυτός καλείται </w:t>
      </w:r>
      <w:r>
        <w:rPr>
          <w:b/>
        </w:rPr>
        <w:t>Εγκυρότητα.</w:t>
      </w:r>
      <w:r>
        <w:rPr>
          <w:noProof/>
        </w:rPr>
        <w:drawing>
          <wp:anchor distT="0" distB="0" distL="114300" distR="114300" simplePos="0" relativeHeight="251771904" behindDoc="0" locked="0" layoutInCell="0" allowOverlap="1">
            <wp:simplePos x="0" y="0"/>
            <wp:positionH relativeFrom="margin">
              <wp:posOffset>-319404</wp:posOffset>
            </wp:positionH>
            <wp:positionV relativeFrom="paragraph">
              <wp:posOffset>-12064</wp:posOffset>
            </wp:positionV>
            <wp:extent cx="208280" cy="190500"/>
            <wp:effectExtent l="0" t="0" r="0" b="0"/>
            <wp:wrapSquare wrapText="bothSides" distT="0" distB="0" distL="114300" distR="114300"/>
            <wp:docPr id="4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rPr>
          <w:b/>
        </w:rPr>
        <w:t>Μη άρνηση ταυτότητας</w:t>
      </w:r>
      <w:r>
        <w:t xml:space="preserve"> σχετίζεται με τη μη αποποίηση των ευθυνών εκ των υστέρων χρηστών που συμμετείχαν σε μια ηλεκτρονική επικοινωνία. </w:t>
      </w:r>
      <w:r>
        <w:rPr>
          <w:noProof/>
        </w:rPr>
        <w:drawing>
          <wp:anchor distT="0" distB="0" distL="114300" distR="114300" simplePos="0" relativeHeight="251772928" behindDoc="0" locked="0" layoutInCell="0" allowOverlap="1">
            <wp:simplePos x="0" y="0"/>
            <wp:positionH relativeFrom="margin">
              <wp:posOffset>-326389</wp:posOffset>
            </wp:positionH>
            <wp:positionV relativeFrom="paragraph">
              <wp:posOffset>13970</wp:posOffset>
            </wp:positionV>
            <wp:extent cx="208280" cy="190500"/>
            <wp:effectExtent l="0" t="0" r="0" b="0"/>
            <wp:wrapSquare wrapText="bothSides" distT="0" distB="0" distL="114300" distR="114300"/>
            <wp:docPr id="3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Ο παρακάτω γενικός πίνακας συνοψίζει τις έννοιες της ασφάλειας που αναφέρθηκαν πιο πάνω και τα χαρακτηριστικά που συνδέονται με αυτές.</w:t>
      </w:r>
      <w:r>
        <w:rPr>
          <w:noProof/>
        </w:rPr>
        <w:drawing>
          <wp:anchor distT="0" distB="0" distL="114300" distR="114300" simplePos="0" relativeHeight="251773952" behindDoc="0" locked="0" layoutInCell="0" allowOverlap="1">
            <wp:simplePos x="0" y="0"/>
            <wp:positionH relativeFrom="margin">
              <wp:posOffset>-334009</wp:posOffset>
            </wp:positionH>
            <wp:positionV relativeFrom="paragraph">
              <wp:posOffset>50165</wp:posOffset>
            </wp:positionV>
            <wp:extent cx="208280" cy="190500"/>
            <wp:effectExtent l="0" t="0" r="0" b="0"/>
            <wp:wrapSquare wrapText="bothSides" distT="0" distB="0" distL="114300" distR="114300"/>
            <wp:docPr id="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tbl>
      <w:tblPr>
        <w:tblStyle w:val="5a"/>
        <w:tblW w:w="8472"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6A0"/>
      </w:tblPr>
      <w:tblGrid>
        <w:gridCol w:w="1951"/>
        <w:gridCol w:w="3260"/>
        <w:gridCol w:w="3261"/>
      </w:tblGrid>
      <w:tr w:rsidR="0015377B" w:rsidTr="0015377B">
        <w:trPr>
          <w:cnfStyle w:val="100000000000"/>
        </w:trPr>
        <w:tc>
          <w:tcPr>
            <w:cnfStyle w:val="001000000000"/>
            <w:tcW w:w="1951" w:type="dxa"/>
            <w:shd w:val="clear" w:color="auto" w:fill="E2EFD9"/>
            <w:vAlign w:val="center"/>
          </w:tcPr>
          <w:p w:rsidR="0015377B" w:rsidRDefault="00667707">
            <w:pPr>
              <w:pStyle w:val="normal"/>
              <w:spacing w:after="120"/>
              <w:jc w:val="center"/>
            </w:pPr>
            <w:r>
              <w:t>Χαρακτηριστικό Ασφάλειας</w:t>
            </w:r>
          </w:p>
        </w:tc>
        <w:tc>
          <w:tcPr>
            <w:tcW w:w="3260" w:type="dxa"/>
            <w:shd w:val="clear" w:color="auto" w:fill="E2EFD9"/>
            <w:vAlign w:val="center"/>
          </w:tcPr>
          <w:p w:rsidR="0015377B" w:rsidRDefault="00667707">
            <w:pPr>
              <w:pStyle w:val="normal"/>
              <w:spacing w:after="120"/>
              <w:jc w:val="center"/>
              <w:cnfStyle w:val="100000000000"/>
            </w:pPr>
            <w:r>
              <w:t>Κίνδυνοι</w:t>
            </w:r>
          </w:p>
        </w:tc>
        <w:tc>
          <w:tcPr>
            <w:tcW w:w="3261" w:type="dxa"/>
            <w:shd w:val="clear" w:color="auto" w:fill="E2EFD9"/>
            <w:vAlign w:val="center"/>
          </w:tcPr>
          <w:p w:rsidR="0015377B" w:rsidRDefault="00667707">
            <w:pPr>
              <w:pStyle w:val="normal"/>
              <w:spacing w:after="120"/>
              <w:jc w:val="center"/>
              <w:cnfStyle w:val="100000000000"/>
            </w:pPr>
            <w:r>
              <w:t>Τρόποι Προστασίας</w:t>
            </w:r>
          </w:p>
        </w:tc>
      </w:tr>
      <w:tr w:rsidR="0015377B" w:rsidTr="0015377B">
        <w:tc>
          <w:tcPr>
            <w:cnfStyle w:val="001000000000"/>
            <w:tcW w:w="1951" w:type="dxa"/>
            <w:vAlign w:val="center"/>
          </w:tcPr>
          <w:p w:rsidR="0015377B" w:rsidRDefault="00667707">
            <w:pPr>
              <w:pStyle w:val="normal"/>
              <w:spacing w:after="120"/>
              <w:jc w:val="center"/>
            </w:pPr>
            <w:r>
              <w:t>Εμπιστευτικότητα</w:t>
            </w:r>
          </w:p>
        </w:tc>
        <w:tc>
          <w:tcPr>
            <w:tcW w:w="3260" w:type="dxa"/>
            <w:vAlign w:val="center"/>
          </w:tcPr>
          <w:p w:rsidR="0015377B" w:rsidRDefault="00667707">
            <w:pPr>
              <w:pStyle w:val="normal"/>
              <w:jc w:val="center"/>
              <w:cnfStyle w:val="000000000000"/>
            </w:pPr>
            <w:r>
              <w:t>Υποκλοπή πληροφοριών και η διαρροή τους σε μη εξουσιοδοτημένους χρήστες.</w:t>
            </w:r>
          </w:p>
        </w:tc>
        <w:tc>
          <w:tcPr>
            <w:tcW w:w="3261" w:type="dxa"/>
            <w:vAlign w:val="center"/>
          </w:tcPr>
          <w:p w:rsidR="0015377B" w:rsidRDefault="00667707">
            <w:pPr>
              <w:pStyle w:val="normal"/>
              <w:jc w:val="center"/>
              <w:cnfStyle w:val="000000000000"/>
            </w:pPr>
            <w:r>
              <w:t>Χρήση τεχνικών κρυπτογράφησης</w:t>
            </w:r>
            <w:r>
              <w:rPr>
                <w:b/>
              </w:rPr>
              <w:t xml:space="preserve"> </w:t>
            </w:r>
            <w:r>
              <w:t>συμμετρικού ή δημόσιου κλειδιού.</w:t>
            </w:r>
          </w:p>
        </w:tc>
      </w:tr>
      <w:tr w:rsidR="0015377B" w:rsidTr="0015377B">
        <w:trPr>
          <w:trHeight w:val="1340"/>
        </w:trPr>
        <w:tc>
          <w:tcPr>
            <w:cnfStyle w:val="001000000000"/>
            <w:tcW w:w="1951" w:type="dxa"/>
            <w:vAlign w:val="center"/>
          </w:tcPr>
          <w:p w:rsidR="0015377B" w:rsidRDefault="00667707">
            <w:pPr>
              <w:pStyle w:val="normal"/>
              <w:spacing w:after="120"/>
              <w:jc w:val="center"/>
            </w:pPr>
            <w:r>
              <w:t>Διαθεσιμότητα</w:t>
            </w:r>
          </w:p>
        </w:tc>
        <w:tc>
          <w:tcPr>
            <w:tcW w:w="3260" w:type="dxa"/>
            <w:vAlign w:val="center"/>
          </w:tcPr>
          <w:p w:rsidR="0015377B" w:rsidRDefault="00667707">
            <w:pPr>
              <w:pStyle w:val="normal"/>
              <w:jc w:val="center"/>
              <w:cnfStyle w:val="000000000000"/>
            </w:pPr>
            <w:r>
              <w:t>Διακοπή δικτυακής υπηρεσίας και αδυναμία εξυπηρέτησης χρηστών της.</w:t>
            </w:r>
          </w:p>
        </w:tc>
        <w:tc>
          <w:tcPr>
            <w:tcW w:w="3261" w:type="dxa"/>
            <w:vAlign w:val="center"/>
          </w:tcPr>
          <w:p w:rsidR="0015377B" w:rsidRDefault="00667707">
            <w:pPr>
              <w:pStyle w:val="normal"/>
              <w:jc w:val="center"/>
              <w:cnfStyle w:val="000000000000"/>
            </w:pPr>
            <w:r>
              <w:t>Πολυσύνθετος σχεδιασμός ασφάλειας με χρήση συστημάτων ανίχνευσης εισβολών και διαδικασιών ανάνηψης.</w:t>
            </w:r>
          </w:p>
        </w:tc>
      </w:tr>
      <w:tr w:rsidR="0015377B" w:rsidTr="0015377B">
        <w:trPr>
          <w:trHeight w:val="680"/>
        </w:trPr>
        <w:tc>
          <w:tcPr>
            <w:cnfStyle w:val="001000000000"/>
            <w:tcW w:w="1951" w:type="dxa"/>
            <w:vAlign w:val="center"/>
          </w:tcPr>
          <w:p w:rsidR="0015377B" w:rsidRDefault="00667707">
            <w:pPr>
              <w:pStyle w:val="normal"/>
              <w:spacing w:after="120"/>
              <w:jc w:val="center"/>
            </w:pPr>
            <w:r>
              <w:t>Ακεραιότητα</w:t>
            </w:r>
          </w:p>
        </w:tc>
        <w:tc>
          <w:tcPr>
            <w:tcW w:w="3260" w:type="dxa"/>
            <w:vAlign w:val="center"/>
          </w:tcPr>
          <w:p w:rsidR="0015377B" w:rsidRDefault="00667707">
            <w:pPr>
              <w:pStyle w:val="normal"/>
              <w:jc w:val="center"/>
              <w:cnfStyle w:val="000000000000"/>
            </w:pPr>
            <w:r>
              <w:t>Αλλοίωση πληροφοριών από μη εξουσιοδοτημένους χρήστες.</w:t>
            </w:r>
          </w:p>
        </w:tc>
        <w:tc>
          <w:tcPr>
            <w:tcW w:w="3261" w:type="dxa"/>
            <w:vAlign w:val="center"/>
          </w:tcPr>
          <w:p w:rsidR="0015377B" w:rsidRDefault="00667707">
            <w:pPr>
              <w:pStyle w:val="normal"/>
              <w:jc w:val="center"/>
              <w:cnfStyle w:val="000000000000"/>
            </w:pPr>
            <w:r>
              <w:t>Χρήση τεχνικής της Ψηφιακής Υπογραφής.</w:t>
            </w:r>
          </w:p>
        </w:tc>
      </w:tr>
      <w:tr w:rsidR="0015377B" w:rsidTr="0015377B">
        <w:tc>
          <w:tcPr>
            <w:cnfStyle w:val="001000000000"/>
            <w:tcW w:w="1951" w:type="dxa"/>
            <w:vAlign w:val="center"/>
          </w:tcPr>
          <w:p w:rsidR="0015377B" w:rsidRDefault="00667707">
            <w:pPr>
              <w:pStyle w:val="normal"/>
              <w:spacing w:after="120"/>
              <w:jc w:val="center"/>
            </w:pPr>
            <w:r>
              <w:t>Αυθεντικοποίηση</w:t>
            </w:r>
          </w:p>
        </w:tc>
        <w:tc>
          <w:tcPr>
            <w:tcW w:w="3260" w:type="dxa"/>
            <w:vAlign w:val="center"/>
          </w:tcPr>
          <w:p w:rsidR="0015377B" w:rsidRDefault="00667707">
            <w:pPr>
              <w:pStyle w:val="normal"/>
              <w:jc w:val="center"/>
              <w:cnfStyle w:val="000000000000"/>
            </w:pPr>
            <w:r>
              <w:t>Υποκλοπή ταυτότητας μέσω παραπλανητικής αλληλογραφίας ή πλαστοπροσωπίας.</w:t>
            </w:r>
          </w:p>
        </w:tc>
        <w:tc>
          <w:tcPr>
            <w:tcW w:w="3261" w:type="dxa"/>
            <w:vAlign w:val="center"/>
          </w:tcPr>
          <w:p w:rsidR="0015377B" w:rsidRDefault="00667707">
            <w:pPr>
              <w:pStyle w:val="normal"/>
              <w:jc w:val="center"/>
              <w:cnfStyle w:val="000000000000"/>
            </w:pPr>
            <w:r>
              <w:t>Χρήση συνδυασμού Ονόματος Χρήστη και Κωδικού Πρόσβασης.</w:t>
            </w:r>
          </w:p>
        </w:tc>
      </w:tr>
    </w:tbl>
    <w:p w:rsidR="0015377B" w:rsidRDefault="00667707">
      <w:pPr>
        <w:pStyle w:val="normal"/>
        <w:spacing w:before="240" w:after="120" w:line="240" w:lineRule="auto"/>
        <w:jc w:val="both"/>
      </w:pPr>
      <w:r>
        <w:t xml:space="preserve">Η </w:t>
      </w:r>
      <w:r>
        <w:rPr>
          <w:b/>
        </w:rPr>
        <w:t>Κρυπτογράφηση</w:t>
      </w:r>
      <w:r>
        <w:t xml:space="preserve"> είναι τεχνική  που χρησιμοποιεί μαθηματικούς αλγορίθμους για να μετατρέψει την πληροφορία σε μορφή μη αναγνωρίσιμη κατά την αποθήκευσή της ή την μεταφορά της στο δίκτυο. Με αυτό τον τρόπο την προστατεύουν από μη εξουσιοδοτημένα άτομα. Αντίστοιχα με την </w:t>
      </w:r>
      <w:r>
        <w:rPr>
          <w:b/>
        </w:rPr>
        <w:t>Αποκρυπτογράφηση</w:t>
      </w:r>
      <w:r>
        <w:t xml:space="preserve"> η κρυπτογραφημένη μη αναγνωρίσιμη πληροφορία μετατρέπεται πάλι σε αναγνωρίσιμη μόνο για τα εξουσιοδοτημένα άτομα.</w:t>
      </w:r>
      <w:r>
        <w:rPr>
          <w:noProof/>
        </w:rPr>
        <w:drawing>
          <wp:anchor distT="0" distB="0" distL="114300" distR="114300" simplePos="0" relativeHeight="251774976" behindDoc="0" locked="0" layoutInCell="0" allowOverlap="1">
            <wp:simplePos x="0" y="0"/>
            <wp:positionH relativeFrom="margin">
              <wp:posOffset>-325119</wp:posOffset>
            </wp:positionH>
            <wp:positionV relativeFrom="paragraph">
              <wp:posOffset>151765</wp:posOffset>
            </wp:positionV>
            <wp:extent cx="208280" cy="190500"/>
            <wp:effectExtent l="0" t="0" r="0" b="0"/>
            <wp:wrapSquare wrapText="bothSides" distT="0" distB="0" distL="114300" distR="114300"/>
            <wp:docPr id="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lastRenderedPageBreak/>
        <w:t xml:space="preserve">Οι πιο γνώστες τεχνικές κρυπτογράφηση είναι αυτές του </w:t>
      </w:r>
      <w:r>
        <w:rPr>
          <w:b/>
        </w:rPr>
        <w:t>συμμετρικού κλειδιού</w:t>
      </w:r>
      <w:r>
        <w:t xml:space="preserve"> και του </w:t>
      </w:r>
      <w:r>
        <w:rPr>
          <w:b/>
        </w:rPr>
        <w:t>δημόσιου κλειδιού</w:t>
      </w:r>
      <w:r>
        <w:t xml:space="preserve">. </w:t>
      </w:r>
      <w:r>
        <w:rPr>
          <w:noProof/>
        </w:rPr>
        <w:drawing>
          <wp:anchor distT="0" distB="0" distL="114300" distR="114300" simplePos="0" relativeHeight="251776000" behindDoc="0" locked="0" layoutInCell="0" allowOverlap="1">
            <wp:simplePos x="0" y="0"/>
            <wp:positionH relativeFrom="margin">
              <wp:posOffset>-332104</wp:posOffset>
            </wp:positionH>
            <wp:positionV relativeFrom="paragraph">
              <wp:posOffset>11430</wp:posOffset>
            </wp:positionV>
            <wp:extent cx="208280" cy="190500"/>
            <wp:effectExtent l="0" t="0" r="0" b="0"/>
            <wp:wrapSquare wrapText="bothSides" distT="0" distB="0" distL="114300" distR="114300"/>
            <wp:docPr id="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59"/>
        </w:numPr>
        <w:spacing w:after="120" w:line="240" w:lineRule="auto"/>
        <w:ind w:hanging="360"/>
        <w:contextualSpacing/>
        <w:jc w:val="both"/>
      </w:pPr>
      <w:r>
        <w:t xml:space="preserve">Στην κρυπτογράφηση με </w:t>
      </w:r>
      <w:r>
        <w:rPr>
          <w:b/>
        </w:rPr>
        <w:t>συμμετρικό κλειδί</w:t>
      </w:r>
      <w:r>
        <w:t xml:space="preserve"> χρησιμοποιείται το ίδιο κλειδί στις διαδικασίες κρυπτογράφησης και αποκρυπτογράφησης.</w:t>
      </w:r>
    </w:p>
    <w:p w:rsidR="0015377B" w:rsidRDefault="00667707">
      <w:pPr>
        <w:pStyle w:val="normal"/>
        <w:numPr>
          <w:ilvl w:val="0"/>
          <w:numId w:val="59"/>
        </w:numPr>
        <w:spacing w:after="120" w:line="240" w:lineRule="auto"/>
        <w:ind w:hanging="360"/>
        <w:contextualSpacing/>
        <w:jc w:val="both"/>
      </w:pPr>
      <w:r>
        <w:t xml:space="preserve">Στην κρυπτογράφηση με </w:t>
      </w:r>
      <w:r>
        <w:rPr>
          <w:b/>
        </w:rPr>
        <w:t>δημόσιο κλειδί</w:t>
      </w:r>
      <w:r>
        <w:t xml:space="preserve"> χρησιμοποιείται ένα ζευγάρι δημόσιου/ ιδιωτικού κλειδιού, το ένα για την κρυπτογράφηση και το άλλο για την αποκρυπτογράφηση.</w:t>
      </w:r>
      <w:r>
        <w:rPr>
          <w:noProof/>
        </w:rPr>
        <w:drawing>
          <wp:anchor distT="0" distB="0" distL="114300" distR="114300" simplePos="0" relativeHeight="251777024" behindDoc="0" locked="0" layoutInCell="0" allowOverlap="1">
            <wp:simplePos x="0" y="0"/>
            <wp:positionH relativeFrom="margin">
              <wp:posOffset>-331469</wp:posOffset>
            </wp:positionH>
            <wp:positionV relativeFrom="paragraph">
              <wp:posOffset>576580</wp:posOffset>
            </wp:positionV>
            <wp:extent cx="208280" cy="190500"/>
            <wp:effectExtent l="0" t="0" r="0" b="0"/>
            <wp:wrapSquare wrapText="bothSides" distT="0" distB="0" distL="114300" distR="114300"/>
            <wp:docPr id="2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Μια ευρέως διαδεδομένη μέθοδος κρυπτογράφησης</w:t>
      </w:r>
      <w:r>
        <w:rPr>
          <w:b/>
        </w:rPr>
        <w:t xml:space="preserve"> </w:t>
      </w:r>
      <w:r>
        <w:t xml:space="preserve">συμμετρικού κλειδιού είναι η κρυπτογράφηση του </w:t>
      </w:r>
      <w:r>
        <w:rPr>
          <w:b/>
        </w:rPr>
        <w:t>Καίσαρα</w:t>
      </w:r>
      <w:r>
        <w:t xml:space="preserve"> (Caesar Cipher) που χρησιμοποιεί την </w:t>
      </w:r>
      <w:r>
        <w:rPr>
          <w:b/>
        </w:rPr>
        <w:t>ολίσθηση του αλφάβητου</w:t>
      </w:r>
      <w:r>
        <w:t xml:space="preserve"> με βάση ένα </w:t>
      </w:r>
      <w:r>
        <w:rPr>
          <w:b/>
        </w:rPr>
        <w:t>συγκεκριμένο αριθμό</w:t>
      </w:r>
      <w:r>
        <w:t xml:space="preserve"> από γράμματα. Ο αριθμός που ορίζει πόσα γράμματα ολισθαίνει η αλφάβητος στην ουσία αποτελεί το μυστικό κλειδί που διαμοιράζονται οι συμμετέχοντες στην επικοινωνία.</w:t>
      </w:r>
    </w:p>
    <w:p w:rsidR="0015377B" w:rsidRDefault="00667707">
      <w:pPr>
        <w:pStyle w:val="normal"/>
        <w:spacing w:after="120" w:line="240" w:lineRule="auto"/>
        <w:jc w:val="both"/>
      </w:pPr>
      <w:r>
        <w:t xml:space="preserve">Η υιοθέτηση αυτής της μεθόδου κρυπτογράφησης δημόσιου κλειδιού για την ασφαλή μετάδοση πληροφοριών επέφερε μια αλλαγή στο </w:t>
      </w:r>
      <w:r>
        <w:rPr>
          <w:b/>
        </w:rPr>
        <w:t>μοντέλο διαστρωμάτωσης του ΤCP</w:t>
      </w:r>
      <w:r>
        <w:t xml:space="preserve"> με την </w:t>
      </w:r>
      <w:r>
        <w:rPr>
          <w:b/>
        </w:rPr>
        <w:t>προσθήκη ενός υποεπιπέδου</w:t>
      </w:r>
      <w:r>
        <w:t xml:space="preserve"> ανάμεσα στα επίπεδα εφαρμογής και μεταφοράς, το οποίο ονομάζεται </w:t>
      </w:r>
      <w:r>
        <w:rPr>
          <w:b/>
        </w:rPr>
        <w:t>SSL - Secure Socket Layer</w:t>
      </w:r>
      <w:r>
        <w:t>.</w:t>
      </w:r>
      <w:r>
        <w:rPr>
          <w:noProof/>
        </w:rPr>
        <w:drawing>
          <wp:anchor distT="0" distB="0" distL="114300" distR="114300" simplePos="0" relativeHeight="251778048" behindDoc="0" locked="0" layoutInCell="0" allowOverlap="1">
            <wp:simplePos x="0" y="0"/>
            <wp:positionH relativeFrom="margin">
              <wp:posOffset>-329564</wp:posOffset>
            </wp:positionH>
            <wp:positionV relativeFrom="paragraph">
              <wp:posOffset>6985</wp:posOffset>
            </wp:positionV>
            <wp:extent cx="208280" cy="190500"/>
            <wp:effectExtent l="0" t="0" r="0" b="0"/>
            <wp:wrapSquare wrapText="bothSides" distT="0" distB="0" distL="114300" distR="11430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Βασικές έννοιες που αφορούν την ανεπιθύμητη προσβολή των υπολογιστικών συστημάτων είναι:</w:t>
      </w:r>
      <w:r>
        <w:rPr>
          <w:noProof/>
        </w:rPr>
        <w:drawing>
          <wp:anchor distT="0" distB="0" distL="114300" distR="114300" simplePos="0" relativeHeight="251779072" behindDoc="0" locked="0" layoutInCell="0" allowOverlap="1">
            <wp:simplePos x="0" y="0"/>
            <wp:positionH relativeFrom="margin">
              <wp:posOffset>-333374</wp:posOffset>
            </wp:positionH>
            <wp:positionV relativeFrom="paragraph">
              <wp:posOffset>34925</wp:posOffset>
            </wp:positionV>
            <wp:extent cx="208280" cy="190500"/>
            <wp:effectExtent l="0" t="0" r="0" b="0"/>
            <wp:wrapSquare wrapText="bothSides" distT="0" distB="0" distL="114300" distR="114300"/>
            <wp:docPr id="3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numPr>
          <w:ilvl w:val="0"/>
          <w:numId w:val="48"/>
        </w:numPr>
        <w:spacing w:after="120" w:line="240" w:lineRule="auto"/>
        <w:ind w:hanging="360"/>
        <w:contextualSpacing/>
        <w:jc w:val="both"/>
      </w:pPr>
      <w:r>
        <w:t xml:space="preserve">Η </w:t>
      </w:r>
      <w:r>
        <w:rPr>
          <w:b/>
        </w:rPr>
        <w:t>Απειλή</w:t>
      </w:r>
      <w:r>
        <w:t>, η οποία είναι οποιοδήποτε γεγονός μπορεί να προκληθεί εσκεμμένα ή όχι και να επηρεάσει αρνητικά κάποιο αγαθό, στη συγκεκριμένη περίπτωση τη λειτουργία ενός δικτύου ή μιας υπηρεσίας.</w:t>
      </w:r>
    </w:p>
    <w:p w:rsidR="0015377B" w:rsidRDefault="00667707">
      <w:pPr>
        <w:pStyle w:val="normal"/>
        <w:numPr>
          <w:ilvl w:val="0"/>
          <w:numId w:val="48"/>
        </w:numPr>
        <w:spacing w:after="120" w:line="240" w:lineRule="auto"/>
        <w:ind w:hanging="360"/>
        <w:contextualSpacing/>
        <w:jc w:val="both"/>
      </w:pPr>
      <w:r>
        <w:t>Η</w:t>
      </w:r>
      <w:r>
        <w:rPr>
          <w:b/>
        </w:rPr>
        <w:t xml:space="preserve"> Αδυναμία,</w:t>
      </w:r>
      <w:r>
        <w:t xml:space="preserve"> η οποία είναι οποιοδήποτε έλλειμμα ή αμέλεια της ασφάλειας σε κάποιο πληροφοριακό πόρο του συστήματος, ώστε να τον αφήνει ευάλωτο σε απειλές.</w:t>
      </w:r>
    </w:p>
    <w:p w:rsidR="0015377B" w:rsidRDefault="00667707">
      <w:pPr>
        <w:pStyle w:val="normal"/>
        <w:spacing w:after="120" w:line="240" w:lineRule="auto"/>
        <w:jc w:val="both"/>
      </w:pPr>
      <w:r>
        <w:t xml:space="preserve">Οι </w:t>
      </w:r>
      <w:r>
        <w:rPr>
          <w:b/>
        </w:rPr>
        <w:t>Επιθέσεις</w:t>
      </w:r>
      <w:r>
        <w:t xml:space="preserve"> σε ένα υπολογιστικό σύστημα μπορεί να προέρχονται τόσο από το εξωτερικό περιβάλλον όσο και από το εσωτερικό περιβάλλον, με την πρώτη περίπτωση να συμβαίνει συχνότερα.  </w:t>
      </w:r>
      <w:r>
        <w:rPr>
          <w:noProof/>
        </w:rPr>
        <w:drawing>
          <wp:anchor distT="0" distB="0" distL="114300" distR="114300" simplePos="0" relativeHeight="251780096" behindDoc="0" locked="0" layoutInCell="0" allowOverlap="1">
            <wp:simplePos x="0" y="0"/>
            <wp:positionH relativeFrom="margin">
              <wp:posOffset>-330834</wp:posOffset>
            </wp:positionH>
            <wp:positionV relativeFrom="paragraph">
              <wp:posOffset>551815</wp:posOffset>
            </wp:positionV>
            <wp:extent cx="208280" cy="190500"/>
            <wp:effectExtent l="0" t="0" r="0" b="0"/>
            <wp:wrapSquare wrapText="bothSides" distT="0" distB="0" distL="114300" distR="11430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r>
        <w:rPr>
          <w:noProof/>
        </w:rPr>
        <w:drawing>
          <wp:anchor distT="0" distB="0" distL="114300" distR="114300" simplePos="0" relativeHeight="251781120" behindDoc="0" locked="0" layoutInCell="0" allowOverlap="1">
            <wp:simplePos x="0" y="0"/>
            <wp:positionH relativeFrom="margin">
              <wp:posOffset>-332104</wp:posOffset>
            </wp:positionH>
            <wp:positionV relativeFrom="paragraph">
              <wp:posOffset>1905</wp:posOffset>
            </wp:positionV>
            <wp:extent cx="208280" cy="190500"/>
            <wp:effectExtent l="0" t="0" r="0" b="0"/>
            <wp:wrapSquare wrapText="bothSides" distT="0" distB="0" distL="114300" distR="11430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Συνήθεις </w:t>
      </w:r>
      <w:r>
        <w:rPr>
          <w:b/>
        </w:rPr>
        <w:t>μέθοδοι παραβίασης</w:t>
      </w:r>
      <w:r>
        <w:t xml:space="preserve"> είναι:</w:t>
      </w:r>
    </w:p>
    <w:p w:rsidR="0015377B" w:rsidRDefault="00667707">
      <w:pPr>
        <w:pStyle w:val="normal"/>
        <w:numPr>
          <w:ilvl w:val="0"/>
          <w:numId w:val="50"/>
        </w:numPr>
        <w:spacing w:after="120" w:line="240" w:lineRule="auto"/>
        <w:ind w:hanging="360"/>
        <w:contextualSpacing/>
        <w:jc w:val="both"/>
      </w:pPr>
      <w:r>
        <w:t xml:space="preserve">η </w:t>
      </w:r>
      <w:r>
        <w:rPr>
          <w:b/>
        </w:rPr>
        <w:t>Κοινωνική Μηχανική</w:t>
      </w:r>
      <w:r>
        <w:t xml:space="preserve"> μέσω εκμετάλλευσης του ανθρώπινου παράγοντα για να αποσπάσουν κρίσιμες πληροφορίες και να παρακάμψουν τους μηχανισμούς ασφάλειας και να αποκτήσουν μη εξουσιοδοτημένη πρόσβαση στο σύστημα. </w:t>
      </w:r>
    </w:p>
    <w:p w:rsidR="0015377B" w:rsidRDefault="00667707">
      <w:pPr>
        <w:pStyle w:val="normal"/>
        <w:numPr>
          <w:ilvl w:val="0"/>
          <w:numId w:val="50"/>
        </w:numPr>
        <w:spacing w:after="120" w:line="240" w:lineRule="auto"/>
        <w:ind w:hanging="360"/>
        <w:contextualSpacing/>
        <w:jc w:val="both"/>
      </w:pPr>
      <w:r>
        <w:t xml:space="preserve">Η </w:t>
      </w:r>
      <w:r>
        <w:rPr>
          <w:b/>
        </w:rPr>
        <w:t>Σάρωση</w:t>
      </w:r>
      <w:r>
        <w:t xml:space="preserve"> </w:t>
      </w:r>
      <w:r>
        <w:rPr>
          <w:b/>
        </w:rPr>
        <w:t>εφαρμογών</w:t>
      </w:r>
      <w:r>
        <w:t xml:space="preserve"> και </w:t>
      </w:r>
      <w:r>
        <w:rPr>
          <w:b/>
        </w:rPr>
        <w:t>πρωτοκόλλων</w:t>
      </w:r>
      <w:r>
        <w:t xml:space="preserve"> που χρησιμοποιούνται στο σύστημα, με σκοπό τον εντοπισμό αδυναμιών τους και παραβίασή τους.</w:t>
      </w:r>
    </w:p>
    <w:p w:rsidR="0015377B" w:rsidRDefault="00667707">
      <w:pPr>
        <w:pStyle w:val="normal"/>
        <w:numPr>
          <w:ilvl w:val="0"/>
          <w:numId w:val="50"/>
        </w:numPr>
        <w:spacing w:after="120" w:line="240" w:lineRule="auto"/>
        <w:ind w:hanging="360"/>
        <w:contextualSpacing/>
        <w:jc w:val="both"/>
      </w:pPr>
      <w:r>
        <w:rPr>
          <w:b/>
        </w:rPr>
        <w:t>Χρήση κακόβουλου λογισμικού</w:t>
      </w:r>
      <w:r>
        <w:t>, όπως Ιοί, Σκουλήκια, Δούρειοι Ίπποι και λογισμικού κατασκοπείας για εκμετάλλευση ή δημιουργία αδυναμίας για μη εξουσιοδοτημένη πρόσβαση.</w:t>
      </w:r>
    </w:p>
    <w:p w:rsidR="0015377B" w:rsidRDefault="00667707">
      <w:pPr>
        <w:pStyle w:val="normal"/>
        <w:numPr>
          <w:ilvl w:val="0"/>
          <w:numId w:val="50"/>
        </w:numPr>
        <w:spacing w:after="120" w:line="240" w:lineRule="auto"/>
        <w:ind w:hanging="360"/>
        <w:contextualSpacing/>
        <w:jc w:val="both"/>
      </w:pPr>
      <w:r>
        <w:t xml:space="preserve">Η προσπάθεια </w:t>
      </w:r>
      <w:r>
        <w:rPr>
          <w:b/>
        </w:rPr>
        <w:t>παράκαμψης των μηχανισμών ασφάλειας</w:t>
      </w:r>
      <w:r>
        <w:t xml:space="preserve"> ή </w:t>
      </w:r>
      <w:r>
        <w:rPr>
          <w:b/>
        </w:rPr>
        <w:t>Hacking</w:t>
      </w:r>
      <w:r>
        <w:t>, εκμεταλλευόμενοι συνήθως ελλείμματα του λογισμικού συστημάτων με σκοπό την πρόσβαση σε κάποιο αγαθό του συστήματος.</w:t>
      </w:r>
    </w:p>
    <w:p w:rsidR="0015377B" w:rsidRDefault="00667707">
      <w:pPr>
        <w:pStyle w:val="normal"/>
        <w:numPr>
          <w:ilvl w:val="0"/>
          <w:numId w:val="50"/>
        </w:numPr>
        <w:spacing w:after="120" w:line="240" w:lineRule="auto"/>
        <w:ind w:hanging="360"/>
        <w:contextualSpacing/>
        <w:jc w:val="both"/>
      </w:pPr>
      <w:r>
        <w:t xml:space="preserve">Η </w:t>
      </w:r>
      <w:r>
        <w:rPr>
          <w:b/>
        </w:rPr>
        <w:t>εύρεση και συλλογή στοιχείων από τα ηλεκτρονικά ίχνη</w:t>
      </w:r>
      <w:r>
        <w:t xml:space="preserve"> που αφήνουν οι χρήστες του πληροφοριακού συστήματος με σκοπό την εκμετάλλευση των στοιχείων χωρίς την εξουσιοδότηση των χρηστών.</w:t>
      </w:r>
      <w:r>
        <w:rPr>
          <w:noProof/>
        </w:rPr>
        <w:drawing>
          <wp:anchor distT="0" distB="0" distL="114300" distR="114300" simplePos="0" relativeHeight="251782144" behindDoc="0" locked="0" layoutInCell="0" allowOverlap="1">
            <wp:simplePos x="0" y="0"/>
            <wp:positionH relativeFrom="margin">
              <wp:posOffset>-347344</wp:posOffset>
            </wp:positionH>
            <wp:positionV relativeFrom="paragraph">
              <wp:posOffset>556895</wp:posOffset>
            </wp:positionV>
            <wp:extent cx="208280" cy="190500"/>
            <wp:effectExtent l="0" t="0" r="0" b="0"/>
            <wp:wrapSquare wrapText="bothSides" distT="0" distB="0" distL="114300" distR="114300"/>
            <wp:docPr id="5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lastRenderedPageBreak/>
        <w:t xml:space="preserve">Τα </w:t>
      </w:r>
      <w:r>
        <w:rPr>
          <w:b/>
        </w:rPr>
        <w:t xml:space="preserve">Συστήματα τείχους προστασίας </w:t>
      </w:r>
      <w:r>
        <w:t>ή</w:t>
      </w:r>
      <w:r>
        <w:rPr>
          <w:b/>
        </w:rPr>
        <w:t xml:space="preserve"> firewall</w:t>
      </w:r>
      <w:r>
        <w:t xml:space="preserve"> προστατεύουν τους πληροφοριακούς πόρους ενός συστήματος ή ενός δικτύου από επιθέσεις μη εξουσιοδοτημένης πρόσβασης ελέγχοντας την διακίνηση των εισερχομένων και εξερχομένων πακέτων δεδομένων. </w:t>
      </w:r>
      <w:r>
        <w:rPr>
          <w:noProof/>
        </w:rPr>
        <w:drawing>
          <wp:anchor distT="0" distB="0" distL="114300" distR="114300" simplePos="0" relativeHeight="251783168" behindDoc="0" locked="0" layoutInCell="0" allowOverlap="1">
            <wp:simplePos x="0" y="0"/>
            <wp:positionH relativeFrom="margin">
              <wp:posOffset>-346709</wp:posOffset>
            </wp:positionH>
            <wp:positionV relativeFrom="paragraph">
              <wp:posOffset>589915</wp:posOffset>
            </wp:positionV>
            <wp:extent cx="208280" cy="190500"/>
            <wp:effectExtent l="0" t="0" r="0" b="0"/>
            <wp:wrapSquare wrapText="bothSides" distT="0" distB="0" distL="114300" distR="114300"/>
            <wp:docPr id="5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
                    <a:srcRect/>
                    <a:stretch>
                      <a:fillRect/>
                    </a:stretch>
                  </pic:blipFill>
                  <pic:spPr>
                    <a:xfrm>
                      <a:off x="0" y="0"/>
                      <a:ext cx="208280" cy="190500"/>
                    </a:xfrm>
                    <a:prstGeom prst="rect">
                      <a:avLst/>
                    </a:prstGeom>
                    <a:ln/>
                  </pic:spPr>
                </pic:pic>
              </a:graphicData>
            </a:graphic>
          </wp:anchor>
        </w:drawing>
      </w:r>
    </w:p>
    <w:p w:rsidR="0015377B" w:rsidRDefault="00667707">
      <w:pPr>
        <w:pStyle w:val="normal"/>
        <w:spacing w:after="120" w:line="240" w:lineRule="auto"/>
        <w:jc w:val="both"/>
      </w:pPr>
      <w:r>
        <w:t xml:space="preserve">Το </w:t>
      </w:r>
      <w:r>
        <w:rPr>
          <w:b/>
        </w:rPr>
        <w:t>firewall</w:t>
      </w:r>
      <w:r>
        <w:t xml:space="preserve"> μπορεί είναι εφαρμογή λογισμικού ή εξειδικευμένο ολοκληρωμένο σύστημα που λειτουργεί σε όλα τα επίπεδα του μοντέλου TCP/IP. Βασικές λειτουργίες τους είναι:</w:t>
      </w:r>
    </w:p>
    <w:p w:rsidR="0015377B" w:rsidRDefault="00667707">
      <w:pPr>
        <w:pStyle w:val="normal"/>
        <w:numPr>
          <w:ilvl w:val="0"/>
          <w:numId w:val="67"/>
        </w:numPr>
        <w:spacing w:after="120" w:line="240" w:lineRule="auto"/>
        <w:ind w:hanging="360"/>
        <w:contextualSpacing/>
        <w:jc w:val="both"/>
      </w:pPr>
      <w:r>
        <w:t xml:space="preserve">Το </w:t>
      </w:r>
      <w:r>
        <w:rPr>
          <w:b/>
        </w:rPr>
        <w:t>φιλτράρισμα</w:t>
      </w:r>
      <w:r>
        <w:t xml:space="preserve"> </w:t>
      </w:r>
      <w:r>
        <w:rPr>
          <w:b/>
        </w:rPr>
        <w:t>εισερχομένων και εξερχόμενων πακέτων</w:t>
      </w:r>
      <w:r>
        <w:t>, με βάση τις πληροφορίες της επικεφαλίδας του πακέτου και συγκεκριμένα της Διεύθυνσης προέλευσης, της Διεύθυνσης προορισμού, του αριθμού πρωτοκόλλου και του αριθμού θύρας.</w:t>
      </w:r>
    </w:p>
    <w:p w:rsidR="0015377B" w:rsidRDefault="00667707">
      <w:pPr>
        <w:pStyle w:val="normal"/>
        <w:numPr>
          <w:ilvl w:val="0"/>
          <w:numId w:val="67"/>
        </w:numPr>
        <w:spacing w:after="120" w:line="240" w:lineRule="auto"/>
        <w:ind w:hanging="360"/>
        <w:contextualSpacing/>
        <w:jc w:val="both"/>
      </w:pPr>
      <w:r>
        <w:t xml:space="preserve">Η </w:t>
      </w:r>
      <w:r>
        <w:rPr>
          <w:b/>
        </w:rPr>
        <w:t>ανίχνευση</w:t>
      </w:r>
      <w:r>
        <w:t xml:space="preserve"> </w:t>
      </w:r>
      <w:r>
        <w:rPr>
          <w:b/>
        </w:rPr>
        <w:t>της</w:t>
      </w:r>
      <w:r>
        <w:t xml:space="preserve"> </w:t>
      </w:r>
      <w:r>
        <w:rPr>
          <w:b/>
        </w:rPr>
        <w:t>κίνησης</w:t>
      </w:r>
      <w:r>
        <w:t xml:space="preserve"> </w:t>
      </w:r>
      <w:r>
        <w:rPr>
          <w:b/>
        </w:rPr>
        <w:t>στις πύλες</w:t>
      </w:r>
      <w:r>
        <w:t xml:space="preserve"> του επιπέδου εφαρμογής και η εφαρμογή έλεγχων στην εξουσιοδότηση χρήστη και στις υπηρεσίες που χρησιμοποιούν τις πύλες.</w:t>
      </w:r>
    </w:p>
    <w:p w:rsidR="0015377B" w:rsidRDefault="00667707">
      <w:pPr>
        <w:pStyle w:val="normal"/>
        <w:numPr>
          <w:ilvl w:val="0"/>
          <w:numId w:val="67"/>
        </w:numPr>
        <w:spacing w:after="120" w:line="240" w:lineRule="auto"/>
        <w:ind w:hanging="360"/>
        <w:contextualSpacing/>
        <w:jc w:val="both"/>
      </w:pPr>
      <w:r>
        <w:t xml:space="preserve">Η </w:t>
      </w:r>
      <w:r>
        <w:rPr>
          <w:b/>
        </w:rPr>
        <w:t>απομόνωση περιοχών του δικτύου</w:t>
      </w:r>
      <w:r>
        <w:t xml:space="preserve"> εφαρμόζοντας διαφορετικές πολιτικές ασφάλειας.</w:t>
      </w:r>
    </w:p>
    <w:p w:rsidR="0015377B" w:rsidRDefault="00667707">
      <w:pPr>
        <w:pStyle w:val="normal"/>
      </w:pPr>
      <w:r>
        <w:br w:type="page"/>
      </w:r>
    </w:p>
    <w:p w:rsidR="0015377B" w:rsidRDefault="0015377B">
      <w:pPr>
        <w:pStyle w:val="normal"/>
      </w:pPr>
    </w:p>
    <w:p w:rsidR="0015377B" w:rsidRDefault="00667707">
      <w:pPr>
        <w:pStyle w:val="2"/>
        <w:spacing w:before="240" w:after="120" w:line="240" w:lineRule="auto"/>
      </w:pPr>
      <w:bookmarkStart w:id="75" w:name="_37m2jsg" w:colFirst="0" w:colLast="0"/>
      <w:bookmarkEnd w:id="75"/>
      <w:r>
        <w:rPr>
          <w:sz w:val="24"/>
          <w:szCs w:val="24"/>
        </w:rPr>
        <w:t xml:space="preserve">8.3 Εννοιολογικός Χάρτης </w:t>
      </w:r>
      <w:r>
        <w:rPr>
          <w:noProof/>
        </w:rPr>
        <w:drawing>
          <wp:anchor distT="0" distB="0" distL="114300" distR="114300" simplePos="0" relativeHeight="251784192" behindDoc="0" locked="0" layoutInCell="0" allowOverlap="1">
            <wp:simplePos x="0" y="0"/>
            <wp:positionH relativeFrom="margin">
              <wp:posOffset>-507999</wp:posOffset>
            </wp:positionH>
            <wp:positionV relativeFrom="paragraph">
              <wp:posOffset>66040</wp:posOffset>
            </wp:positionV>
            <wp:extent cx="384810" cy="287655"/>
            <wp:effectExtent l="0" t="0" r="0" b="0"/>
            <wp:wrapSquare wrapText="bothSides" distT="0" distB="0" distL="114300" distR="114300"/>
            <wp:docPr id="4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9"/>
                    <a:srcRect/>
                    <a:stretch>
                      <a:fillRect/>
                    </a:stretch>
                  </pic:blipFill>
                  <pic:spPr>
                    <a:xfrm>
                      <a:off x="0" y="0"/>
                      <a:ext cx="384810" cy="287655"/>
                    </a:xfrm>
                    <a:prstGeom prst="rect">
                      <a:avLst/>
                    </a:prstGeom>
                    <a:ln/>
                  </pic:spPr>
                </pic:pic>
              </a:graphicData>
            </a:graphic>
          </wp:anchor>
        </w:drawing>
      </w:r>
    </w:p>
    <w:p w:rsidR="0015377B" w:rsidRDefault="00667707">
      <w:pPr>
        <w:pStyle w:val="normal"/>
        <w:spacing w:after="0"/>
        <w:jc w:val="both"/>
      </w:pPr>
      <w:r>
        <w:t xml:space="preserve">Στον παρακάτω εννοιολογικό χάρτη παρουσιάζονται οι βασικές έννοιες που διέπουν την Ασφάλεια Δικτύων, οι κίνδυνοι που τα απειλούν και οι τεχνικές προστασίας που εφαρμόζονται ως μετρά προστασίας. Προτείνεται να </w:t>
      </w:r>
      <w:r>
        <w:rPr>
          <w:b/>
        </w:rPr>
        <w:t>εντοπιστούν οι ορισμοί</w:t>
      </w:r>
      <w:r>
        <w:t xml:space="preserve"> που περιγράφουν τις παρακάτω έννοιες, είτε στο βιβλίο είτε στο διαδίκτυο και να καταγραφούν αναλυτικά, ώστε να γίνουν κατανοητές και να αναγνωριστούν οι συσχετίσεις τους με τα άλλα επιμέρους στοιχεία της Ασφάλειας Δικτύων.</w:t>
      </w:r>
    </w:p>
    <w:p w:rsidR="0015377B" w:rsidRDefault="00667707">
      <w:pPr>
        <w:pStyle w:val="normal"/>
        <w:spacing w:after="120" w:line="240" w:lineRule="auto"/>
        <w:jc w:val="both"/>
      </w:pPr>
      <w:r>
        <w:rPr>
          <w:noProof/>
        </w:rPr>
        <w:drawing>
          <wp:inline distT="0" distB="0" distL="0" distR="0">
            <wp:extent cx="5090701" cy="5007925"/>
            <wp:effectExtent l="0" t="0" r="0" b="0"/>
            <wp:docPr id="4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0"/>
                    <a:srcRect/>
                    <a:stretch>
                      <a:fillRect/>
                    </a:stretch>
                  </pic:blipFill>
                  <pic:spPr>
                    <a:xfrm>
                      <a:off x="0" y="0"/>
                      <a:ext cx="5090701" cy="5007925"/>
                    </a:xfrm>
                    <a:prstGeom prst="rect">
                      <a:avLst/>
                    </a:prstGeom>
                    <a:ln/>
                  </pic:spPr>
                </pic:pic>
              </a:graphicData>
            </a:graphic>
          </wp:inline>
        </w:drawing>
      </w:r>
    </w:p>
    <w:p w:rsidR="0015377B" w:rsidRDefault="0015377B">
      <w:pPr>
        <w:pStyle w:val="normal"/>
        <w:spacing w:after="120" w:line="240" w:lineRule="auto"/>
        <w:jc w:val="both"/>
      </w:pPr>
    </w:p>
    <w:p w:rsidR="0015377B" w:rsidRDefault="00667707">
      <w:pPr>
        <w:pStyle w:val="2"/>
        <w:spacing w:before="0" w:after="240" w:line="240" w:lineRule="auto"/>
      </w:pPr>
      <w:bookmarkStart w:id="76" w:name="_1mrcu09" w:colFirst="0" w:colLast="0"/>
      <w:bookmarkEnd w:id="76"/>
      <w:r>
        <w:rPr>
          <w:sz w:val="24"/>
          <w:szCs w:val="24"/>
        </w:rPr>
        <w:t>8.4 Δραστηριότητες - Ασκήσεις</w:t>
      </w:r>
      <w:r>
        <w:rPr>
          <w:noProof/>
        </w:rPr>
        <w:drawing>
          <wp:anchor distT="0" distB="0" distL="114300" distR="114300" simplePos="0" relativeHeight="251785216" behindDoc="0" locked="0" layoutInCell="0" allowOverlap="1">
            <wp:simplePos x="0" y="0"/>
            <wp:positionH relativeFrom="margin">
              <wp:posOffset>-480059</wp:posOffset>
            </wp:positionH>
            <wp:positionV relativeFrom="paragraph">
              <wp:posOffset>42545</wp:posOffset>
            </wp:positionV>
            <wp:extent cx="370205" cy="370205"/>
            <wp:effectExtent l="0" t="0" r="0" b="0"/>
            <wp:wrapSquare wrapText="bothSides" distT="0" distB="0" distL="114300" distR="114300"/>
            <wp:docPr id="5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1"/>
                    <a:srcRect/>
                    <a:stretch>
                      <a:fillRect/>
                    </a:stretch>
                  </pic:blipFill>
                  <pic:spPr>
                    <a:xfrm>
                      <a:off x="0" y="0"/>
                      <a:ext cx="370205" cy="370205"/>
                    </a:xfrm>
                    <a:prstGeom prst="rect">
                      <a:avLst/>
                    </a:prstGeom>
                    <a:ln/>
                  </pic:spPr>
                </pic:pic>
              </a:graphicData>
            </a:graphic>
          </wp:anchor>
        </w:drawing>
      </w:r>
    </w:p>
    <w:p w:rsidR="0015377B" w:rsidRDefault="00667707">
      <w:pPr>
        <w:pStyle w:val="normal"/>
        <w:numPr>
          <w:ilvl w:val="0"/>
          <w:numId w:val="52"/>
        </w:numPr>
        <w:spacing w:before="240" w:after="120" w:line="240" w:lineRule="auto"/>
        <w:ind w:left="0" w:hanging="357"/>
        <w:jc w:val="both"/>
        <w:rPr>
          <w:b/>
        </w:rPr>
      </w:pPr>
      <w:r>
        <w:rPr>
          <w:b/>
        </w:rPr>
        <w:t>Συμπληρώστε τις παρακάτω φράσεις με τις σωστές λέξεις.</w:t>
      </w:r>
    </w:p>
    <w:p w:rsidR="0015377B" w:rsidRDefault="00667707">
      <w:pPr>
        <w:pStyle w:val="normal"/>
        <w:numPr>
          <w:ilvl w:val="0"/>
          <w:numId w:val="77"/>
        </w:numPr>
        <w:spacing w:line="360" w:lineRule="auto"/>
        <w:ind w:left="284" w:hanging="360"/>
        <w:contextualSpacing/>
        <w:jc w:val="both"/>
      </w:pPr>
      <w:r>
        <w:lastRenderedPageBreak/>
        <w:t>Το κρυπτογράφημα ορίζεται ως ο ________________________ του αρχικού απλού μηνύματος κειμένου σε μορφή _______   _________________ από κάποιον που δεν έχει το μηχανισμό αποκρυπτογράφησης.</w:t>
      </w:r>
    </w:p>
    <w:p w:rsidR="0015377B" w:rsidRDefault="00667707">
      <w:pPr>
        <w:pStyle w:val="normal"/>
        <w:numPr>
          <w:ilvl w:val="0"/>
          <w:numId w:val="77"/>
        </w:numPr>
        <w:spacing w:line="360" w:lineRule="auto"/>
        <w:ind w:left="284" w:hanging="360"/>
        <w:contextualSpacing/>
        <w:jc w:val="both"/>
      </w:pPr>
      <w:r>
        <w:t>Κλειδί είναι ένας κωδικός από ______________________  _______________________ που λειτουργεί σε συνδυασμό με κάποιον αλγόριθμο ________________________/ __________________________.</w:t>
      </w:r>
    </w:p>
    <w:p w:rsidR="0015377B" w:rsidRDefault="00667707">
      <w:pPr>
        <w:pStyle w:val="normal"/>
        <w:numPr>
          <w:ilvl w:val="0"/>
          <w:numId w:val="77"/>
        </w:numPr>
        <w:spacing w:after="0" w:line="360" w:lineRule="auto"/>
        <w:ind w:left="283" w:hanging="357"/>
        <w:jc w:val="both"/>
      </w:pPr>
      <w:r>
        <w:t>Η Κρυπτογραφική Συνάρτηση Κερματισμού είναι μια __________________ ____________________που παίρνει ένα οποιοδήποτε τμήμα από δεδομένα και επιστρέφει μια ______________ ________________η οποία αποτελείται από μία συγκεκριμένου μεγέθους _______________________.</w:t>
      </w:r>
    </w:p>
    <w:p w:rsidR="0015377B" w:rsidRDefault="00667707">
      <w:pPr>
        <w:pStyle w:val="normal"/>
        <w:numPr>
          <w:ilvl w:val="0"/>
          <w:numId w:val="77"/>
        </w:numPr>
        <w:spacing w:after="120" w:line="360" w:lineRule="auto"/>
        <w:ind w:left="283" w:hanging="357"/>
        <w:jc w:val="both"/>
      </w:pPr>
      <w:r>
        <w:t>Τα ψηφιακά πιστοποιητικά είναι __________________ ___________________ τα οποία συνδέουν ένα δημόσιο κλειδί με μια ____________________, δηλαδή πληροφορίες για το άτομο ή τον οργανισμό στον οποίο ανήκει το κλειδί.</w:t>
      </w:r>
    </w:p>
    <w:p w:rsidR="0015377B" w:rsidRDefault="00667707">
      <w:pPr>
        <w:pStyle w:val="normal"/>
        <w:numPr>
          <w:ilvl w:val="0"/>
          <w:numId w:val="52"/>
        </w:numPr>
        <w:spacing w:before="240" w:after="240" w:line="240" w:lineRule="auto"/>
        <w:ind w:left="0" w:hanging="357"/>
        <w:jc w:val="both"/>
        <w:rPr>
          <w:b/>
        </w:rPr>
      </w:pPr>
      <w:r>
        <w:rPr>
          <w:b/>
        </w:rPr>
        <w:t>Αντιστοιχίστε τα χαρακτηριστικά ασφάλειας με τους ορισμούς τους.</w:t>
      </w:r>
    </w:p>
    <w:tbl>
      <w:tblPr>
        <w:tblStyle w:val="4a"/>
        <w:tblW w:w="8472" w:type="dxa"/>
        <w:tblInd w:w="-115" w:type="dxa"/>
        <w:tblBorders>
          <w:top w:val="single" w:sz="8" w:space="0" w:color="ED7D31"/>
          <w:left w:val="single" w:sz="8" w:space="0" w:color="ED7D31"/>
          <w:bottom w:val="single" w:sz="8" w:space="0" w:color="ED7D31"/>
          <w:right w:val="single" w:sz="8" w:space="0" w:color="ED7D31"/>
        </w:tblBorders>
        <w:tblLayout w:type="fixed"/>
        <w:tblLook w:val="0000"/>
      </w:tblPr>
      <w:tblGrid>
        <w:gridCol w:w="2093"/>
        <w:gridCol w:w="850"/>
        <w:gridCol w:w="567"/>
        <w:gridCol w:w="4962"/>
      </w:tblGrid>
      <w:tr w:rsidR="0015377B" w:rsidTr="0015377B">
        <w:trPr>
          <w:cnfStyle w:val="000000100000"/>
          <w:trHeight w:val="460"/>
        </w:trPr>
        <w:tc>
          <w:tcPr>
            <w:cnfStyle w:val="000010000000"/>
            <w:tcW w:w="2093" w:type="dxa"/>
            <w:tcBorders>
              <w:top w:val="single" w:sz="8" w:space="0" w:color="538135"/>
              <w:left w:val="single" w:sz="8" w:space="0" w:color="538135"/>
              <w:bottom w:val="single" w:sz="8" w:space="0" w:color="538135"/>
              <w:right w:val="single" w:sz="8" w:space="0" w:color="538135"/>
            </w:tcBorders>
            <w:shd w:val="clear" w:color="auto" w:fill="E2EFD9"/>
            <w:vAlign w:val="center"/>
          </w:tcPr>
          <w:p w:rsidR="0015377B" w:rsidRDefault="00667707">
            <w:pPr>
              <w:pStyle w:val="normal"/>
              <w:spacing w:after="120"/>
              <w:jc w:val="center"/>
            </w:pPr>
            <w:r>
              <w:rPr>
                <w:b/>
              </w:rPr>
              <w:t>Χαρακτηριστικό Ασφαλείας</w:t>
            </w:r>
          </w:p>
        </w:tc>
        <w:tc>
          <w:tcPr>
            <w:tcW w:w="850" w:type="dxa"/>
            <w:tcBorders>
              <w:top w:val="nil"/>
              <w:left w:val="single" w:sz="8" w:space="0" w:color="538135"/>
              <w:bottom w:val="nil"/>
              <w:right w:val="nil"/>
            </w:tcBorders>
            <w:vAlign w:val="center"/>
          </w:tcPr>
          <w:p w:rsidR="0015377B" w:rsidRDefault="0015377B">
            <w:pPr>
              <w:pStyle w:val="normal"/>
              <w:spacing w:after="120"/>
              <w:jc w:val="center"/>
              <w:cnfStyle w:val="000000100000"/>
            </w:pPr>
          </w:p>
        </w:tc>
        <w:tc>
          <w:tcPr>
            <w:cnfStyle w:val="000010000000"/>
            <w:tcW w:w="567" w:type="dxa"/>
            <w:tcBorders>
              <w:top w:val="nil"/>
              <w:left w:val="nil"/>
              <w:bottom w:val="nil"/>
              <w:right w:val="single" w:sz="8" w:space="0" w:color="538135"/>
            </w:tcBorders>
            <w:vAlign w:val="center"/>
          </w:tcPr>
          <w:p w:rsidR="0015377B" w:rsidRDefault="0015377B">
            <w:pPr>
              <w:pStyle w:val="normal"/>
              <w:spacing w:after="120"/>
              <w:jc w:val="center"/>
            </w:pPr>
          </w:p>
        </w:tc>
        <w:tc>
          <w:tcPr>
            <w:tcW w:w="4962" w:type="dxa"/>
            <w:tcBorders>
              <w:top w:val="single" w:sz="8" w:space="0" w:color="538135"/>
              <w:left w:val="single" w:sz="8" w:space="0" w:color="538135"/>
              <w:bottom w:val="single" w:sz="8" w:space="0" w:color="538135"/>
              <w:right w:val="single" w:sz="8" w:space="0" w:color="538135"/>
            </w:tcBorders>
            <w:shd w:val="clear" w:color="auto" w:fill="E2EFD9"/>
            <w:vAlign w:val="center"/>
          </w:tcPr>
          <w:p w:rsidR="0015377B" w:rsidRDefault="00667707">
            <w:pPr>
              <w:pStyle w:val="normal"/>
              <w:spacing w:after="120"/>
              <w:jc w:val="center"/>
              <w:cnfStyle w:val="000000100000"/>
            </w:pPr>
            <w:r>
              <w:rPr>
                <w:b/>
              </w:rPr>
              <w:t>Ορισμός</w:t>
            </w:r>
          </w:p>
        </w:tc>
      </w:tr>
      <w:tr w:rsidR="0015377B" w:rsidTr="0015377B">
        <w:trPr>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vAlign w:val="center"/>
          </w:tcPr>
          <w:p w:rsidR="0015377B" w:rsidRDefault="00667707">
            <w:pPr>
              <w:pStyle w:val="normal"/>
              <w:jc w:val="center"/>
            </w:pPr>
            <w:r>
              <w:t>Εμπιστευτικότητα</w:t>
            </w:r>
          </w:p>
        </w:tc>
        <w:tc>
          <w:tcPr>
            <w:tcW w:w="850" w:type="dxa"/>
            <w:tcBorders>
              <w:top w:val="nil"/>
              <w:left w:val="single" w:sz="8" w:space="0" w:color="538135"/>
              <w:bottom w:val="nil"/>
              <w:right w:val="nil"/>
            </w:tcBorders>
            <w:vAlign w:val="center"/>
          </w:tcPr>
          <w:p w:rsidR="0015377B" w:rsidRDefault="00667707">
            <w:pPr>
              <w:pStyle w:val="normal"/>
              <w:cnfStyle w:val="0000000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000000"/>
            </w:pPr>
            <w:r>
              <w:t>Οι πληροφορίες που μεταδίδονται στο δίκτυο έχουν τροποποιηθεί μόνο από εξουσιοδοτημένα άτομα.</w:t>
            </w:r>
          </w:p>
        </w:tc>
      </w:tr>
      <w:tr w:rsidR="0015377B" w:rsidTr="0015377B">
        <w:trPr>
          <w:cnfStyle w:val="000000100000"/>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vAlign w:val="center"/>
          </w:tcPr>
          <w:p w:rsidR="0015377B" w:rsidRDefault="00667707">
            <w:pPr>
              <w:pStyle w:val="normal"/>
              <w:jc w:val="center"/>
            </w:pPr>
            <w:r>
              <w:t>Διαθεσιμότητα</w:t>
            </w:r>
          </w:p>
        </w:tc>
        <w:tc>
          <w:tcPr>
            <w:tcW w:w="850" w:type="dxa"/>
            <w:tcBorders>
              <w:top w:val="nil"/>
              <w:left w:val="single" w:sz="8" w:space="0" w:color="538135"/>
              <w:bottom w:val="nil"/>
              <w:right w:val="nil"/>
            </w:tcBorders>
            <w:vAlign w:val="center"/>
          </w:tcPr>
          <w:p w:rsidR="0015377B" w:rsidRDefault="00667707">
            <w:pPr>
              <w:pStyle w:val="normal"/>
              <w:cnfStyle w:val="0000001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100000"/>
            </w:pPr>
            <w:r>
              <w:t>Διασφάλιση της ταυτότητας του χρήστη που έχει πρόσβαση ή μεταδίδει τις πληροφορίες.</w:t>
            </w:r>
          </w:p>
        </w:tc>
      </w:tr>
      <w:tr w:rsidR="0015377B" w:rsidTr="0015377B">
        <w:trPr>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vAlign w:val="center"/>
          </w:tcPr>
          <w:p w:rsidR="0015377B" w:rsidRDefault="00667707">
            <w:pPr>
              <w:pStyle w:val="normal"/>
              <w:jc w:val="center"/>
            </w:pPr>
            <w:r>
              <w:t>Ακεραιότητα</w:t>
            </w:r>
          </w:p>
        </w:tc>
        <w:tc>
          <w:tcPr>
            <w:tcW w:w="850" w:type="dxa"/>
            <w:tcBorders>
              <w:top w:val="nil"/>
              <w:left w:val="single" w:sz="8" w:space="0" w:color="538135"/>
              <w:bottom w:val="nil"/>
              <w:right w:val="nil"/>
            </w:tcBorders>
            <w:vAlign w:val="center"/>
          </w:tcPr>
          <w:p w:rsidR="0015377B" w:rsidRDefault="00667707">
            <w:pPr>
              <w:pStyle w:val="normal"/>
              <w:cnfStyle w:val="0000000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000000"/>
            </w:pPr>
            <w:r>
              <w:t>Αποτροπή της πρόσβασης σε πληροφορίες από άτομα που δεν έχουν εξουσιοδότηση.</w:t>
            </w:r>
          </w:p>
        </w:tc>
      </w:tr>
      <w:tr w:rsidR="0015377B" w:rsidTr="0015377B">
        <w:trPr>
          <w:cnfStyle w:val="000000100000"/>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vAlign w:val="center"/>
          </w:tcPr>
          <w:p w:rsidR="0015377B" w:rsidRDefault="00667707">
            <w:pPr>
              <w:pStyle w:val="normal"/>
              <w:jc w:val="center"/>
            </w:pPr>
            <w:r>
              <w:t>Αυθεντικοποίηση</w:t>
            </w:r>
          </w:p>
        </w:tc>
        <w:tc>
          <w:tcPr>
            <w:tcW w:w="850" w:type="dxa"/>
            <w:tcBorders>
              <w:top w:val="nil"/>
              <w:left w:val="single" w:sz="8" w:space="0" w:color="538135"/>
              <w:bottom w:val="nil"/>
              <w:right w:val="nil"/>
            </w:tcBorders>
            <w:vAlign w:val="center"/>
          </w:tcPr>
          <w:p w:rsidR="0015377B" w:rsidRDefault="00667707">
            <w:pPr>
              <w:pStyle w:val="normal"/>
              <w:cnfStyle w:val="0000001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100000"/>
            </w:pPr>
            <w:r>
              <w:t>Μη αποποίηση των ευθυνών χρηστών εκ των υστέρων.</w:t>
            </w:r>
          </w:p>
        </w:tc>
      </w:tr>
      <w:tr w:rsidR="0015377B" w:rsidTr="0015377B">
        <w:trPr>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vAlign w:val="center"/>
          </w:tcPr>
          <w:p w:rsidR="0015377B" w:rsidRDefault="00667707">
            <w:pPr>
              <w:pStyle w:val="normal"/>
              <w:jc w:val="center"/>
            </w:pPr>
            <w:r>
              <w:t xml:space="preserve">Εγκυρότητα </w:t>
            </w:r>
          </w:p>
        </w:tc>
        <w:tc>
          <w:tcPr>
            <w:tcW w:w="850" w:type="dxa"/>
            <w:tcBorders>
              <w:top w:val="nil"/>
              <w:left w:val="single" w:sz="8" w:space="0" w:color="538135"/>
              <w:bottom w:val="nil"/>
              <w:right w:val="nil"/>
            </w:tcBorders>
            <w:vAlign w:val="center"/>
          </w:tcPr>
          <w:p w:rsidR="0015377B" w:rsidRDefault="00667707">
            <w:pPr>
              <w:pStyle w:val="normal"/>
              <w:cnfStyle w:val="0000000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000000"/>
            </w:pPr>
            <w:r>
              <w:t>Διασφάλιση της αδιάλειπτης παροχής πρόσβασης σε πληροφορίες από εξουσιοδοτημένους χρήστες.</w:t>
            </w:r>
          </w:p>
        </w:tc>
      </w:tr>
      <w:tr w:rsidR="0015377B" w:rsidTr="0015377B">
        <w:trPr>
          <w:cnfStyle w:val="000000100000"/>
          <w:trHeight w:val="140"/>
        </w:trPr>
        <w:tc>
          <w:tcPr>
            <w:cnfStyle w:val="000010000000"/>
            <w:tcW w:w="2093"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pPr>
            <w:r>
              <w:t>Μη άρνηση ταυτότητας</w:t>
            </w:r>
          </w:p>
        </w:tc>
        <w:tc>
          <w:tcPr>
            <w:tcW w:w="850" w:type="dxa"/>
            <w:tcBorders>
              <w:top w:val="nil"/>
              <w:left w:val="single" w:sz="8" w:space="0" w:color="538135"/>
              <w:bottom w:val="nil"/>
              <w:right w:val="nil"/>
            </w:tcBorders>
            <w:vAlign w:val="center"/>
          </w:tcPr>
          <w:p w:rsidR="0015377B" w:rsidRDefault="00667707">
            <w:pPr>
              <w:pStyle w:val="normal"/>
              <w:cnfStyle w:val="000000100000"/>
            </w:pPr>
            <w:r>
              <w:rPr>
                <w:rFonts w:ascii="Wingdings" w:eastAsia="Wingdings" w:hAnsi="Wingdings" w:cs="Wingdings"/>
                <w:color w:val="538135"/>
              </w:rPr>
              <w:t>●</w:t>
            </w:r>
          </w:p>
        </w:tc>
        <w:tc>
          <w:tcPr>
            <w:cnfStyle w:val="000010000000"/>
            <w:tcW w:w="567" w:type="dxa"/>
            <w:tcBorders>
              <w:top w:val="nil"/>
              <w:left w:val="nil"/>
              <w:bottom w:val="nil"/>
              <w:right w:val="single" w:sz="8" w:space="0" w:color="538135"/>
            </w:tcBorders>
            <w:vAlign w:val="center"/>
          </w:tcPr>
          <w:p w:rsidR="0015377B" w:rsidRDefault="00667707">
            <w:pPr>
              <w:pStyle w:val="normal"/>
              <w:jc w:val="right"/>
            </w:pPr>
            <w:r>
              <w:rPr>
                <w:rFonts w:ascii="Wingdings" w:eastAsia="Wingdings" w:hAnsi="Wingdings" w:cs="Wingdings"/>
                <w:color w:val="538135"/>
              </w:rPr>
              <w:t>●</w:t>
            </w:r>
          </w:p>
        </w:tc>
        <w:tc>
          <w:tcPr>
            <w:tcW w:w="4962" w:type="dxa"/>
            <w:tcBorders>
              <w:top w:val="single" w:sz="8" w:space="0" w:color="538135"/>
              <w:left w:val="single" w:sz="8" w:space="0" w:color="538135"/>
              <w:bottom w:val="single" w:sz="8" w:space="0" w:color="538135"/>
              <w:right w:val="single" w:sz="8" w:space="0" w:color="538135"/>
            </w:tcBorders>
          </w:tcPr>
          <w:p w:rsidR="0015377B" w:rsidRDefault="00667707">
            <w:pPr>
              <w:pStyle w:val="normal"/>
              <w:jc w:val="center"/>
              <w:cnfStyle w:val="000000100000"/>
            </w:pPr>
            <w:r>
              <w:t>Συνδυασμός των χαρακτηριστικών της Αυθεντικοποίησης και της Ακεραιότητας.</w:t>
            </w:r>
          </w:p>
        </w:tc>
      </w:tr>
    </w:tbl>
    <w:p w:rsidR="0015377B" w:rsidRDefault="00667707">
      <w:pPr>
        <w:pStyle w:val="normal"/>
        <w:numPr>
          <w:ilvl w:val="0"/>
          <w:numId w:val="52"/>
        </w:numPr>
        <w:spacing w:before="240" w:after="240" w:line="240" w:lineRule="auto"/>
        <w:ind w:left="0" w:hanging="357"/>
        <w:jc w:val="both"/>
        <w:rPr>
          <w:b/>
        </w:rPr>
      </w:pPr>
      <w:r>
        <w:rPr>
          <w:b/>
        </w:rPr>
        <w:t>Ποια από τα παρακάτω στοιχεία αποτελούν πόρους ενός  πληροφοριακού Συστήματος (ΠΣ);</w:t>
      </w:r>
    </w:p>
    <w:tbl>
      <w:tblPr>
        <w:tblStyle w:val="3a"/>
        <w:tblW w:w="8472" w:type="dxa"/>
        <w:tblInd w:w="-115" w:type="dxa"/>
        <w:tblBorders>
          <w:top w:val="single" w:sz="8" w:space="0" w:color="70AD47"/>
          <w:left w:val="single" w:sz="8" w:space="0" w:color="70AD47"/>
          <w:bottom w:val="single" w:sz="8" w:space="0" w:color="70AD47"/>
          <w:right w:val="single" w:sz="8" w:space="0" w:color="70AD47"/>
        </w:tblBorders>
        <w:tblLayout w:type="fixed"/>
        <w:tblLook w:val="0400"/>
      </w:tblPr>
      <w:tblGrid>
        <w:gridCol w:w="7054"/>
        <w:gridCol w:w="884"/>
        <w:gridCol w:w="534"/>
      </w:tblGrid>
      <w:tr w:rsidR="0015377B">
        <w:trPr>
          <w:cnfStyle w:val="000000100000"/>
        </w:trPr>
        <w:tc>
          <w:tcPr>
            <w:tcW w:w="7054" w:type="dxa"/>
          </w:tcPr>
          <w:p w:rsidR="0015377B" w:rsidRDefault="00667707">
            <w:pPr>
              <w:pStyle w:val="normal"/>
              <w:numPr>
                <w:ilvl w:val="0"/>
                <w:numId w:val="23"/>
              </w:numPr>
              <w:spacing w:before="40" w:after="96" w:line="259" w:lineRule="auto"/>
              <w:ind w:left="426" w:hanging="360"/>
              <w:jc w:val="both"/>
            </w:pPr>
            <w:r>
              <w:t>Κτίρια και έπιπλα που χρησιμοποιούνται για τη λειτουργία του ΠΣ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3"/>
              </w:numPr>
              <w:spacing w:before="40" w:after="96" w:line="259" w:lineRule="auto"/>
              <w:ind w:left="426" w:hanging="360"/>
              <w:contextualSpacing/>
              <w:jc w:val="both"/>
            </w:pPr>
            <w:r>
              <w:t>Δρόμοι και αυτοκίνητα</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3"/>
              </w:numPr>
              <w:spacing w:before="40" w:after="96" w:line="259" w:lineRule="auto"/>
              <w:ind w:left="426" w:hanging="360"/>
              <w:jc w:val="both"/>
            </w:pPr>
            <w:r>
              <w:t>Αρχεία ηλεκτρονικά ή έντυπα</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w:t>
            </w:r>
            <w:r>
              <w:lastRenderedPageBreak/>
              <w:t>Ι</w:t>
            </w:r>
          </w:p>
        </w:tc>
      </w:tr>
      <w:tr w:rsidR="0015377B">
        <w:tc>
          <w:tcPr>
            <w:tcW w:w="7054" w:type="dxa"/>
          </w:tcPr>
          <w:p w:rsidR="0015377B" w:rsidRDefault="00667707">
            <w:pPr>
              <w:pStyle w:val="normal"/>
              <w:numPr>
                <w:ilvl w:val="0"/>
                <w:numId w:val="23"/>
              </w:numPr>
              <w:spacing w:before="40" w:after="96" w:line="259" w:lineRule="auto"/>
              <w:ind w:left="426" w:hanging="360"/>
              <w:contextualSpacing/>
              <w:jc w:val="both"/>
            </w:pPr>
            <w:r>
              <w:lastRenderedPageBreak/>
              <w:t>Προσωπικά αρχεία των χρηστών του Π.Σ.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3"/>
              </w:numPr>
              <w:spacing w:before="40" w:after="96" w:line="259" w:lineRule="auto"/>
              <w:ind w:left="426" w:hanging="360"/>
              <w:jc w:val="both"/>
            </w:pPr>
            <w:r>
              <w:t>Λογισμικό Εφαρμογών του Π.Σ.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3"/>
              </w:numPr>
              <w:spacing w:before="40" w:after="96" w:line="259" w:lineRule="auto"/>
              <w:ind w:left="426" w:hanging="360"/>
              <w:contextualSpacing/>
              <w:jc w:val="both"/>
            </w:pPr>
            <w:r>
              <w:t>Δικτυακή υποδομή</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rPr>
          <w:cnfStyle w:val="000000100000"/>
        </w:trPr>
        <w:tc>
          <w:tcPr>
            <w:tcW w:w="7054" w:type="dxa"/>
          </w:tcPr>
          <w:p w:rsidR="0015377B" w:rsidRDefault="00667707">
            <w:pPr>
              <w:pStyle w:val="normal"/>
              <w:numPr>
                <w:ilvl w:val="0"/>
                <w:numId w:val="23"/>
              </w:numPr>
              <w:spacing w:before="40" w:after="96" w:line="259" w:lineRule="auto"/>
              <w:ind w:left="426" w:hanging="360"/>
              <w:jc w:val="both"/>
            </w:pPr>
            <w:r>
              <w:t>Λειτουργικά Συστήματα</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r w:rsidR="0015377B">
        <w:tc>
          <w:tcPr>
            <w:tcW w:w="7054" w:type="dxa"/>
          </w:tcPr>
          <w:p w:rsidR="0015377B" w:rsidRDefault="00667707">
            <w:pPr>
              <w:pStyle w:val="normal"/>
              <w:numPr>
                <w:ilvl w:val="0"/>
                <w:numId w:val="23"/>
              </w:numPr>
              <w:spacing w:before="40" w:after="96" w:line="259" w:lineRule="auto"/>
              <w:ind w:left="426" w:hanging="360"/>
              <w:contextualSpacing/>
              <w:jc w:val="both"/>
            </w:pPr>
            <w:r>
              <w:t>Λειτουργικά Συστήματα εκτός Π.Σ.</w:t>
            </w:r>
          </w:p>
        </w:tc>
        <w:tc>
          <w:tcPr>
            <w:tcW w:w="884" w:type="dxa"/>
          </w:tcPr>
          <w:p w:rsidR="0015377B" w:rsidRDefault="00667707">
            <w:pPr>
              <w:pStyle w:val="normal"/>
              <w:spacing w:before="40" w:after="96"/>
              <w:jc w:val="right"/>
            </w:pPr>
            <w:r>
              <w:t>ΝΑΙ</w:t>
            </w:r>
          </w:p>
        </w:tc>
        <w:tc>
          <w:tcPr>
            <w:tcW w:w="534" w:type="dxa"/>
          </w:tcPr>
          <w:p w:rsidR="0015377B" w:rsidRDefault="00667707">
            <w:pPr>
              <w:pStyle w:val="normal"/>
              <w:spacing w:before="40" w:after="96"/>
              <w:jc w:val="right"/>
            </w:pPr>
            <w:r>
              <w:t>ΟΧΙ</w:t>
            </w:r>
          </w:p>
        </w:tc>
      </w:tr>
    </w:tbl>
    <w:p w:rsidR="0015377B" w:rsidRDefault="0015377B">
      <w:pPr>
        <w:pStyle w:val="normal"/>
        <w:spacing w:before="240" w:after="120" w:line="240" w:lineRule="auto"/>
        <w:jc w:val="both"/>
      </w:pPr>
    </w:p>
    <w:p w:rsidR="0015377B" w:rsidRDefault="00667707">
      <w:pPr>
        <w:pStyle w:val="normal"/>
        <w:numPr>
          <w:ilvl w:val="0"/>
          <w:numId w:val="52"/>
        </w:numPr>
        <w:spacing w:before="240" w:after="120" w:line="240" w:lineRule="auto"/>
        <w:ind w:left="0" w:hanging="357"/>
        <w:jc w:val="both"/>
        <w:rPr>
          <w:b/>
        </w:rPr>
      </w:pPr>
      <w:r>
        <w:rPr>
          <w:b/>
        </w:rPr>
        <w:t>Έστω ότι μεταδίδεται το κρυπτογραφημένο μήνυμα «ΚΟΠΑΒΗ ΒΧΦΠΦΙΟΩΑΖΤ» με χρήση του αλγόριθμου ολίσθησης αλφαβήτου του Καίσαρα. Βρείτε τα ακόλουθα:</w:t>
      </w:r>
    </w:p>
    <w:p w:rsidR="0015377B" w:rsidRDefault="00667707">
      <w:pPr>
        <w:pStyle w:val="normal"/>
        <w:spacing w:line="276" w:lineRule="auto"/>
        <w:jc w:val="both"/>
      </w:pPr>
      <w:r>
        <w:rPr>
          <w:b/>
        </w:rPr>
        <w:t xml:space="preserve">Σημείωση: </w:t>
      </w:r>
      <w:r>
        <w:t>Για να απαντήστε στα παραπάνω, μελετήστε τον Πίνακα 1: Κλειδιά-Ολισθήσεις Ελληνικού Αλφάβητου που βρίσκεται στην ενότητα Ερωτήσεις-Ασκήσεις του 8</w:t>
      </w:r>
      <w:r>
        <w:rPr>
          <w:vertAlign w:val="superscript"/>
        </w:rPr>
        <w:t>ου</w:t>
      </w:r>
      <w:r>
        <w:t xml:space="preserve"> Κεφαλαίου στις Σημειώσεις Μαθητή.</w:t>
      </w:r>
    </w:p>
    <w:p w:rsidR="0015377B" w:rsidRDefault="00667707">
      <w:pPr>
        <w:pStyle w:val="normal"/>
        <w:numPr>
          <w:ilvl w:val="0"/>
          <w:numId w:val="60"/>
        </w:numPr>
        <w:spacing w:line="276" w:lineRule="auto"/>
        <w:ind w:left="284" w:hanging="360"/>
        <w:contextualSpacing/>
        <w:jc w:val="both"/>
      </w:pPr>
      <w:r>
        <w:t>Ποιό είναι το κρυπτογραφημένο μήνυμα;      ____________________________________</w:t>
      </w:r>
    </w:p>
    <w:p w:rsidR="0015377B" w:rsidRDefault="00667707">
      <w:pPr>
        <w:pStyle w:val="normal"/>
        <w:numPr>
          <w:ilvl w:val="0"/>
          <w:numId w:val="60"/>
        </w:numPr>
        <w:spacing w:after="120" w:line="276" w:lineRule="auto"/>
        <w:ind w:left="283" w:hanging="357"/>
        <w:jc w:val="both"/>
      </w:pPr>
      <w:r>
        <w:t>Κατά πόσα γράμματα ολισθαίνει στο αλφάβητο ο αλγόριθμός για τη συγκεκριμένη κρυπτογράφηση; ___________________</w:t>
      </w:r>
    </w:p>
    <w:p w:rsidR="0015377B" w:rsidRDefault="00667707">
      <w:pPr>
        <w:pStyle w:val="normal"/>
        <w:numPr>
          <w:ilvl w:val="0"/>
          <w:numId w:val="52"/>
        </w:numPr>
        <w:spacing w:before="240" w:after="120" w:line="240" w:lineRule="auto"/>
        <w:ind w:left="0" w:hanging="357"/>
        <w:jc w:val="both"/>
        <w:rPr>
          <w:b/>
        </w:rPr>
      </w:pPr>
      <w:r>
        <w:rPr>
          <w:b/>
        </w:rPr>
        <w:t>Τοποθετήστε στη σωστή σειρά τα παρακάτω βήματα δημιουργίας ενός ψηφιακού πιστοποιητικού-υπογραφής από μια αρχή πιστοποίησης.</w:t>
      </w:r>
    </w:p>
    <w:p w:rsidR="0015377B" w:rsidRDefault="00667707">
      <w:pPr>
        <w:pStyle w:val="normal"/>
        <w:numPr>
          <w:ilvl w:val="0"/>
          <w:numId w:val="62"/>
        </w:numPr>
        <w:spacing w:line="276" w:lineRule="auto"/>
        <w:ind w:left="284" w:hanging="360"/>
        <w:contextualSpacing/>
        <w:jc w:val="both"/>
      </w:pPr>
      <w:r>
        <w:t>Δημιουργείται ένα ζευγάρι δημόσιου - ιδιωτικού κλειδιού, όπου το ιδιωτικό κλειδί αποθηκεύεται εσωτερικά στην εταιρεία ή τον ιδιώτη, ενώ το δημόσιο κλειδί αποστέλλεται στην αρχή πιστοποίησης.</w:t>
      </w:r>
    </w:p>
    <w:p w:rsidR="0015377B" w:rsidRDefault="00667707">
      <w:pPr>
        <w:pStyle w:val="normal"/>
        <w:numPr>
          <w:ilvl w:val="0"/>
          <w:numId w:val="62"/>
        </w:numPr>
        <w:spacing w:line="276" w:lineRule="auto"/>
        <w:ind w:left="284" w:hanging="360"/>
        <w:contextualSpacing/>
        <w:jc w:val="both"/>
      </w:pPr>
      <w:r>
        <w:t xml:space="preserve">H αρχή πιστοποίησης εκδίδει ένα δημόσιο και ένα ιδιωτικό κλειδί. </w:t>
      </w:r>
    </w:p>
    <w:p w:rsidR="0015377B" w:rsidRDefault="00667707">
      <w:pPr>
        <w:pStyle w:val="normal"/>
        <w:numPr>
          <w:ilvl w:val="0"/>
          <w:numId w:val="62"/>
        </w:numPr>
        <w:spacing w:line="276" w:lineRule="auto"/>
        <w:ind w:left="284" w:hanging="360"/>
        <w:contextualSpacing/>
        <w:jc w:val="both"/>
      </w:pPr>
      <w:r>
        <w:t>Το υπογεγραμμένο δημόσιο κλειδί επιστρέφεται πίσω στην εταιρεία ή τον ιδιώτη και ταυτοποιεί επίσημα τον αποστολέα.</w:t>
      </w:r>
    </w:p>
    <w:p w:rsidR="0015377B" w:rsidRDefault="00667707">
      <w:pPr>
        <w:pStyle w:val="normal"/>
        <w:numPr>
          <w:ilvl w:val="0"/>
          <w:numId w:val="62"/>
        </w:numPr>
        <w:spacing w:line="276" w:lineRule="auto"/>
        <w:ind w:left="284" w:hanging="360"/>
        <w:contextualSpacing/>
        <w:jc w:val="both"/>
      </w:pPr>
      <w:r>
        <w:t>Το ιδιωτικό κλειδί αποθηκεύεται σε μια τράπεζα δεδομένων και το δημόσιο κλειδί σε μορφή ψηφιακού πιστοποιητικού δημοσιεύεται και εγκαθίσταται μέσω του λειτουργικού συστήματος στους υπολογιστές.</w:t>
      </w:r>
    </w:p>
    <w:p w:rsidR="0015377B" w:rsidRDefault="00667707">
      <w:pPr>
        <w:pStyle w:val="normal"/>
        <w:numPr>
          <w:ilvl w:val="0"/>
          <w:numId w:val="62"/>
        </w:numPr>
        <w:spacing w:line="276" w:lineRule="auto"/>
        <w:ind w:left="284" w:hanging="360"/>
        <w:contextualSpacing/>
        <w:jc w:val="both"/>
      </w:pPr>
      <w:r>
        <w:t xml:space="preserve">Η αρχή πιστοποίησης ελέγχει και επικυρώσει τις πληροφορίες της εταιρείας και παράγει μια σύνοψη με κρυπτογράφηση από το δικό της ιδιωτικό κλειδί. </w:t>
      </w:r>
    </w:p>
    <w:p w:rsidR="0015377B" w:rsidRDefault="00667707">
      <w:pPr>
        <w:pStyle w:val="normal"/>
        <w:numPr>
          <w:ilvl w:val="0"/>
          <w:numId w:val="62"/>
        </w:numPr>
        <w:spacing w:line="276" w:lineRule="auto"/>
        <w:ind w:left="284" w:hanging="360"/>
        <w:contextualSpacing/>
        <w:jc w:val="both"/>
      </w:pPr>
      <w:r>
        <w:t xml:space="preserve">Η αρχή πιστοποίησης προσθέτει τη σύνοψη μέσα στο δημόσιο κλειδί που παρέλαβε από την εταιρεία ή τον ιδιώτη δημιουργώντας ένα ψηφιακά υπογεγραμμένο δημόσιο κλειδί. </w:t>
      </w:r>
    </w:p>
    <w:p w:rsidR="0015377B" w:rsidRDefault="00667707">
      <w:pPr>
        <w:pStyle w:val="normal"/>
        <w:numPr>
          <w:ilvl w:val="0"/>
          <w:numId w:val="62"/>
        </w:numPr>
        <w:spacing w:line="276" w:lineRule="auto"/>
        <w:ind w:left="284" w:hanging="360"/>
        <w:contextualSpacing/>
        <w:jc w:val="both"/>
      </w:pPr>
      <w:r>
        <w:lastRenderedPageBreak/>
        <w:t xml:space="preserve">Η εταιρεία ή ο ιδιώτης, που θέλει να πιστοποιηθεί από την επίσημη αρχή για την ανταλλαγή των πληροφοριών, επικοινωνεί με την αρχή πιστοποίησης και αιτείται την έκδοση ψηφιακού πιστοποιητικού. </w:t>
      </w:r>
    </w:p>
    <w:p w:rsidR="0015377B" w:rsidRDefault="00667707">
      <w:pPr>
        <w:pStyle w:val="normal"/>
        <w:spacing w:after="120" w:line="240" w:lineRule="auto"/>
        <w:ind w:left="-74"/>
        <w:jc w:val="both"/>
      </w:pPr>
      <w:r>
        <w:rPr>
          <w:b/>
        </w:rPr>
        <w:t>Σωστή σειρά: _______________________________________</w:t>
      </w:r>
    </w:p>
    <w:p w:rsidR="0015377B" w:rsidRDefault="0015377B">
      <w:pPr>
        <w:pStyle w:val="normal"/>
        <w:spacing w:after="120" w:line="240" w:lineRule="auto"/>
        <w:jc w:val="both"/>
      </w:pPr>
    </w:p>
    <w:p w:rsidR="0015377B" w:rsidRDefault="00667707">
      <w:pPr>
        <w:pStyle w:val="2"/>
        <w:spacing w:before="0" w:after="240" w:line="240" w:lineRule="auto"/>
      </w:pPr>
      <w:bookmarkStart w:id="77" w:name="_46r0co2" w:colFirst="0" w:colLast="0"/>
      <w:bookmarkEnd w:id="77"/>
      <w:r>
        <w:rPr>
          <w:sz w:val="24"/>
          <w:szCs w:val="24"/>
        </w:rPr>
        <w:t>8.5 Τεστ Αυτοαξιολόγησης</w:t>
      </w:r>
      <w:r>
        <w:rPr>
          <w:noProof/>
        </w:rPr>
        <w:drawing>
          <wp:anchor distT="0" distB="0" distL="114300" distR="114300" simplePos="0" relativeHeight="251786240" behindDoc="0" locked="0" layoutInCell="0" allowOverlap="1">
            <wp:simplePos x="0" y="0"/>
            <wp:positionH relativeFrom="margin">
              <wp:posOffset>-433068</wp:posOffset>
            </wp:positionH>
            <wp:positionV relativeFrom="paragraph">
              <wp:posOffset>14605</wp:posOffset>
            </wp:positionV>
            <wp:extent cx="291465" cy="294640"/>
            <wp:effectExtent l="0" t="0" r="0" b="0"/>
            <wp:wrapSquare wrapText="bothSides" distT="0" distB="0" distL="114300" distR="114300"/>
            <wp:docPr id="5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2"/>
                    <a:srcRect/>
                    <a:stretch>
                      <a:fillRect/>
                    </a:stretch>
                  </pic:blipFill>
                  <pic:spPr>
                    <a:xfrm>
                      <a:off x="0" y="0"/>
                      <a:ext cx="291465" cy="294640"/>
                    </a:xfrm>
                    <a:prstGeom prst="rect">
                      <a:avLst/>
                    </a:prstGeom>
                    <a:ln/>
                  </pic:spPr>
                </pic:pic>
              </a:graphicData>
            </a:graphic>
          </wp:anchor>
        </w:drawing>
      </w:r>
    </w:p>
    <w:p w:rsidR="0015377B" w:rsidRDefault="00667707">
      <w:pPr>
        <w:pStyle w:val="normal"/>
        <w:numPr>
          <w:ilvl w:val="0"/>
          <w:numId w:val="74"/>
        </w:numPr>
        <w:spacing w:before="120" w:after="120" w:line="240" w:lineRule="auto"/>
        <w:ind w:left="0" w:hanging="357"/>
        <w:jc w:val="both"/>
        <w:rPr>
          <w:b/>
        </w:rPr>
      </w:pPr>
      <w:r>
        <w:rPr>
          <w:b/>
        </w:rPr>
        <w:t>Επιλέξτε τη σωστή απάντηση σε κάθε περίπτωση.</w:t>
      </w:r>
    </w:p>
    <w:p w:rsidR="0015377B" w:rsidRDefault="00667707">
      <w:pPr>
        <w:pStyle w:val="normal"/>
        <w:numPr>
          <w:ilvl w:val="0"/>
          <w:numId w:val="75"/>
        </w:numPr>
        <w:spacing w:after="0" w:line="240" w:lineRule="auto"/>
        <w:ind w:left="357" w:hanging="357"/>
        <w:jc w:val="both"/>
      </w:pPr>
      <w:r>
        <w:t>Η ασφάλεια που σχεδιάζεται βασίζεται στην αντιστάθμιση:</w:t>
      </w:r>
    </w:p>
    <w:p w:rsidR="0015377B" w:rsidRDefault="00667707">
      <w:pPr>
        <w:pStyle w:val="normal"/>
        <w:spacing w:after="0" w:line="240" w:lineRule="auto"/>
        <w:ind w:left="357"/>
        <w:jc w:val="both"/>
      </w:pPr>
      <w:r>
        <w:t>Α.   Κινδύνων και πρόληψης.</w:t>
      </w:r>
    </w:p>
    <w:p w:rsidR="0015377B" w:rsidRDefault="00667707">
      <w:pPr>
        <w:pStyle w:val="normal"/>
        <w:spacing w:after="0" w:line="240" w:lineRule="auto"/>
        <w:ind w:left="357"/>
        <w:jc w:val="both"/>
      </w:pPr>
      <w:r>
        <w:t>Β.   Κόστους και κινδύνων.</w:t>
      </w:r>
    </w:p>
    <w:p w:rsidR="0015377B" w:rsidRDefault="00667707">
      <w:pPr>
        <w:pStyle w:val="normal"/>
        <w:spacing w:after="0" w:line="240" w:lineRule="auto"/>
        <w:ind w:left="357"/>
        <w:jc w:val="both"/>
      </w:pPr>
      <w:r>
        <w:t>Γ.   Κόστους και ωφελημάτων.</w:t>
      </w:r>
    </w:p>
    <w:p w:rsidR="0015377B" w:rsidRDefault="00667707">
      <w:pPr>
        <w:pStyle w:val="normal"/>
        <w:spacing w:after="120" w:line="240" w:lineRule="auto"/>
        <w:ind w:left="357"/>
        <w:jc w:val="both"/>
      </w:pPr>
      <w:r>
        <w:t>Δ.   Πρόληψης και ωφελημάτων.</w:t>
      </w:r>
    </w:p>
    <w:p w:rsidR="0015377B" w:rsidRDefault="00667707">
      <w:pPr>
        <w:pStyle w:val="normal"/>
        <w:numPr>
          <w:ilvl w:val="0"/>
          <w:numId w:val="75"/>
        </w:numPr>
        <w:spacing w:after="0" w:line="240" w:lineRule="auto"/>
        <w:ind w:left="357" w:hanging="357"/>
        <w:jc w:val="both"/>
      </w:pPr>
      <w:r>
        <w:t>Η επίλυση του προβλήματος της εμπιστευτικότητας των πληροφοριών γίνεται με χρήση:</w:t>
      </w:r>
    </w:p>
    <w:p w:rsidR="0015377B" w:rsidRDefault="00667707">
      <w:pPr>
        <w:pStyle w:val="normal"/>
        <w:spacing w:after="0" w:line="240" w:lineRule="auto"/>
        <w:ind w:left="357"/>
        <w:jc w:val="both"/>
      </w:pPr>
      <w:r>
        <w:t>Α.   Ψηφιακής Υπογραφής.</w:t>
      </w:r>
    </w:p>
    <w:p w:rsidR="0015377B" w:rsidRDefault="00667707">
      <w:pPr>
        <w:pStyle w:val="normal"/>
        <w:spacing w:after="0" w:line="240" w:lineRule="auto"/>
        <w:ind w:left="357"/>
        <w:jc w:val="both"/>
      </w:pPr>
      <w:r>
        <w:t>Β.   Κρυπτογράφησης συμμετρικού ή δημόσιου κλειδιού.</w:t>
      </w:r>
    </w:p>
    <w:p w:rsidR="0015377B" w:rsidRDefault="00667707">
      <w:pPr>
        <w:pStyle w:val="normal"/>
        <w:spacing w:after="0" w:line="240" w:lineRule="auto"/>
        <w:ind w:left="357"/>
        <w:jc w:val="both"/>
      </w:pPr>
      <w:r>
        <w:t>Γ.   Χρήση συνδυασμού Ονόματος Χρήστη και Κωδικού Πρόσβασης.</w:t>
      </w:r>
    </w:p>
    <w:p w:rsidR="0015377B" w:rsidRDefault="00667707">
      <w:pPr>
        <w:pStyle w:val="normal"/>
        <w:spacing w:after="120" w:line="240" w:lineRule="auto"/>
        <w:ind w:left="357"/>
        <w:jc w:val="both"/>
      </w:pPr>
      <w:r>
        <w:t>Δ.   Κρυπτογραφικής Συνάρτησης Κερματισμού.</w:t>
      </w:r>
    </w:p>
    <w:p w:rsidR="0015377B" w:rsidRDefault="00667707">
      <w:pPr>
        <w:pStyle w:val="normal"/>
      </w:pPr>
      <w:r>
        <w:br w:type="page"/>
      </w:r>
    </w:p>
    <w:p w:rsidR="0015377B" w:rsidRDefault="0015377B">
      <w:pPr>
        <w:pStyle w:val="normal"/>
      </w:pPr>
    </w:p>
    <w:p w:rsidR="0015377B" w:rsidRDefault="00667707">
      <w:pPr>
        <w:pStyle w:val="normal"/>
        <w:numPr>
          <w:ilvl w:val="0"/>
          <w:numId w:val="75"/>
        </w:numPr>
        <w:spacing w:after="0" w:line="240" w:lineRule="auto"/>
        <w:ind w:left="357" w:hanging="357"/>
        <w:jc w:val="both"/>
      </w:pPr>
      <w:r>
        <w:t>Η Κρυπτογραφική Συνάρτηση Κερματισμού είναι:</w:t>
      </w:r>
    </w:p>
    <w:p w:rsidR="0015377B" w:rsidRDefault="00667707">
      <w:pPr>
        <w:pStyle w:val="normal"/>
        <w:spacing w:after="0" w:line="240" w:lineRule="auto"/>
        <w:ind w:left="357"/>
        <w:jc w:val="both"/>
      </w:pPr>
      <w:r>
        <w:t>Α. μια τιμή κερματισμού.</w:t>
      </w:r>
    </w:p>
    <w:p w:rsidR="0015377B" w:rsidRDefault="00667707">
      <w:pPr>
        <w:pStyle w:val="normal"/>
        <w:spacing w:after="0" w:line="240" w:lineRule="auto"/>
        <w:ind w:left="357"/>
        <w:jc w:val="both"/>
      </w:pPr>
      <w:r>
        <w:t>Β. ένα τμήμα από κρυπτογραφημένα δεδομένα.</w:t>
      </w:r>
    </w:p>
    <w:p w:rsidR="0015377B" w:rsidRDefault="00667707">
      <w:pPr>
        <w:pStyle w:val="normal"/>
        <w:spacing w:after="0" w:line="240" w:lineRule="auto"/>
        <w:ind w:left="357"/>
        <w:jc w:val="both"/>
      </w:pPr>
      <w:r>
        <w:t xml:space="preserve">Γ. μια συμβολοσειρά. </w:t>
      </w:r>
    </w:p>
    <w:p w:rsidR="0015377B" w:rsidRDefault="00667707">
      <w:pPr>
        <w:pStyle w:val="normal"/>
        <w:spacing w:after="120" w:line="240" w:lineRule="auto"/>
        <w:ind w:left="357"/>
        <w:jc w:val="both"/>
      </w:pPr>
      <w:r>
        <w:t xml:space="preserve">Δ. μια μαθηματική συνάρτηση. </w:t>
      </w:r>
    </w:p>
    <w:p w:rsidR="0015377B" w:rsidRDefault="00667707">
      <w:pPr>
        <w:pStyle w:val="normal"/>
        <w:numPr>
          <w:ilvl w:val="0"/>
          <w:numId w:val="75"/>
        </w:numPr>
        <w:spacing w:after="0" w:line="240" w:lineRule="auto"/>
        <w:ind w:left="357" w:hanging="357"/>
        <w:jc w:val="both"/>
      </w:pPr>
      <w:r>
        <w:t>Οι επιθέσεις με Λεξικό είναι μέθοδοι παραβίασης που χρησιμοποιούν:</w:t>
      </w:r>
    </w:p>
    <w:p w:rsidR="0015377B" w:rsidRDefault="00667707">
      <w:pPr>
        <w:pStyle w:val="normal"/>
        <w:spacing w:after="0" w:line="240" w:lineRule="auto"/>
        <w:ind w:left="357"/>
        <w:jc w:val="both"/>
      </w:pPr>
      <w:r>
        <w:t>Α. ένα οποιοδήποτε λεξικό.</w:t>
      </w:r>
    </w:p>
    <w:p w:rsidR="0015377B" w:rsidRDefault="00667707">
      <w:pPr>
        <w:pStyle w:val="normal"/>
        <w:spacing w:after="0" w:line="240" w:lineRule="auto"/>
        <w:ind w:left="709" w:hanging="352"/>
        <w:jc w:val="both"/>
      </w:pPr>
      <w:r>
        <w:t>Β. ένα λεξικό με συγκεκριμένο σύνολο από συνδυασμούς γραμμάτων, χαρακτήρων, συμβόλων, ψηφίων.</w:t>
      </w:r>
    </w:p>
    <w:p w:rsidR="0015377B" w:rsidRDefault="00667707">
      <w:pPr>
        <w:pStyle w:val="normal"/>
        <w:spacing w:after="0" w:line="240" w:lineRule="auto"/>
        <w:ind w:left="357"/>
        <w:jc w:val="both"/>
      </w:pPr>
      <w:r>
        <w:t>Γ. μια σειρά από λογισμικά εύρεσης αδυναμιών συστημάτων.</w:t>
      </w:r>
    </w:p>
    <w:p w:rsidR="0015377B" w:rsidRDefault="00667707">
      <w:pPr>
        <w:pStyle w:val="normal"/>
        <w:spacing w:after="120" w:line="240" w:lineRule="auto"/>
        <w:ind w:left="357"/>
        <w:jc w:val="both"/>
      </w:pPr>
      <w:r>
        <w:t xml:space="preserve">Δ. μια σειρά από εφαρμογές κρυπτογράφησης/αποκρυπτογράφησης. </w:t>
      </w:r>
    </w:p>
    <w:p w:rsidR="0015377B" w:rsidRDefault="00667707">
      <w:pPr>
        <w:pStyle w:val="normal"/>
        <w:numPr>
          <w:ilvl w:val="0"/>
          <w:numId w:val="75"/>
        </w:numPr>
        <w:spacing w:after="0" w:line="240" w:lineRule="auto"/>
        <w:ind w:left="357" w:hanging="357"/>
        <w:jc w:val="both"/>
      </w:pPr>
      <w:r>
        <w:t>Η μεθοδολογία ασφάλειας του επίπεδου μεταφοράς (TLS- Transport Layer Security) λύνει το πρόβλημα:</w:t>
      </w:r>
    </w:p>
    <w:p w:rsidR="0015377B" w:rsidRDefault="00667707">
      <w:pPr>
        <w:pStyle w:val="normal"/>
        <w:spacing w:after="0" w:line="240" w:lineRule="auto"/>
        <w:ind w:left="357"/>
        <w:jc w:val="both"/>
      </w:pPr>
      <w:r>
        <w:t>Α. της ακεραιότητα.</w:t>
      </w:r>
    </w:p>
    <w:p w:rsidR="0015377B" w:rsidRDefault="00667707">
      <w:pPr>
        <w:pStyle w:val="normal"/>
        <w:spacing w:after="0" w:line="240" w:lineRule="auto"/>
        <w:ind w:left="357"/>
        <w:jc w:val="both"/>
      </w:pPr>
      <w:r>
        <w:t>Β. της διαθεσιμότητας.</w:t>
      </w:r>
    </w:p>
    <w:p w:rsidR="0015377B" w:rsidRDefault="00667707">
      <w:pPr>
        <w:pStyle w:val="normal"/>
        <w:spacing w:after="0" w:line="240" w:lineRule="auto"/>
        <w:ind w:left="357"/>
        <w:jc w:val="both"/>
      </w:pPr>
      <w:r>
        <w:t>Γ. της εμπιστευτικότητας.</w:t>
      </w:r>
    </w:p>
    <w:p w:rsidR="0015377B" w:rsidRDefault="00667707">
      <w:pPr>
        <w:pStyle w:val="normal"/>
        <w:spacing w:after="120" w:line="240" w:lineRule="auto"/>
        <w:ind w:left="357"/>
        <w:jc w:val="both"/>
      </w:pPr>
      <w:r>
        <w:t>Δ. της αυθεντικοποίησης.</w:t>
      </w:r>
    </w:p>
    <w:p w:rsidR="0015377B" w:rsidRDefault="00667707">
      <w:pPr>
        <w:pStyle w:val="normal"/>
        <w:numPr>
          <w:ilvl w:val="0"/>
          <w:numId w:val="75"/>
        </w:numPr>
        <w:spacing w:after="0" w:line="240" w:lineRule="auto"/>
        <w:ind w:left="357" w:hanging="357"/>
        <w:jc w:val="both"/>
      </w:pPr>
      <w:r>
        <w:t>Η βασική μέθοδος δημιουργίας ψηφιακής υπογραφής είναι:</w:t>
      </w:r>
    </w:p>
    <w:p w:rsidR="0015377B" w:rsidRDefault="00667707">
      <w:pPr>
        <w:pStyle w:val="normal"/>
        <w:spacing w:after="0" w:line="240" w:lineRule="auto"/>
        <w:ind w:left="357"/>
        <w:jc w:val="both"/>
      </w:pPr>
      <w:r>
        <w:t>Α. η χρήση αλγορίθμων που βασίζονται σε μονόδρομες συναρτήσεις.</w:t>
      </w:r>
    </w:p>
    <w:p w:rsidR="0015377B" w:rsidRDefault="00667707">
      <w:pPr>
        <w:pStyle w:val="normal"/>
        <w:spacing w:after="0" w:line="240" w:lineRule="auto"/>
        <w:ind w:left="357"/>
        <w:jc w:val="both"/>
      </w:pPr>
      <w:r>
        <w:t>Β. η χρήση σύνοψης μηνυμάτων.</w:t>
      </w:r>
    </w:p>
    <w:p w:rsidR="0015377B" w:rsidRDefault="00667707">
      <w:pPr>
        <w:pStyle w:val="normal"/>
        <w:spacing w:after="0" w:line="240" w:lineRule="auto"/>
        <w:ind w:left="357"/>
        <w:jc w:val="both"/>
      </w:pPr>
      <w:r>
        <w:t>Γ. η μεθοδολογία συμμετρικού κλειδιού.</w:t>
      </w:r>
    </w:p>
    <w:p w:rsidR="0015377B" w:rsidRDefault="00667707">
      <w:pPr>
        <w:pStyle w:val="normal"/>
        <w:spacing w:after="120" w:line="240" w:lineRule="auto"/>
        <w:ind w:left="357"/>
        <w:jc w:val="both"/>
      </w:pPr>
      <w:r>
        <w:t>Δ. η χρήση λεξικού δεδομένων.</w:t>
      </w:r>
    </w:p>
    <w:p w:rsidR="0015377B" w:rsidRDefault="00667707">
      <w:pPr>
        <w:pStyle w:val="normal"/>
        <w:numPr>
          <w:ilvl w:val="0"/>
          <w:numId w:val="74"/>
        </w:numPr>
        <w:spacing w:before="240" w:after="120" w:line="240" w:lineRule="auto"/>
        <w:ind w:left="0" w:hanging="357"/>
        <w:jc w:val="both"/>
        <w:rPr>
          <w:b/>
        </w:rPr>
      </w:pPr>
      <w:r>
        <w:rPr>
          <w:b/>
        </w:rPr>
        <w:t>Τοποθετήστε στη σωστή σειρά τα παρακάτω βήματα επικοινωνίας ενός χρήστη με μια  εταιρεία ή ιδιώτη</w:t>
      </w:r>
      <w:r>
        <w:t xml:space="preserve"> </w:t>
      </w:r>
      <w:r>
        <w:rPr>
          <w:b/>
        </w:rPr>
        <w:t>με χρήση ψηφιακού πιστοποιητικού από μια αρχή πιστοποίησης.</w:t>
      </w:r>
    </w:p>
    <w:p w:rsidR="0015377B" w:rsidRDefault="00667707">
      <w:pPr>
        <w:pStyle w:val="normal"/>
        <w:numPr>
          <w:ilvl w:val="0"/>
          <w:numId w:val="63"/>
        </w:numPr>
        <w:spacing w:line="276" w:lineRule="auto"/>
        <w:ind w:hanging="360"/>
        <w:contextualSpacing/>
        <w:jc w:val="both"/>
      </w:pPr>
      <w:r>
        <w:t xml:space="preserve">Το υπογεγραμμένο δημόσιο κλειδί ελέγχεται με το εγκατεστημένο πιστοποιητικό από την αρχή πιστοποίησης επαληθεύοντας τη σύνοψη. </w:t>
      </w:r>
    </w:p>
    <w:p w:rsidR="0015377B" w:rsidRDefault="00667707">
      <w:pPr>
        <w:pStyle w:val="normal"/>
        <w:numPr>
          <w:ilvl w:val="0"/>
          <w:numId w:val="63"/>
        </w:numPr>
        <w:spacing w:line="276" w:lineRule="auto"/>
        <w:ind w:hanging="360"/>
        <w:contextualSpacing/>
        <w:jc w:val="both"/>
      </w:pPr>
      <w:bookmarkStart w:id="78" w:name="_2lwamvv" w:colFirst="0" w:colLast="0"/>
      <w:bookmarkEnd w:id="78"/>
      <w:r>
        <w:t>Από την εταιρεία ή τον ιδιώτη αποστέλλεται το υπογεγραμμένο δημόσιο κλειδί στον υπολογιστή του χρήστη.</w:t>
      </w:r>
    </w:p>
    <w:p w:rsidR="0015377B" w:rsidRDefault="00667707">
      <w:pPr>
        <w:pStyle w:val="normal"/>
        <w:numPr>
          <w:ilvl w:val="0"/>
          <w:numId w:val="63"/>
        </w:numPr>
        <w:spacing w:line="276" w:lineRule="auto"/>
        <w:ind w:hanging="360"/>
        <w:contextualSpacing/>
        <w:jc w:val="both"/>
      </w:pPr>
      <w:r>
        <w:t>Αν για οποιοδήποτε λόγο το πιστοποιημένο δημόσιο κλειδί δεν θεωρηθεί έγκυρο, μπορεί να αποσταλεί για έλεγχο στην αρχή πιστοποίησης.</w:t>
      </w:r>
    </w:p>
    <w:p w:rsidR="0015377B" w:rsidRDefault="00667707">
      <w:pPr>
        <w:pStyle w:val="normal"/>
        <w:numPr>
          <w:ilvl w:val="0"/>
          <w:numId w:val="63"/>
        </w:numPr>
        <w:spacing w:line="276" w:lineRule="auto"/>
        <w:ind w:hanging="360"/>
        <w:contextualSpacing/>
        <w:jc w:val="both"/>
      </w:pPr>
      <w:r>
        <w:t>Ο χρήστης αποφασίζει να επικοινωνήσει από τον υπολογιστή του με την εταιρεία ή τον ιδιώτη.</w:t>
      </w:r>
    </w:p>
    <w:p w:rsidR="0015377B" w:rsidRDefault="00667707">
      <w:pPr>
        <w:pStyle w:val="normal"/>
        <w:numPr>
          <w:ilvl w:val="0"/>
          <w:numId w:val="63"/>
        </w:numPr>
        <w:spacing w:line="276" w:lineRule="auto"/>
        <w:ind w:hanging="360"/>
        <w:contextualSpacing/>
        <w:jc w:val="both"/>
      </w:pPr>
      <w:r>
        <w:t xml:space="preserve">Ο χρήστης συνδέεται στο δικτυακό τόπο της εταιρείας ή του ιδιώτη με πρωτόκολλο σε ασφαλή σύνδεση https, δηλαδή κρυπτογράφηση δημόσιου κλειδιού. </w:t>
      </w:r>
    </w:p>
    <w:p w:rsidR="0015377B" w:rsidRDefault="00667707">
      <w:pPr>
        <w:pStyle w:val="normal"/>
        <w:spacing w:line="276" w:lineRule="auto"/>
        <w:ind w:left="-76"/>
        <w:jc w:val="both"/>
      </w:pPr>
      <w:r>
        <w:rPr>
          <w:b/>
        </w:rPr>
        <w:t>Σωστή σειρά: _______________________________________</w:t>
      </w:r>
    </w:p>
    <w:p w:rsidR="0015377B" w:rsidRDefault="0015377B">
      <w:pPr>
        <w:pStyle w:val="normal"/>
        <w:spacing w:line="276" w:lineRule="auto"/>
        <w:ind w:left="-76"/>
        <w:jc w:val="both"/>
      </w:pPr>
    </w:p>
    <w:p w:rsidR="0015377B" w:rsidRDefault="00667707">
      <w:pPr>
        <w:pStyle w:val="normal"/>
      </w:pPr>
      <w:r>
        <w:br w:type="page"/>
      </w:r>
    </w:p>
    <w:p w:rsidR="0015377B" w:rsidRDefault="0015377B">
      <w:pPr>
        <w:pStyle w:val="normal"/>
      </w:pPr>
    </w:p>
    <w:p w:rsidR="0015377B" w:rsidRDefault="00667707">
      <w:pPr>
        <w:pStyle w:val="normal"/>
        <w:numPr>
          <w:ilvl w:val="0"/>
          <w:numId w:val="74"/>
        </w:numPr>
        <w:spacing w:before="240" w:after="0" w:line="240" w:lineRule="auto"/>
        <w:ind w:hanging="360"/>
        <w:contextualSpacing/>
        <w:jc w:val="both"/>
        <w:rPr>
          <w:b/>
        </w:rPr>
      </w:pPr>
      <w:r>
        <w:rPr>
          <w:b/>
        </w:rPr>
        <w:t xml:space="preserve">Απαντήστε για την κάθε φράση αν είναι Σωστή (Σ)  ή Λάθος (Λ).   </w:t>
      </w:r>
    </w:p>
    <w:tbl>
      <w:tblPr>
        <w:tblStyle w:val="2a"/>
        <w:tblW w:w="8522"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6A0"/>
      </w:tblPr>
      <w:tblGrid>
        <w:gridCol w:w="7763"/>
        <w:gridCol w:w="759"/>
      </w:tblGrid>
      <w:tr w:rsidR="0015377B">
        <w:trPr>
          <w:cnfStyle w:val="100000000000"/>
        </w:trPr>
        <w:tc>
          <w:tcPr>
            <w:cnfStyle w:val="001000000100"/>
            <w:tcW w:w="7763" w:type="dxa"/>
          </w:tcPr>
          <w:p w:rsidR="0015377B" w:rsidRDefault="0015377B">
            <w:pPr>
              <w:pStyle w:val="normal"/>
              <w:spacing w:before="40" w:after="96"/>
              <w:jc w:val="both"/>
            </w:pPr>
          </w:p>
        </w:tc>
        <w:tc>
          <w:tcPr>
            <w:tcW w:w="759" w:type="dxa"/>
          </w:tcPr>
          <w:p w:rsidR="0015377B" w:rsidRDefault="00667707">
            <w:pPr>
              <w:pStyle w:val="normal"/>
              <w:spacing w:before="40" w:after="96"/>
              <w:jc w:val="center"/>
              <w:cnfStyle w:val="100000000000"/>
            </w:pPr>
            <w:r>
              <w:t xml:space="preserve">Σ </w:t>
            </w:r>
            <w:r>
              <w:rPr>
                <w:b w:val="0"/>
              </w:rPr>
              <w:t>ή</w:t>
            </w:r>
            <w:r>
              <w:t xml:space="preserve"> Λ</w:t>
            </w: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Η παραβίαση της ασφάλειας ενός αγαθού έχει μόνο άμεσες οικονομικές συνέπειες.</w:t>
            </w:r>
          </w:p>
        </w:tc>
        <w:tc>
          <w:tcPr>
            <w:tcW w:w="759" w:type="dxa"/>
          </w:tcPr>
          <w:p w:rsidR="0015377B" w:rsidRDefault="0015377B">
            <w:pPr>
              <w:pStyle w:val="normal"/>
              <w:spacing w:before="40" w:after="96"/>
              <w:jc w:val="center"/>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Ασφάλεια των πληροφοριών είναι η επίτευξη του σχεδιαζόμενου επιπέδου διαθεσιμότητας, ακεραιότητας και εγκυρότητας των πληροφοριών.</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Κρυπτογράφηση είναι η εφαρμογή ενός μαθηματικού αλγορίθμου για τη μετατροπή πληροφορίας κειμένου σε μορφή μη αναγνωρίσιμη.</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Αποκρυπτογράφηση είναι η τεχνική που εφαρμόζεται από μη εξουσιοδοτημένα άτομα σε κρυπτογραφημένη μη αναγνωρίσιμη πληροφορία.</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Στην κρυπτογράφηση με συμμετρικό κλειδί χρησιμοποιείται διαφορετικό κλειδί στη διαδικασία αποκρυπτογράφηση από αυτό της κρυπτογράφησης.</w:t>
            </w:r>
          </w:p>
        </w:tc>
        <w:tc>
          <w:tcPr>
            <w:tcW w:w="759" w:type="dxa"/>
          </w:tcPr>
          <w:p w:rsidR="0015377B" w:rsidRDefault="0015377B">
            <w:pPr>
              <w:pStyle w:val="normal"/>
              <w:spacing w:before="40" w:after="96"/>
              <w:jc w:val="both"/>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Στην κρυπτογράφηση με δημόσιο κλειδί, το δημόσιο κλειδί μπορεί να μεταδίδεται και δια μέσου μη ασφαλούς καναλιού των δημόσιων δικτύων.</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Αν για κάποιο λόγο αλλάξει έστω και ένα ψηφίο της Σύνοψης Μηνύματος από τα δεδομένα που κωδικοποιούνται με τη συνάρτηση κατακερματισμού, αυτόματα η επιστρεφόμενη τιμή κερματισμού είναι διαφορετική.</w:t>
            </w:r>
          </w:p>
        </w:tc>
        <w:tc>
          <w:tcPr>
            <w:tcW w:w="759" w:type="dxa"/>
          </w:tcPr>
          <w:p w:rsidR="0015377B" w:rsidRDefault="0015377B">
            <w:pPr>
              <w:pStyle w:val="normal"/>
              <w:spacing w:before="40" w:after="96"/>
              <w:cnfStyle w:val="000000000000"/>
            </w:pPr>
          </w:p>
        </w:tc>
      </w:tr>
      <w:tr w:rsidR="0015377B">
        <w:tc>
          <w:tcPr>
            <w:cnfStyle w:val="001000000000"/>
            <w:tcW w:w="7763" w:type="dxa"/>
          </w:tcPr>
          <w:p w:rsidR="0015377B" w:rsidRDefault="00667707">
            <w:pPr>
              <w:pStyle w:val="normal"/>
              <w:numPr>
                <w:ilvl w:val="0"/>
                <w:numId w:val="61"/>
              </w:numPr>
              <w:spacing w:before="40" w:after="96" w:line="259" w:lineRule="auto"/>
              <w:ind w:left="284" w:hanging="360"/>
              <w:jc w:val="both"/>
            </w:pPr>
            <w:r>
              <w:rPr>
                <w:b w:val="0"/>
              </w:rPr>
              <w:t>Οι αρχές πιστοποίησης των ψηφιακών υπογραφών είναι υπεύθυνες για να ελέγξουν και να επικυρώσουν την ταυτότητα αυτών που διαχειρίζονται κρίσιμα εμπιστευτικά δεδομένα.</w:t>
            </w:r>
          </w:p>
        </w:tc>
        <w:tc>
          <w:tcPr>
            <w:tcW w:w="759" w:type="dxa"/>
          </w:tcPr>
          <w:p w:rsidR="0015377B" w:rsidRDefault="0015377B">
            <w:pPr>
              <w:pStyle w:val="normal"/>
              <w:spacing w:before="40" w:after="96"/>
              <w:cnfStyle w:val="000000000000"/>
            </w:pPr>
          </w:p>
        </w:tc>
      </w:tr>
    </w:tbl>
    <w:p w:rsidR="0015377B" w:rsidRDefault="0015377B">
      <w:pPr>
        <w:pStyle w:val="normal"/>
        <w:spacing w:before="240" w:after="120" w:line="240" w:lineRule="auto"/>
        <w:jc w:val="both"/>
      </w:pPr>
    </w:p>
    <w:p w:rsidR="0015377B" w:rsidRDefault="00667707">
      <w:pPr>
        <w:pStyle w:val="normal"/>
      </w:pPr>
      <w:r>
        <w:br w:type="page"/>
      </w:r>
    </w:p>
    <w:p w:rsidR="0015377B" w:rsidRDefault="0015377B">
      <w:pPr>
        <w:pStyle w:val="normal"/>
      </w:pPr>
    </w:p>
    <w:p w:rsidR="0015377B" w:rsidRDefault="00667707">
      <w:pPr>
        <w:pStyle w:val="normal"/>
        <w:spacing w:after="120" w:line="240" w:lineRule="auto"/>
        <w:jc w:val="both"/>
      </w:pPr>
      <w:r>
        <w:t>Σημειώσεις:</w:t>
      </w:r>
    </w:p>
    <w:p w:rsidR="0015377B" w:rsidRDefault="0015377B">
      <w:pPr>
        <w:pStyle w:val="normal"/>
        <w:spacing w:after="120" w:line="240" w:lineRule="auto"/>
        <w:jc w:val="both"/>
      </w:pPr>
    </w:p>
    <w:tbl>
      <w:tblPr>
        <w:tblStyle w:val="1a"/>
        <w:tblW w:w="8528" w:type="dxa"/>
        <w:tblInd w:w="-115" w:type="dxa"/>
        <w:tblBorders>
          <w:top w:val="dotted" w:sz="4" w:space="0" w:color="000000"/>
          <w:left w:val="nil"/>
          <w:bottom w:val="dotted" w:sz="4" w:space="0" w:color="000000"/>
          <w:right w:val="nil"/>
          <w:insideH w:val="dotted" w:sz="4" w:space="0" w:color="000000"/>
          <w:insideV w:val="nil"/>
        </w:tblBorders>
        <w:tblLayout w:type="fixed"/>
        <w:tblLook w:val="0400"/>
      </w:tblPr>
      <w:tblGrid>
        <w:gridCol w:w="8528"/>
      </w:tblGrid>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r w:rsidR="0015377B">
        <w:tc>
          <w:tcPr>
            <w:tcW w:w="8528" w:type="dxa"/>
          </w:tcPr>
          <w:p w:rsidR="0015377B" w:rsidRDefault="0015377B">
            <w:pPr>
              <w:pStyle w:val="normal"/>
              <w:spacing w:after="120"/>
              <w:jc w:val="both"/>
            </w:pPr>
          </w:p>
        </w:tc>
      </w:tr>
    </w:tbl>
    <w:p w:rsidR="0015377B" w:rsidRDefault="00667707">
      <w:pPr>
        <w:pStyle w:val="2"/>
        <w:spacing w:before="360" w:after="120" w:line="240" w:lineRule="auto"/>
      </w:pPr>
      <w:bookmarkStart w:id="79" w:name="_111kx3o" w:colFirst="0" w:colLast="0"/>
      <w:bookmarkEnd w:id="79"/>
      <w:r>
        <w:rPr>
          <w:sz w:val="24"/>
          <w:szCs w:val="24"/>
        </w:rPr>
        <w:t>Σημείωση</w:t>
      </w:r>
    </w:p>
    <w:p w:rsidR="0015377B" w:rsidRDefault="00667707">
      <w:pPr>
        <w:pStyle w:val="normal"/>
        <w:jc w:val="both"/>
      </w:pPr>
      <w:r>
        <w:t xml:space="preserve">Η εικόνα του εξωφύλλου και τα εικονίδια που χρησιμοποιούνται στο παρόν τετράδιο μαθητή προέρχονται από την </w:t>
      </w:r>
      <w:hyperlink r:id="rId83">
        <w:r>
          <w:rPr>
            <w:color w:val="0563C1"/>
            <w:u w:val="single"/>
          </w:rPr>
          <w:t>Icon Fonts</w:t>
        </w:r>
      </w:hyperlink>
      <w:r>
        <w:t xml:space="preserve"> και δανειοδοτείται από CC BY 3.0.</w:t>
      </w:r>
    </w:p>
    <w:sectPr w:rsidR="0015377B" w:rsidSect="0015377B">
      <w:footerReference w:type="default" r:id="rId84"/>
      <w:pgSz w:w="11906" w:h="16838"/>
      <w:pgMar w:top="1440" w:right="1797" w:bottom="1440" w:left="1797" w:header="720" w:footer="720" w:gutter="0"/>
      <w:pgNumType w:start="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8" w:author="Yiannis Ioannidis" w:date="2016-05-31T02:25:00Z" w:initials="">
    <w:p w:rsidR="003530B1" w:rsidRDefault="003530B1">
      <w:pPr>
        <w:pStyle w:val="normal"/>
        <w:widowControl w:val="0"/>
        <w:spacing w:after="0" w:line="240" w:lineRule="auto"/>
      </w:pPr>
      <w:r>
        <w:rPr>
          <w:rFonts w:ascii="Arial" w:eastAsia="Arial" w:hAnsi="Arial" w:cs="Arial"/>
        </w:rPr>
        <w:t>στο βιβλίο λέει ότι είναι δουλειές του ICMP σελ 68</w:t>
      </w:r>
    </w:p>
  </w:comment>
  <w:comment w:id="19" w:author="Tasos Chatzipapadopoulos" w:date="2016-05-31T02:25:00Z" w:initials="">
    <w:p w:rsidR="003530B1" w:rsidRDefault="003530B1">
      <w:pPr>
        <w:pStyle w:val="normal"/>
        <w:widowControl w:val="0"/>
        <w:spacing w:after="0" w:line="240" w:lineRule="auto"/>
      </w:pPr>
      <w:r>
        <w:rPr>
          <w:rFonts w:ascii="Arial" w:eastAsia="Arial" w:hAnsi="Arial" w:cs="Arial"/>
        </w:rPr>
        <w:t>Σωστά δεν προσεξα ότι έλεγε iGmp</w:t>
      </w:r>
    </w:p>
  </w:comment>
  <w:comment w:id="21" w:author="Yiannis Ioannidis" w:date="2016-05-29T14:38:00Z" w:initials="">
    <w:p w:rsidR="003530B1" w:rsidRDefault="003530B1">
      <w:pPr>
        <w:pStyle w:val="normal"/>
        <w:widowControl w:val="0"/>
        <w:spacing w:after="0" w:line="240" w:lineRule="auto"/>
      </w:pPr>
      <w:r>
        <w:rPr>
          <w:rFonts w:ascii="Arial" w:eastAsia="Arial" w:hAnsi="Arial" w:cs="Arial"/>
        </w:rPr>
        <w:t>Λείπουν στοιχεία για να προσδιορίσουμε το μήκος επικεφαλίδας ούτε λέει ότι αποτελείται από το σταθερός μέρος.</w:t>
      </w:r>
    </w:p>
    <w:p w:rsidR="003530B1" w:rsidRDefault="003530B1">
      <w:pPr>
        <w:pStyle w:val="normal"/>
        <w:widowControl w:val="0"/>
        <w:spacing w:after="0" w:line="240" w:lineRule="auto"/>
      </w:pPr>
      <w:r>
        <w:rPr>
          <w:rFonts w:ascii="Arial" w:eastAsia="Arial" w:hAnsi="Arial" w:cs="Arial"/>
        </w:rPr>
        <w:t>Αυθαίρετα υπέθεσα με 20byte την επικεφαλίδα για να συνεχίσω την άσκηση.</w:t>
      </w:r>
    </w:p>
  </w:comment>
  <w:comment w:id="28" w:author="Tasos Chatzipapadopoulos" w:date="2016-05-31T02:24:00Z" w:initials="">
    <w:p w:rsidR="003530B1" w:rsidRDefault="003530B1">
      <w:pPr>
        <w:pStyle w:val="normal"/>
        <w:widowControl w:val="0"/>
        <w:spacing w:after="0" w:line="240" w:lineRule="auto"/>
      </w:pPr>
      <w:r>
        <w:rPr>
          <w:rFonts w:ascii="Arial" w:eastAsia="Arial" w:hAnsi="Arial" w:cs="Arial"/>
        </w:rPr>
        <w:t>Δες τα και εσύ λίγο αυτά αν συμφωνείς Γιάννη</w:t>
      </w:r>
    </w:p>
  </w:comment>
  <w:comment w:id="29" w:author="Yiannis Ioannidis" w:date="2016-06-05T20:02:00Z" w:initials="">
    <w:p w:rsidR="003530B1" w:rsidRDefault="003530B1">
      <w:pPr>
        <w:pStyle w:val="normal"/>
        <w:widowControl w:val="0"/>
        <w:spacing w:after="0" w:line="240" w:lineRule="auto"/>
      </w:pPr>
      <w:r>
        <w:rPr>
          <w:rFonts w:ascii="Arial" w:eastAsia="Arial" w:hAnsi="Arial" w:cs="Arial"/>
        </w:rPr>
        <w:t>Δεν υπάρχει στο βιβλίο. Πρέπει ο καθηγητής να διδάξει στοιχεία socket programming με python.</w:t>
      </w:r>
    </w:p>
  </w:comment>
  <w:comment w:id="35" w:author="Yiannis Ioannidis" w:date="2016-06-05T20:08:00Z" w:initials="">
    <w:p w:rsidR="003530B1" w:rsidRDefault="003530B1">
      <w:pPr>
        <w:pStyle w:val="normal"/>
        <w:widowControl w:val="0"/>
        <w:spacing w:after="0" w:line="240" w:lineRule="auto"/>
      </w:pPr>
      <w:r>
        <w:rPr>
          <w:rFonts w:ascii="Arial" w:eastAsia="Arial" w:hAnsi="Arial" w:cs="Arial"/>
        </w:rPr>
        <w:t>σελ.138</w:t>
      </w:r>
    </w:p>
  </w:comment>
  <w:comment w:id="36" w:author="Yiannis Ioannidis" w:date="2016-06-05T20:11:00Z" w:initials="">
    <w:p w:rsidR="003530B1" w:rsidRDefault="003530B1">
      <w:pPr>
        <w:pStyle w:val="normal"/>
        <w:widowControl w:val="0"/>
        <w:spacing w:after="0" w:line="240" w:lineRule="auto"/>
      </w:pPr>
      <w:r>
        <w:rPr>
          <w:rFonts w:ascii="Arial" w:eastAsia="Arial" w:hAnsi="Arial" w:cs="Arial"/>
        </w:rPr>
        <w:t>σελ.147</w:t>
      </w:r>
    </w:p>
  </w:comment>
  <w:comment w:id="37" w:author="Yiannis Ioannidis" w:date="2016-06-05T20:18:00Z" w:initials="">
    <w:p w:rsidR="003530B1" w:rsidRDefault="003530B1">
      <w:pPr>
        <w:pStyle w:val="normal"/>
        <w:widowControl w:val="0"/>
        <w:spacing w:after="0" w:line="240" w:lineRule="auto"/>
      </w:pPr>
      <w:r>
        <w:rPr>
          <w:rFonts w:ascii="Arial" w:eastAsia="Arial" w:hAnsi="Arial" w:cs="Arial"/>
        </w:rPr>
        <w:t>σελ.148 αλλά και στη σελ.30 όπου αναφέρει τα bins σαν τόνους</w:t>
      </w:r>
    </w:p>
  </w:comment>
  <w:comment w:id="38" w:author="Yiannis Ioannidis" w:date="2016-06-05T20:32:00Z" w:initials="">
    <w:p w:rsidR="003530B1" w:rsidRDefault="003530B1">
      <w:pPr>
        <w:pStyle w:val="normal"/>
        <w:widowControl w:val="0"/>
        <w:spacing w:after="0" w:line="240" w:lineRule="auto"/>
      </w:pPr>
      <w:r>
        <w:rPr>
          <w:rFonts w:ascii="Arial" w:eastAsia="Arial" w:hAnsi="Arial" w:cs="Arial"/>
        </w:rPr>
        <w:t>σελ. 149. (μένει απορία στο μαθητή τι είναι η καταστολή της ηχούς)</w:t>
      </w:r>
    </w:p>
  </w:comment>
  <w:comment w:id="39" w:author="Yiannis Ioannidis" w:date="2016-06-05T21:15:00Z" w:initials="">
    <w:p w:rsidR="003530B1" w:rsidRDefault="003530B1">
      <w:pPr>
        <w:pStyle w:val="normal"/>
        <w:widowControl w:val="0"/>
        <w:spacing w:after="0" w:line="240" w:lineRule="auto"/>
      </w:pPr>
      <w:r>
        <w:rPr>
          <w:rFonts w:ascii="Arial" w:eastAsia="Arial" w:hAnsi="Arial" w:cs="Arial"/>
        </w:rPr>
        <w:t>σελ.150 (επίσης ονομάζεται DSL modem ή ATU-R)</w:t>
      </w:r>
    </w:p>
  </w:comment>
  <w:comment w:id="40" w:author="Yiannis Ioannidis" w:date="2016-06-05T20:55:00Z" w:initials="">
    <w:p w:rsidR="003530B1" w:rsidRDefault="003530B1">
      <w:pPr>
        <w:pStyle w:val="normal"/>
        <w:widowControl w:val="0"/>
        <w:spacing w:after="0" w:line="240" w:lineRule="auto"/>
      </w:pPr>
      <w:r>
        <w:rPr>
          <w:rFonts w:ascii="Arial" w:eastAsia="Arial" w:hAnsi="Arial" w:cs="Arial"/>
        </w:rPr>
        <w:t>πιν.5.1.4.α και πιν.5.4.1.β</w:t>
      </w:r>
    </w:p>
    <w:p w:rsidR="003530B1" w:rsidRDefault="003530B1">
      <w:pPr>
        <w:pStyle w:val="normal"/>
        <w:widowControl w:val="0"/>
        <w:spacing w:after="0" w:line="240" w:lineRule="auto"/>
      </w:pPr>
      <w:r>
        <w:rPr>
          <w:rFonts w:ascii="Arial" w:eastAsia="Arial" w:hAnsi="Arial" w:cs="Arial"/>
        </w:rPr>
        <w:t>(διαφορετική παρουσίαση των μονάδων στο 2ο πίνακα Mbps / MBit/s</w:t>
      </w:r>
    </w:p>
  </w:comment>
  <w:comment w:id="42" w:author="Yiannis Ioannidis" w:date="2016-06-05T21:43:00Z" w:initials="">
    <w:p w:rsidR="003530B1" w:rsidRDefault="003530B1">
      <w:pPr>
        <w:pStyle w:val="normal"/>
        <w:widowControl w:val="0"/>
        <w:spacing w:after="0" w:line="240" w:lineRule="auto"/>
      </w:pPr>
      <w:r>
        <w:rPr>
          <w:rFonts w:ascii="Arial" w:eastAsia="Arial" w:hAnsi="Arial" w:cs="Arial"/>
        </w:rPr>
        <w:t>σελ.152 (παρέχει μια αφοσιωμένη σύνδεση σε κάθε χρήστη....) αλλά σελ.151 (όλοι οι χρήστες ενός DSLAM μοιράζονται το εύρος του ). Είναι ασαφής ο ποιητής...</w:t>
      </w:r>
    </w:p>
  </w:comment>
  <w:comment w:id="43" w:author="Yiannis Ioannidis" w:date="2016-06-05T21:24:00Z" w:initials="">
    <w:p w:rsidR="003530B1" w:rsidRDefault="003530B1">
      <w:pPr>
        <w:pStyle w:val="normal"/>
        <w:widowControl w:val="0"/>
        <w:spacing w:after="0" w:line="240" w:lineRule="auto"/>
      </w:pPr>
      <w:r>
        <w:rPr>
          <w:rFonts w:ascii="Arial" w:eastAsia="Arial" w:hAnsi="Arial" w:cs="Arial"/>
        </w:rPr>
        <w:t>σελ.152</w:t>
      </w:r>
    </w:p>
  </w:comment>
  <w:comment w:id="44" w:author="Yiannis Ioannidis" w:date="2016-06-05T21:29:00Z" w:initials="">
    <w:p w:rsidR="003530B1" w:rsidRDefault="003530B1">
      <w:pPr>
        <w:pStyle w:val="normal"/>
        <w:widowControl w:val="0"/>
        <w:spacing w:after="0" w:line="240" w:lineRule="auto"/>
      </w:pPr>
      <w:r>
        <w:rPr>
          <w:rFonts w:ascii="Arial" w:eastAsia="Arial" w:hAnsi="Arial" w:cs="Arial"/>
        </w:rPr>
        <w:t>φαντάζομαι εννοεί το PSTN. Όμως και το ISDN καθώς και το DSL χρησιμοποιούν το εγκατεστημένο δίκτυο. Άρα τι εννοεί ο ποιητής??</w:t>
      </w:r>
    </w:p>
  </w:comment>
  <w:comment w:id="45" w:author="Yiannis Ioannidis" w:date="2016-06-05T21:33:00Z" w:initials="">
    <w:p w:rsidR="003530B1" w:rsidRDefault="003530B1">
      <w:pPr>
        <w:pStyle w:val="normal"/>
        <w:widowControl w:val="0"/>
        <w:spacing w:after="0" w:line="240" w:lineRule="auto"/>
      </w:pPr>
      <w:r>
        <w:rPr>
          <w:rFonts w:ascii="Arial" w:eastAsia="Arial" w:hAnsi="Arial" w:cs="Arial"/>
        </w:rPr>
        <w:t>σελ.148. Σίγουρα είναι το Β αλλά μπορεί να είναι και το Δ.</w:t>
      </w:r>
    </w:p>
  </w:comment>
  <w:comment w:id="46" w:author="Yiannis Ioannidis" w:date="2016-06-05T21:37:00Z" w:initials="">
    <w:p w:rsidR="003530B1" w:rsidRDefault="003530B1">
      <w:pPr>
        <w:pStyle w:val="normal"/>
        <w:widowControl w:val="0"/>
        <w:spacing w:after="0" w:line="240" w:lineRule="auto"/>
      </w:pPr>
      <w:r>
        <w:rPr>
          <w:rFonts w:ascii="Arial" w:eastAsia="Arial" w:hAnsi="Arial" w:cs="Arial"/>
        </w:rPr>
        <w:t>σελ.149 αλλά στο πίνακα 5.1.4.α λέει 3,5 -4,5 Km (Ο ποιητής μπερδεύτηκε..)</w:t>
      </w:r>
    </w:p>
  </w:comment>
  <w:comment w:id="52" w:author="Yiannis Ioannidis" w:date="2016-06-08T22:16:00Z" w:initials="">
    <w:p w:rsidR="003530B1" w:rsidRDefault="003530B1">
      <w:pPr>
        <w:pStyle w:val="normal"/>
        <w:widowControl w:val="0"/>
        <w:spacing w:after="0" w:line="240" w:lineRule="auto"/>
      </w:pPr>
      <w:r>
        <w:rPr>
          <w:rFonts w:ascii="Arial" w:eastAsia="Arial" w:hAnsi="Arial" w:cs="Arial"/>
        </w:rPr>
        <w:t>σελ.173</w:t>
      </w:r>
    </w:p>
  </w:comment>
  <w:comment w:id="53" w:author="Yiannis Ioannidis" w:date="2016-06-08T22:22:00Z" w:initials="">
    <w:p w:rsidR="003530B1" w:rsidRDefault="003530B1">
      <w:pPr>
        <w:pStyle w:val="normal"/>
        <w:widowControl w:val="0"/>
        <w:spacing w:after="0" w:line="240" w:lineRule="auto"/>
      </w:pPr>
      <w:r>
        <w:rPr>
          <w:rFonts w:ascii="Arial" w:eastAsia="Arial" w:hAnsi="Arial" w:cs="Arial"/>
        </w:rPr>
        <w:t>σελ.177</w:t>
      </w:r>
    </w:p>
  </w:comment>
  <w:comment w:id="54" w:author="Yiannis Ioannidis" w:date="2016-06-08T22:22:00Z" w:initials="">
    <w:p w:rsidR="003530B1" w:rsidRDefault="003530B1">
      <w:pPr>
        <w:pStyle w:val="normal"/>
        <w:widowControl w:val="0"/>
        <w:spacing w:after="0" w:line="240" w:lineRule="auto"/>
      </w:pPr>
      <w:r>
        <w:rPr>
          <w:rFonts w:ascii="Arial" w:eastAsia="Arial" w:hAnsi="Arial" w:cs="Arial"/>
        </w:rPr>
        <w:t>176</w:t>
      </w:r>
    </w:p>
  </w:comment>
  <w:comment w:id="55" w:author="Yiannis Ioannidis" w:date="2016-06-08T22:24:00Z" w:initials="">
    <w:p w:rsidR="003530B1" w:rsidRDefault="003530B1">
      <w:pPr>
        <w:pStyle w:val="normal"/>
        <w:widowControl w:val="0"/>
        <w:spacing w:after="0" w:line="240" w:lineRule="auto"/>
      </w:pPr>
      <w:r>
        <w:rPr>
          <w:rFonts w:ascii="Arial" w:eastAsia="Arial" w:hAnsi="Arial" w:cs="Arial"/>
        </w:rPr>
        <w:t>σελ.182</w:t>
      </w:r>
    </w:p>
  </w:comment>
  <w:comment w:id="56" w:author="Yiannis Ioannidis" w:date="2016-06-08T22:26:00Z" w:initials="">
    <w:p w:rsidR="003530B1" w:rsidRDefault="003530B1">
      <w:pPr>
        <w:pStyle w:val="normal"/>
        <w:widowControl w:val="0"/>
        <w:spacing w:after="0" w:line="240" w:lineRule="auto"/>
      </w:pPr>
      <w:r>
        <w:rPr>
          <w:rFonts w:ascii="Arial" w:eastAsia="Arial" w:hAnsi="Arial" w:cs="Arial"/>
        </w:rPr>
        <w:t>σελ.181</w:t>
      </w:r>
    </w:p>
  </w:comment>
  <w:comment w:id="57" w:author="Yiannis Ioannidis" w:date="2016-06-08T22:28:00Z" w:initials="">
    <w:p w:rsidR="003530B1" w:rsidRDefault="003530B1">
      <w:pPr>
        <w:pStyle w:val="normal"/>
        <w:widowControl w:val="0"/>
        <w:spacing w:after="0" w:line="240" w:lineRule="auto"/>
      </w:pPr>
      <w:r>
        <w:rPr>
          <w:rFonts w:ascii="Arial" w:eastAsia="Arial" w:hAnsi="Arial" w:cs="Arial"/>
        </w:rPr>
        <w:t>σελ.185</w:t>
      </w:r>
    </w:p>
  </w:comment>
  <w:comment w:id="58" w:author="Yiannis Ioannidis" w:date="2016-06-08T22:34:00Z" w:initials="">
    <w:p w:rsidR="003530B1" w:rsidRDefault="003530B1">
      <w:pPr>
        <w:pStyle w:val="normal"/>
        <w:widowControl w:val="0"/>
        <w:spacing w:after="0" w:line="240" w:lineRule="auto"/>
      </w:pPr>
      <w:r>
        <w:rPr>
          <w:rFonts w:ascii="Arial" w:eastAsia="Arial" w:hAnsi="Arial" w:cs="Arial"/>
        </w:rPr>
        <w:t>κακό παράδειγμα. Έπρεπε να διάλεγε αρχείο html η php και όχι αρχείο pdf</w:t>
      </w:r>
    </w:p>
  </w:comment>
  <w:comment w:id="60" w:author="Yiannis Ioannidis" w:date="2016-06-08T22:45:00Z" w:initials="">
    <w:p w:rsidR="003530B1" w:rsidRDefault="003530B1">
      <w:pPr>
        <w:pStyle w:val="normal"/>
        <w:widowControl w:val="0"/>
        <w:spacing w:after="0" w:line="240" w:lineRule="auto"/>
      </w:pPr>
      <w:r>
        <w:rPr>
          <w:rFonts w:ascii="Arial" w:eastAsia="Arial" w:hAnsi="Arial" w:cs="Arial"/>
        </w:rPr>
        <w:t>σελ.175</w:t>
      </w:r>
    </w:p>
  </w:comment>
  <w:comment w:id="61" w:author="Yiannis Ioannidis" w:date="2016-06-08T23:19:00Z" w:initials="">
    <w:p w:rsidR="003530B1" w:rsidRDefault="003530B1">
      <w:pPr>
        <w:pStyle w:val="normal"/>
        <w:widowControl w:val="0"/>
        <w:spacing w:after="0" w:line="240" w:lineRule="auto"/>
      </w:pPr>
      <w:r>
        <w:rPr>
          <w:rFonts w:ascii="Arial" w:eastAsia="Arial" w:hAnsi="Arial" w:cs="Arial"/>
        </w:rPr>
        <w:t>Δεν αναφέρεται στο βιβλίο αλλά είναι σημαντικό.</w:t>
      </w:r>
    </w:p>
  </w:comment>
  <w:comment w:id="62" w:author="Yiannis Ioannidis" w:date="2016-06-08T23:33:00Z" w:initials="">
    <w:p w:rsidR="003530B1" w:rsidRDefault="003530B1">
      <w:pPr>
        <w:pStyle w:val="normal"/>
        <w:widowControl w:val="0"/>
        <w:spacing w:after="0" w:line="240" w:lineRule="auto"/>
      </w:pPr>
      <w:r>
        <w:rPr>
          <w:rFonts w:ascii="Arial" w:eastAsia="Arial" w:hAnsi="Arial" w:cs="Arial"/>
        </w:rPr>
        <w:t>σελ.183</w:t>
      </w:r>
    </w:p>
  </w:comment>
  <w:comment w:id="63" w:author="Yiannis Ioannidis" w:date="2016-06-08T23:35:00Z" w:initials="">
    <w:p w:rsidR="003530B1" w:rsidRDefault="003530B1">
      <w:pPr>
        <w:pStyle w:val="normal"/>
        <w:widowControl w:val="0"/>
        <w:spacing w:after="0" w:line="240" w:lineRule="auto"/>
      </w:pPr>
      <w:r>
        <w:rPr>
          <w:rFonts w:ascii="Arial" w:eastAsia="Arial" w:hAnsi="Arial" w:cs="Arial"/>
        </w:rPr>
        <w:t>σελ.184</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50E" w:rsidRDefault="00F3250E" w:rsidP="0015377B">
      <w:pPr>
        <w:spacing w:after="0" w:line="240" w:lineRule="auto"/>
      </w:pPr>
      <w:r>
        <w:separator/>
      </w:r>
    </w:p>
  </w:endnote>
  <w:endnote w:type="continuationSeparator" w:id="1">
    <w:p w:rsidR="00F3250E" w:rsidRDefault="00F3250E" w:rsidP="00153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0B1" w:rsidRDefault="003530B1">
    <w:pPr>
      <w:pStyle w:val="normal"/>
      <w:tabs>
        <w:tab w:val="center" w:pos="4153"/>
        <w:tab w:val="right" w:pos="8306"/>
      </w:tabs>
      <w:spacing w:after="709" w:line="240" w:lineRule="auto"/>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511800" cy="12700"/>
            <wp:effectExtent b="0" l="0" r="0" t="0"/>
            <wp:wrapNone/>
            <wp:docPr id="169" name=""/>
            <a:graphic>
              <a:graphicData uri="http://schemas.microsoft.com/office/word/2010/wordprocessingShape">
                <wps:wsp>
                  <wps:cNvSpPr/>
                  <wps:cNvPr id="4" name="Shape 4"/>
                  <wps:spPr>
                    <a:xfrm>
                      <a:off x="2586925" y="3780000"/>
                      <a:ext cx="5518149" cy="0"/>
                    </a:xfrm>
                    <a:custGeom>
                      <a:pathLst>
                        <a:path extrusionOk="0" h="1" w="5518150">
                          <a:moveTo>
                            <a:pt x="0" y="0"/>
                          </a:moveTo>
                          <a:lnTo>
                            <a:pt x="5518150" y="0"/>
                          </a:lnTo>
                        </a:path>
                      </a:pathLst>
                    </a:custGeom>
                    <a:solidFill>
                      <a:srgbClr val="FFFFFF"/>
                    </a:solidFill>
                    <a:ln cap="flat" cmpd="sng" w="12700">
                      <a:solidFill>
                        <a:srgbClr val="808080"/>
                      </a:solidFill>
                      <a:prstDash val="solid"/>
                      <a:round/>
                      <a:headEnd len="med" w="med" type="none"/>
                      <a:tailEnd len="med" w="med" type="none"/>
                    </a:ln>
                  </wps:spPr>
                  <wps:bodyPr anchorCtr="0" anchor="ctr" bIns="91425" lIns="91425" rIns="91425" tIns="91425"/>
                </wps:wsp>
              </a:graphicData>
            </a:graphic>
          </wp:anchor>
        </w:drawing>
      </mc:Choice>
      <ve:Fallback>
        <w:r>
          <w:rPr>
            <w:noProof/>
          </w:rPr>
          <w:drawing>
            <wp:anchor distT="0" distB="0" distL="114300" distR="114300" simplePos="0" relativeHeight="251658240" behindDoc="0" locked="0" layoutInCell="0" allowOverlap="1">
              <wp:simplePos x="0" y="0"/>
              <wp:positionH relativeFrom="margin">
                <wp:posOffset>0</wp:posOffset>
              </wp:positionH>
              <wp:positionV relativeFrom="paragraph">
                <wp:posOffset>0</wp:posOffset>
              </wp:positionV>
              <wp:extent cx="5511800" cy="12700"/>
              <wp:effectExtent l="0" t="0" r="0" b="0"/>
              <wp:wrapNone/>
              <wp:docPr id="169"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1"/>
                      <a:srcRect/>
                      <a:stretch>
                        <a:fillRect/>
                      </a:stretch>
                    </pic:blipFill>
                    <pic:spPr>
                      <a:xfrm>
                        <a:off x="0" y="0"/>
                        <a:ext cx="5511800" cy="12700"/>
                      </a:xfrm>
                      <a:prstGeom prst="rect">
                        <a:avLst/>
                      </a:prstGeom>
                      <a:ln/>
                    </pic:spPr>
                  </pic:pic>
                </a:graphicData>
              </a:graphic>
            </wp:anchor>
          </w:drawing>
        </w:r>
      </ve:Fallback>
    </ve:AlternateContent>
  </w:p>
  <w:p w:rsidR="003530B1" w:rsidRDefault="005D6C27">
    <w:pPr>
      <w:pStyle w:val="normal"/>
      <w:spacing w:after="709"/>
      <w:jc w:val="center"/>
    </w:pPr>
    <w:fldSimple w:instr="PAGE">
      <w:r w:rsidR="001977A3">
        <w:rPr>
          <w:noProof/>
        </w:rPr>
        <w:t>105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50E" w:rsidRDefault="00F3250E" w:rsidP="0015377B">
      <w:pPr>
        <w:spacing w:after="0" w:line="240" w:lineRule="auto"/>
      </w:pPr>
      <w:r>
        <w:separator/>
      </w:r>
    </w:p>
  </w:footnote>
  <w:footnote w:type="continuationSeparator" w:id="1">
    <w:p w:rsidR="00F3250E" w:rsidRDefault="00F3250E" w:rsidP="001537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028"/>
    <w:multiLevelType w:val="multilevel"/>
    <w:tmpl w:val="33BAEB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3532720"/>
    <w:multiLevelType w:val="multilevel"/>
    <w:tmpl w:val="7A36F8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4D57F32"/>
    <w:multiLevelType w:val="multilevel"/>
    <w:tmpl w:val="C7907E64"/>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59137B0"/>
    <w:multiLevelType w:val="multilevel"/>
    <w:tmpl w:val="210AC7A2"/>
    <w:lvl w:ilvl="0">
      <w:start w:val="10"/>
      <w:numFmt w:val="decimal"/>
      <w:lvlText w:val="%1."/>
      <w:lvlJc w:val="left"/>
      <w:pPr>
        <w:ind w:left="460" w:firstLine="100"/>
      </w:pPr>
      <w:rPr>
        <w:rFonts w:ascii="Calibri" w:eastAsia="Calibri" w:hAnsi="Calibri" w:cs="Calibri"/>
        <w:sz w:val="22"/>
        <w:szCs w:val="22"/>
      </w:rPr>
    </w:lvl>
    <w:lvl w:ilvl="1">
      <w:start w:val="1"/>
      <w:numFmt w:val="bullet"/>
      <w:lvlText w:val="●"/>
      <w:lvlJc w:val="left"/>
      <w:pPr>
        <w:ind w:left="1180" w:firstLine="820"/>
      </w:pPr>
      <w:rPr>
        <w:rFonts w:ascii="Arial" w:eastAsia="Arial" w:hAnsi="Arial" w:cs="Arial"/>
        <w:sz w:val="22"/>
        <w:szCs w:val="22"/>
      </w:rPr>
    </w:lvl>
    <w:lvl w:ilvl="2">
      <w:start w:val="1"/>
      <w:numFmt w:val="bullet"/>
      <w:lvlText w:val="•"/>
      <w:lvlJc w:val="left"/>
      <w:pPr>
        <w:ind w:left="2035" w:firstLine="1675"/>
      </w:pPr>
      <w:rPr>
        <w:rFonts w:ascii="Arial" w:eastAsia="Arial" w:hAnsi="Arial" w:cs="Arial"/>
      </w:rPr>
    </w:lvl>
    <w:lvl w:ilvl="3">
      <w:start w:val="1"/>
      <w:numFmt w:val="bullet"/>
      <w:lvlText w:val="•"/>
      <w:lvlJc w:val="left"/>
      <w:pPr>
        <w:ind w:left="2891" w:firstLine="2531"/>
      </w:pPr>
      <w:rPr>
        <w:rFonts w:ascii="Arial" w:eastAsia="Arial" w:hAnsi="Arial" w:cs="Arial"/>
      </w:rPr>
    </w:lvl>
    <w:lvl w:ilvl="4">
      <w:start w:val="1"/>
      <w:numFmt w:val="bullet"/>
      <w:lvlText w:val="•"/>
      <w:lvlJc w:val="left"/>
      <w:pPr>
        <w:ind w:left="3746" w:firstLine="3386"/>
      </w:pPr>
      <w:rPr>
        <w:rFonts w:ascii="Arial" w:eastAsia="Arial" w:hAnsi="Arial" w:cs="Arial"/>
      </w:rPr>
    </w:lvl>
    <w:lvl w:ilvl="5">
      <w:start w:val="1"/>
      <w:numFmt w:val="bullet"/>
      <w:lvlText w:val="•"/>
      <w:lvlJc w:val="left"/>
      <w:pPr>
        <w:ind w:left="4602" w:firstLine="4242"/>
      </w:pPr>
      <w:rPr>
        <w:rFonts w:ascii="Arial" w:eastAsia="Arial" w:hAnsi="Arial" w:cs="Arial"/>
      </w:rPr>
    </w:lvl>
    <w:lvl w:ilvl="6">
      <w:start w:val="1"/>
      <w:numFmt w:val="bullet"/>
      <w:lvlText w:val="•"/>
      <w:lvlJc w:val="left"/>
      <w:pPr>
        <w:ind w:left="5457" w:firstLine="5097"/>
      </w:pPr>
      <w:rPr>
        <w:rFonts w:ascii="Arial" w:eastAsia="Arial" w:hAnsi="Arial" w:cs="Arial"/>
      </w:rPr>
    </w:lvl>
    <w:lvl w:ilvl="7">
      <w:start w:val="1"/>
      <w:numFmt w:val="bullet"/>
      <w:lvlText w:val="•"/>
      <w:lvlJc w:val="left"/>
      <w:pPr>
        <w:ind w:left="6313" w:firstLine="5953"/>
      </w:pPr>
      <w:rPr>
        <w:rFonts w:ascii="Arial" w:eastAsia="Arial" w:hAnsi="Arial" w:cs="Arial"/>
      </w:rPr>
    </w:lvl>
    <w:lvl w:ilvl="8">
      <w:start w:val="1"/>
      <w:numFmt w:val="bullet"/>
      <w:lvlText w:val="•"/>
      <w:lvlJc w:val="left"/>
      <w:pPr>
        <w:ind w:left="7168" w:firstLine="6808"/>
      </w:pPr>
      <w:rPr>
        <w:rFonts w:ascii="Arial" w:eastAsia="Arial" w:hAnsi="Arial" w:cs="Arial"/>
      </w:rPr>
    </w:lvl>
  </w:abstractNum>
  <w:abstractNum w:abstractNumId="4">
    <w:nsid w:val="06896ECF"/>
    <w:multiLevelType w:val="multilevel"/>
    <w:tmpl w:val="9740E18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06E07048"/>
    <w:multiLevelType w:val="multilevel"/>
    <w:tmpl w:val="85F489A6"/>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0787687B"/>
    <w:multiLevelType w:val="multilevel"/>
    <w:tmpl w:val="0922DDC2"/>
    <w:lvl w:ilvl="0">
      <w:start w:val="1"/>
      <w:numFmt w:val="bullet"/>
      <w:lvlText w:val="●"/>
      <w:lvlJc w:val="left"/>
      <w:pPr>
        <w:ind w:left="770" w:firstLine="410"/>
      </w:pPr>
      <w:rPr>
        <w:rFonts w:ascii="Arial" w:eastAsia="Arial" w:hAnsi="Arial" w:cs="Arial"/>
      </w:rPr>
    </w:lvl>
    <w:lvl w:ilvl="1">
      <w:start w:val="1"/>
      <w:numFmt w:val="bullet"/>
      <w:lvlText w:val="o"/>
      <w:lvlJc w:val="left"/>
      <w:pPr>
        <w:ind w:left="1490" w:firstLine="1130"/>
      </w:pPr>
      <w:rPr>
        <w:rFonts w:ascii="Arial" w:eastAsia="Arial" w:hAnsi="Arial" w:cs="Arial"/>
      </w:rPr>
    </w:lvl>
    <w:lvl w:ilvl="2">
      <w:start w:val="1"/>
      <w:numFmt w:val="bullet"/>
      <w:lvlText w:val="▪"/>
      <w:lvlJc w:val="left"/>
      <w:pPr>
        <w:ind w:left="2210" w:firstLine="1850"/>
      </w:pPr>
      <w:rPr>
        <w:rFonts w:ascii="Arial" w:eastAsia="Arial" w:hAnsi="Arial" w:cs="Arial"/>
      </w:rPr>
    </w:lvl>
    <w:lvl w:ilvl="3">
      <w:start w:val="1"/>
      <w:numFmt w:val="bullet"/>
      <w:lvlText w:val="●"/>
      <w:lvlJc w:val="left"/>
      <w:pPr>
        <w:ind w:left="2930" w:firstLine="2570"/>
      </w:pPr>
      <w:rPr>
        <w:rFonts w:ascii="Arial" w:eastAsia="Arial" w:hAnsi="Arial" w:cs="Arial"/>
      </w:rPr>
    </w:lvl>
    <w:lvl w:ilvl="4">
      <w:start w:val="1"/>
      <w:numFmt w:val="bullet"/>
      <w:lvlText w:val="o"/>
      <w:lvlJc w:val="left"/>
      <w:pPr>
        <w:ind w:left="3650" w:firstLine="3290"/>
      </w:pPr>
      <w:rPr>
        <w:rFonts w:ascii="Arial" w:eastAsia="Arial" w:hAnsi="Arial" w:cs="Arial"/>
      </w:rPr>
    </w:lvl>
    <w:lvl w:ilvl="5">
      <w:start w:val="1"/>
      <w:numFmt w:val="bullet"/>
      <w:lvlText w:val="▪"/>
      <w:lvlJc w:val="left"/>
      <w:pPr>
        <w:ind w:left="4370" w:firstLine="4010"/>
      </w:pPr>
      <w:rPr>
        <w:rFonts w:ascii="Arial" w:eastAsia="Arial" w:hAnsi="Arial" w:cs="Arial"/>
      </w:rPr>
    </w:lvl>
    <w:lvl w:ilvl="6">
      <w:start w:val="1"/>
      <w:numFmt w:val="bullet"/>
      <w:lvlText w:val="●"/>
      <w:lvlJc w:val="left"/>
      <w:pPr>
        <w:ind w:left="5090" w:firstLine="4730"/>
      </w:pPr>
      <w:rPr>
        <w:rFonts w:ascii="Arial" w:eastAsia="Arial" w:hAnsi="Arial" w:cs="Arial"/>
      </w:rPr>
    </w:lvl>
    <w:lvl w:ilvl="7">
      <w:start w:val="1"/>
      <w:numFmt w:val="bullet"/>
      <w:lvlText w:val="o"/>
      <w:lvlJc w:val="left"/>
      <w:pPr>
        <w:ind w:left="5810" w:firstLine="5450"/>
      </w:pPr>
      <w:rPr>
        <w:rFonts w:ascii="Arial" w:eastAsia="Arial" w:hAnsi="Arial" w:cs="Arial"/>
      </w:rPr>
    </w:lvl>
    <w:lvl w:ilvl="8">
      <w:start w:val="1"/>
      <w:numFmt w:val="bullet"/>
      <w:lvlText w:val="▪"/>
      <w:lvlJc w:val="left"/>
      <w:pPr>
        <w:ind w:left="6530" w:firstLine="6170"/>
      </w:pPr>
      <w:rPr>
        <w:rFonts w:ascii="Arial" w:eastAsia="Arial" w:hAnsi="Arial" w:cs="Arial"/>
      </w:rPr>
    </w:lvl>
  </w:abstractNum>
  <w:abstractNum w:abstractNumId="7">
    <w:nsid w:val="09955AC6"/>
    <w:multiLevelType w:val="multilevel"/>
    <w:tmpl w:val="71DA338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0ACD1152"/>
    <w:multiLevelType w:val="multilevel"/>
    <w:tmpl w:val="5D7834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C9C7738"/>
    <w:multiLevelType w:val="multilevel"/>
    <w:tmpl w:val="CC6279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0F085881"/>
    <w:multiLevelType w:val="multilevel"/>
    <w:tmpl w:val="4A0863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1027570A"/>
    <w:multiLevelType w:val="multilevel"/>
    <w:tmpl w:val="ADCCFA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14CE5B70"/>
    <w:multiLevelType w:val="multilevel"/>
    <w:tmpl w:val="497813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16F278D7"/>
    <w:multiLevelType w:val="multilevel"/>
    <w:tmpl w:val="2160A6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19575646"/>
    <w:multiLevelType w:val="multilevel"/>
    <w:tmpl w:val="F580B9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19A86CA9"/>
    <w:multiLevelType w:val="multilevel"/>
    <w:tmpl w:val="B1E8BA88"/>
    <w:lvl w:ilvl="0">
      <w:start w:val="2"/>
      <w:numFmt w:val="decimal"/>
      <w:lvlText w:val="%1."/>
      <w:lvlJc w:val="left"/>
      <w:pPr>
        <w:ind w:left="480" w:firstLine="120"/>
      </w:pPr>
      <w:rPr>
        <w:rFonts w:ascii="Calibri" w:eastAsia="Calibri" w:hAnsi="Calibri" w:cs="Calibri"/>
        <w:sz w:val="22"/>
        <w:szCs w:val="22"/>
      </w:rPr>
    </w:lvl>
    <w:lvl w:ilvl="1">
      <w:start w:val="1"/>
      <w:numFmt w:val="bullet"/>
      <w:lvlText w:val="●"/>
      <w:lvlJc w:val="left"/>
      <w:pPr>
        <w:ind w:left="1200" w:firstLine="840"/>
      </w:pPr>
      <w:rPr>
        <w:rFonts w:ascii="Arial" w:eastAsia="Arial" w:hAnsi="Arial" w:cs="Arial"/>
        <w:sz w:val="22"/>
        <w:szCs w:val="22"/>
      </w:rPr>
    </w:lvl>
    <w:lvl w:ilvl="2">
      <w:start w:val="1"/>
      <w:numFmt w:val="bullet"/>
      <w:lvlText w:val="•"/>
      <w:lvlJc w:val="left"/>
      <w:pPr>
        <w:ind w:left="2068" w:firstLine="1708"/>
      </w:pPr>
      <w:rPr>
        <w:rFonts w:ascii="Arial" w:eastAsia="Arial" w:hAnsi="Arial" w:cs="Arial"/>
      </w:rPr>
    </w:lvl>
    <w:lvl w:ilvl="3">
      <w:start w:val="1"/>
      <w:numFmt w:val="bullet"/>
      <w:lvlText w:val="•"/>
      <w:lvlJc w:val="left"/>
      <w:pPr>
        <w:ind w:left="2937" w:firstLine="2577"/>
      </w:pPr>
      <w:rPr>
        <w:rFonts w:ascii="Arial" w:eastAsia="Arial" w:hAnsi="Arial" w:cs="Arial"/>
      </w:rPr>
    </w:lvl>
    <w:lvl w:ilvl="4">
      <w:start w:val="1"/>
      <w:numFmt w:val="bullet"/>
      <w:lvlText w:val="•"/>
      <w:lvlJc w:val="left"/>
      <w:pPr>
        <w:ind w:left="3806" w:firstLine="3446"/>
      </w:pPr>
      <w:rPr>
        <w:rFonts w:ascii="Arial" w:eastAsia="Arial" w:hAnsi="Arial" w:cs="Arial"/>
      </w:rPr>
    </w:lvl>
    <w:lvl w:ilvl="5">
      <w:start w:val="1"/>
      <w:numFmt w:val="bullet"/>
      <w:lvlText w:val="•"/>
      <w:lvlJc w:val="left"/>
      <w:pPr>
        <w:ind w:left="4675" w:firstLine="4315"/>
      </w:pPr>
      <w:rPr>
        <w:rFonts w:ascii="Arial" w:eastAsia="Arial" w:hAnsi="Arial" w:cs="Arial"/>
      </w:rPr>
    </w:lvl>
    <w:lvl w:ilvl="6">
      <w:start w:val="1"/>
      <w:numFmt w:val="bullet"/>
      <w:lvlText w:val="•"/>
      <w:lvlJc w:val="left"/>
      <w:pPr>
        <w:ind w:left="5544" w:firstLine="5184"/>
      </w:pPr>
      <w:rPr>
        <w:rFonts w:ascii="Arial" w:eastAsia="Arial" w:hAnsi="Arial" w:cs="Arial"/>
      </w:rPr>
    </w:lvl>
    <w:lvl w:ilvl="7">
      <w:start w:val="1"/>
      <w:numFmt w:val="bullet"/>
      <w:lvlText w:val="•"/>
      <w:lvlJc w:val="left"/>
      <w:pPr>
        <w:ind w:left="6413" w:firstLine="6053"/>
      </w:pPr>
      <w:rPr>
        <w:rFonts w:ascii="Arial" w:eastAsia="Arial" w:hAnsi="Arial" w:cs="Arial"/>
      </w:rPr>
    </w:lvl>
    <w:lvl w:ilvl="8">
      <w:start w:val="1"/>
      <w:numFmt w:val="bullet"/>
      <w:lvlText w:val="•"/>
      <w:lvlJc w:val="left"/>
      <w:pPr>
        <w:ind w:left="7282" w:firstLine="6922"/>
      </w:pPr>
      <w:rPr>
        <w:rFonts w:ascii="Arial" w:eastAsia="Arial" w:hAnsi="Arial" w:cs="Arial"/>
      </w:rPr>
    </w:lvl>
  </w:abstractNum>
  <w:abstractNum w:abstractNumId="16">
    <w:nsid w:val="1A904A4D"/>
    <w:multiLevelType w:val="multilevel"/>
    <w:tmpl w:val="4E6C19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1AEC104F"/>
    <w:multiLevelType w:val="multilevel"/>
    <w:tmpl w:val="D5EC65D0"/>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1B2E59A5"/>
    <w:multiLevelType w:val="multilevel"/>
    <w:tmpl w:val="993C2394"/>
    <w:lvl w:ilvl="0">
      <w:start w:val="1"/>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19">
    <w:nsid w:val="1BE561FE"/>
    <w:multiLevelType w:val="multilevel"/>
    <w:tmpl w:val="37A2C850"/>
    <w:lvl w:ilvl="0">
      <w:start w:val="1"/>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20">
    <w:nsid w:val="1D3B076B"/>
    <w:multiLevelType w:val="multilevel"/>
    <w:tmpl w:val="65AAAF3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1D9E75A5"/>
    <w:multiLevelType w:val="multilevel"/>
    <w:tmpl w:val="012E947A"/>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1EDC268C"/>
    <w:multiLevelType w:val="multilevel"/>
    <w:tmpl w:val="2814D15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1F3A1DDF"/>
    <w:multiLevelType w:val="multilevel"/>
    <w:tmpl w:val="30F48014"/>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20A630D0"/>
    <w:multiLevelType w:val="multilevel"/>
    <w:tmpl w:val="8F38CD2E"/>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21711B8B"/>
    <w:multiLevelType w:val="multilevel"/>
    <w:tmpl w:val="9026AED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22AE35B6"/>
    <w:multiLevelType w:val="multilevel"/>
    <w:tmpl w:val="84AE9A2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23287255"/>
    <w:multiLevelType w:val="multilevel"/>
    <w:tmpl w:val="E9D2A75C"/>
    <w:lvl w:ilvl="0">
      <w:start w:val="10"/>
      <w:numFmt w:val="decimal"/>
      <w:lvlText w:val="%1."/>
      <w:lvlJc w:val="left"/>
      <w:pPr>
        <w:ind w:left="460" w:firstLine="100"/>
      </w:pPr>
      <w:rPr>
        <w:rFonts w:ascii="Calibri" w:eastAsia="Calibri" w:hAnsi="Calibri" w:cs="Calibri"/>
        <w:sz w:val="22"/>
        <w:szCs w:val="22"/>
      </w:rPr>
    </w:lvl>
    <w:lvl w:ilvl="1">
      <w:start w:val="1"/>
      <w:numFmt w:val="bullet"/>
      <w:lvlText w:val="●"/>
      <w:lvlJc w:val="left"/>
      <w:pPr>
        <w:ind w:left="1180" w:firstLine="820"/>
      </w:pPr>
      <w:rPr>
        <w:rFonts w:ascii="Arial" w:eastAsia="Arial" w:hAnsi="Arial" w:cs="Arial"/>
        <w:sz w:val="22"/>
        <w:szCs w:val="22"/>
      </w:rPr>
    </w:lvl>
    <w:lvl w:ilvl="2">
      <w:start w:val="1"/>
      <w:numFmt w:val="bullet"/>
      <w:lvlText w:val="•"/>
      <w:lvlJc w:val="left"/>
      <w:pPr>
        <w:ind w:left="2035" w:firstLine="1675"/>
      </w:pPr>
      <w:rPr>
        <w:rFonts w:ascii="Arial" w:eastAsia="Arial" w:hAnsi="Arial" w:cs="Arial"/>
      </w:rPr>
    </w:lvl>
    <w:lvl w:ilvl="3">
      <w:start w:val="1"/>
      <w:numFmt w:val="bullet"/>
      <w:lvlText w:val="•"/>
      <w:lvlJc w:val="left"/>
      <w:pPr>
        <w:ind w:left="2891" w:firstLine="2531"/>
      </w:pPr>
      <w:rPr>
        <w:rFonts w:ascii="Arial" w:eastAsia="Arial" w:hAnsi="Arial" w:cs="Arial"/>
      </w:rPr>
    </w:lvl>
    <w:lvl w:ilvl="4">
      <w:start w:val="1"/>
      <w:numFmt w:val="bullet"/>
      <w:lvlText w:val="•"/>
      <w:lvlJc w:val="left"/>
      <w:pPr>
        <w:ind w:left="3746" w:firstLine="3386"/>
      </w:pPr>
      <w:rPr>
        <w:rFonts w:ascii="Arial" w:eastAsia="Arial" w:hAnsi="Arial" w:cs="Arial"/>
      </w:rPr>
    </w:lvl>
    <w:lvl w:ilvl="5">
      <w:start w:val="1"/>
      <w:numFmt w:val="bullet"/>
      <w:lvlText w:val="•"/>
      <w:lvlJc w:val="left"/>
      <w:pPr>
        <w:ind w:left="4602" w:firstLine="4242"/>
      </w:pPr>
      <w:rPr>
        <w:rFonts w:ascii="Arial" w:eastAsia="Arial" w:hAnsi="Arial" w:cs="Arial"/>
      </w:rPr>
    </w:lvl>
    <w:lvl w:ilvl="6">
      <w:start w:val="1"/>
      <w:numFmt w:val="bullet"/>
      <w:lvlText w:val="•"/>
      <w:lvlJc w:val="left"/>
      <w:pPr>
        <w:ind w:left="5457" w:firstLine="5097"/>
      </w:pPr>
      <w:rPr>
        <w:rFonts w:ascii="Arial" w:eastAsia="Arial" w:hAnsi="Arial" w:cs="Arial"/>
      </w:rPr>
    </w:lvl>
    <w:lvl w:ilvl="7">
      <w:start w:val="1"/>
      <w:numFmt w:val="bullet"/>
      <w:lvlText w:val="•"/>
      <w:lvlJc w:val="left"/>
      <w:pPr>
        <w:ind w:left="6313" w:firstLine="5953"/>
      </w:pPr>
      <w:rPr>
        <w:rFonts w:ascii="Arial" w:eastAsia="Arial" w:hAnsi="Arial" w:cs="Arial"/>
      </w:rPr>
    </w:lvl>
    <w:lvl w:ilvl="8">
      <w:start w:val="1"/>
      <w:numFmt w:val="bullet"/>
      <w:lvlText w:val="•"/>
      <w:lvlJc w:val="left"/>
      <w:pPr>
        <w:ind w:left="7168" w:firstLine="6808"/>
      </w:pPr>
      <w:rPr>
        <w:rFonts w:ascii="Arial" w:eastAsia="Arial" w:hAnsi="Arial" w:cs="Arial"/>
      </w:rPr>
    </w:lvl>
  </w:abstractNum>
  <w:abstractNum w:abstractNumId="28">
    <w:nsid w:val="24160D2D"/>
    <w:multiLevelType w:val="multilevel"/>
    <w:tmpl w:val="644063B8"/>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24631860"/>
    <w:multiLevelType w:val="multilevel"/>
    <w:tmpl w:val="9D7624C0"/>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26437EFA"/>
    <w:multiLevelType w:val="multilevel"/>
    <w:tmpl w:val="15220E84"/>
    <w:lvl w:ilvl="0">
      <w:start w:val="1"/>
      <w:numFmt w:val="decimal"/>
      <w:lvlText w:val="%1)"/>
      <w:lvlJc w:val="left"/>
      <w:pPr>
        <w:ind w:left="360" w:firstLine="0"/>
      </w:pPr>
      <w:rPr>
        <w:b w:val="0"/>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268910F3"/>
    <w:multiLevelType w:val="multilevel"/>
    <w:tmpl w:val="DCF2C95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26C35315"/>
    <w:multiLevelType w:val="multilevel"/>
    <w:tmpl w:val="22FA1242"/>
    <w:lvl w:ilvl="0">
      <w:start w:val="1"/>
      <w:numFmt w:val="decimal"/>
      <w:lvlText w:val="%1."/>
      <w:lvlJc w:val="left"/>
      <w:pPr>
        <w:ind w:left="360" w:firstLine="0"/>
      </w:pPr>
      <w:rPr>
        <w:b/>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3">
    <w:nsid w:val="27E82BA8"/>
    <w:multiLevelType w:val="multilevel"/>
    <w:tmpl w:val="FAB6AF9E"/>
    <w:lvl w:ilvl="0">
      <w:start w:val="1"/>
      <w:numFmt w:val="decimal"/>
      <w:lvlText w:val="%1)"/>
      <w:lvlJc w:val="left"/>
      <w:pPr>
        <w:ind w:left="360" w:firstLine="0"/>
      </w:pPr>
      <w:rPr>
        <w:b w:val="0"/>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28340979"/>
    <w:multiLevelType w:val="multilevel"/>
    <w:tmpl w:val="38DCC7EC"/>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nsid w:val="29421356"/>
    <w:multiLevelType w:val="multilevel"/>
    <w:tmpl w:val="E506D2AA"/>
    <w:lvl w:ilvl="0">
      <w:start w:val="1"/>
      <w:numFmt w:val="decimal"/>
      <w:lvlText w:val="%1."/>
      <w:lvlJc w:val="left"/>
      <w:pPr>
        <w:ind w:left="360" w:firstLine="0"/>
      </w:pPr>
      <w:rPr>
        <w:b/>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6">
    <w:nsid w:val="2B924A2A"/>
    <w:multiLevelType w:val="multilevel"/>
    <w:tmpl w:val="D170504A"/>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2F161D6C"/>
    <w:multiLevelType w:val="multilevel"/>
    <w:tmpl w:val="E4A8C7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345B353F"/>
    <w:multiLevelType w:val="multilevel"/>
    <w:tmpl w:val="BD785A1E"/>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34670A8F"/>
    <w:multiLevelType w:val="multilevel"/>
    <w:tmpl w:val="7D269218"/>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nsid w:val="36133567"/>
    <w:multiLevelType w:val="multilevel"/>
    <w:tmpl w:val="035E8A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361464D3"/>
    <w:multiLevelType w:val="multilevel"/>
    <w:tmpl w:val="7D34CD80"/>
    <w:lvl w:ilvl="0">
      <w:start w:val="1"/>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42">
    <w:nsid w:val="36BA362D"/>
    <w:multiLevelType w:val="multilevel"/>
    <w:tmpl w:val="53D0BF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37D07452"/>
    <w:multiLevelType w:val="multilevel"/>
    <w:tmpl w:val="9126F2E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nsid w:val="37DC1F51"/>
    <w:multiLevelType w:val="multilevel"/>
    <w:tmpl w:val="4E4A02C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nsid w:val="3B7822C4"/>
    <w:multiLevelType w:val="multilevel"/>
    <w:tmpl w:val="E3167F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3C763B94"/>
    <w:multiLevelType w:val="multilevel"/>
    <w:tmpl w:val="D7986B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7">
    <w:nsid w:val="3EDF2800"/>
    <w:multiLevelType w:val="multilevel"/>
    <w:tmpl w:val="5F56DD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8">
    <w:nsid w:val="42AD2C29"/>
    <w:multiLevelType w:val="multilevel"/>
    <w:tmpl w:val="A0F8C4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43642436"/>
    <w:multiLevelType w:val="multilevel"/>
    <w:tmpl w:val="BC06AE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0">
    <w:nsid w:val="46980A61"/>
    <w:multiLevelType w:val="multilevel"/>
    <w:tmpl w:val="BFEC7772"/>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nsid w:val="485808E2"/>
    <w:multiLevelType w:val="multilevel"/>
    <w:tmpl w:val="C95C55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nsid w:val="4EBD7869"/>
    <w:multiLevelType w:val="multilevel"/>
    <w:tmpl w:val="4288B4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3">
    <w:nsid w:val="4EC63FE3"/>
    <w:multiLevelType w:val="multilevel"/>
    <w:tmpl w:val="454CDE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4">
    <w:nsid w:val="50911247"/>
    <w:multiLevelType w:val="multilevel"/>
    <w:tmpl w:val="C99632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5">
    <w:nsid w:val="53BE66ED"/>
    <w:multiLevelType w:val="multilevel"/>
    <w:tmpl w:val="B30450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6">
    <w:nsid w:val="552818D9"/>
    <w:multiLevelType w:val="multilevel"/>
    <w:tmpl w:val="F10ABFF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7">
    <w:nsid w:val="558806F6"/>
    <w:multiLevelType w:val="multilevel"/>
    <w:tmpl w:val="947CFC86"/>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8">
    <w:nsid w:val="5592179E"/>
    <w:multiLevelType w:val="multilevel"/>
    <w:tmpl w:val="9D02C284"/>
    <w:lvl w:ilvl="0">
      <w:start w:val="1"/>
      <w:numFmt w:val="decimal"/>
      <w:lvlText w:val="%1."/>
      <w:lvlJc w:val="left"/>
      <w:pPr>
        <w:ind w:left="720" w:firstLine="360"/>
      </w:pPr>
      <w:rPr>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nsid w:val="55FC5F39"/>
    <w:multiLevelType w:val="multilevel"/>
    <w:tmpl w:val="AB2EB1B0"/>
    <w:lvl w:ilvl="0">
      <w:start w:val="1"/>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60">
    <w:nsid w:val="567D51D6"/>
    <w:multiLevelType w:val="multilevel"/>
    <w:tmpl w:val="885A7A1E"/>
    <w:lvl w:ilvl="0">
      <w:start w:val="1"/>
      <w:numFmt w:val="decimal"/>
      <w:lvlText w:val="%1."/>
      <w:lvlJc w:val="left"/>
      <w:pPr>
        <w:ind w:left="360" w:firstLine="0"/>
      </w:pPr>
      <w:rPr>
        <w:b/>
      </w:rPr>
    </w:lvl>
    <w:lvl w:ilvl="1">
      <w:start w:val="5"/>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61">
    <w:nsid w:val="59944DC4"/>
    <w:multiLevelType w:val="multilevel"/>
    <w:tmpl w:val="4FB8D46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2">
    <w:nsid w:val="5BA8189C"/>
    <w:multiLevelType w:val="multilevel"/>
    <w:tmpl w:val="A25C36D0"/>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nsid w:val="5D7A6928"/>
    <w:multiLevelType w:val="multilevel"/>
    <w:tmpl w:val="D480F37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4">
    <w:nsid w:val="5F3364F0"/>
    <w:multiLevelType w:val="multilevel"/>
    <w:tmpl w:val="1AEAE8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nsid w:val="62EF48D0"/>
    <w:multiLevelType w:val="multilevel"/>
    <w:tmpl w:val="1416F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6">
    <w:nsid w:val="63130C3C"/>
    <w:multiLevelType w:val="multilevel"/>
    <w:tmpl w:val="06CACE2C"/>
    <w:lvl w:ilvl="0">
      <w:start w:val="1"/>
      <w:numFmt w:val="decimal"/>
      <w:lvlText w:val="%1)"/>
      <w:lvlJc w:val="left"/>
      <w:pPr>
        <w:ind w:left="360" w:firstLine="0"/>
      </w:pPr>
      <w:rPr>
        <w:b w:val="0"/>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7">
    <w:nsid w:val="63632929"/>
    <w:multiLevelType w:val="multilevel"/>
    <w:tmpl w:val="9CBEA4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8">
    <w:nsid w:val="662614DE"/>
    <w:multiLevelType w:val="multilevel"/>
    <w:tmpl w:val="9584735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9">
    <w:nsid w:val="6A86555A"/>
    <w:multiLevelType w:val="multilevel"/>
    <w:tmpl w:val="3D485D8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0">
    <w:nsid w:val="70541EC8"/>
    <w:multiLevelType w:val="multilevel"/>
    <w:tmpl w:val="493ACAF0"/>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1">
    <w:nsid w:val="70F41CD4"/>
    <w:multiLevelType w:val="multilevel"/>
    <w:tmpl w:val="2BCC9C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2">
    <w:nsid w:val="75133A1D"/>
    <w:multiLevelType w:val="multilevel"/>
    <w:tmpl w:val="7AD82FDA"/>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nsid w:val="77B70041"/>
    <w:multiLevelType w:val="multilevel"/>
    <w:tmpl w:val="EB56E9FE"/>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4">
    <w:nsid w:val="782A44B4"/>
    <w:multiLevelType w:val="multilevel"/>
    <w:tmpl w:val="005AD4DA"/>
    <w:lvl w:ilvl="0">
      <w:start w:val="1"/>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5">
    <w:nsid w:val="798B0C7D"/>
    <w:multiLevelType w:val="multilevel"/>
    <w:tmpl w:val="910CE4A0"/>
    <w:lvl w:ilvl="0">
      <w:start w:val="1"/>
      <w:numFmt w:val="decimal"/>
      <w:lvlText w:val="%1)"/>
      <w:lvlJc w:val="left"/>
      <w:pPr>
        <w:ind w:left="360" w:firstLine="0"/>
      </w:pPr>
      <w:rPr>
        <w:b w:val="0"/>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nsid w:val="7E96097E"/>
    <w:multiLevelType w:val="multilevel"/>
    <w:tmpl w:val="ABBE2A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72"/>
  </w:num>
  <w:num w:numId="2">
    <w:abstractNumId w:val="9"/>
  </w:num>
  <w:num w:numId="3">
    <w:abstractNumId w:val="66"/>
  </w:num>
  <w:num w:numId="4">
    <w:abstractNumId w:val="71"/>
  </w:num>
  <w:num w:numId="5">
    <w:abstractNumId w:val="60"/>
  </w:num>
  <w:num w:numId="6">
    <w:abstractNumId w:val="32"/>
  </w:num>
  <w:num w:numId="7">
    <w:abstractNumId w:val="75"/>
  </w:num>
  <w:num w:numId="8">
    <w:abstractNumId w:val="45"/>
  </w:num>
  <w:num w:numId="9">
    <w:abstractNumId w:val="59"/>
  </w:num>
  <w:num w:numId="10">
    <w:abstractNumId w:val="33"/>
  </w:num>
  <w:num w:numId="11">
    <w:abstractNumId w:val="67"/>
  </w:num>
  <w:num w:numId="12">
    <w:abstractNumId w:val="50"/>
  </w:num>
  <w:num w:numId="13">
    <w:abstractNumId w:val="64"/>
  </w:num>
  <w:num w:numId="14">
    <w:abstractNumId w:val="12"/>
  </w:num>
  <w:num w:numId="15">
    <w:abstractNumId w:val="74"/>
  </w:num>
  <w:num w:numId="16">
    <w:abstractNumId w:val="30"/>
  </w:num>
  <w:num w:numId="17">
    <w:abstractNumId w:val="18"/>
  </w:num>
  <w:num w:numId="18">
    <w:abstractNumId w:val="35"/>
  </w:num>
  <w:num w:numId="19">
    <w:abstractNumId w:val="47"/>
  </w:num>
  <w:num w:numId="20">
    <w:abstractNumId w:val="61"/>
  </w:num>
  <w:num w:numId="21">
    <w:abstractNumId w:val="22"/>
  </w:num>
  <w:num w:numId="22">
    <w:abstractNumId w:val="56"/>
  </w:num>
  <w:num w:numId="23">
    <w:abstractNumId w:val="63"/>
  </w:num>
  <w:num w:numId="24">
    <w:abstractNumId w:val="14"/>
  </w:num>
  <w:num w:numId="25">
    <w:abstractNumId w:val="8"/>
  </w:num>
  <w:num w:numId="26">
    <w:abstractNumId w:val="36"/>
  </w:num>
  <w:num w:numId="27">
    <w:abstractNumId w:val="58"/>
  </w:num>
  <w:num w:numId="28">
    <w:abstractNumId w:val="69"/>
  </w:num>
  <w:num w:numId="29">
    <w:abstractNumId w:val="19"/>
  </w:num>
  <w:num w:numId="30">
    <w:abstractNumId w:val="31"/>
  </w:num>
  <w:num w:numId="31">
    <w:abstractNumId w:val="43"/>
  </w:num>
  <w:num w:numId="32">
    <w:abstractNumId w:val="51"/>
  </w:num>
  <w:num w:numId="33">
    <w:abstractNumId w:val="52"/>
  </w:num>
  <w:num w:numId="34">
    <w:abstractNumId w:val="40"/>
  </w:num>
  <w:num w:numId="35">
    <w:abstractNumId w:val="0"/>
  </w:num>
  <w:num w:numId="36">
    <w:abstractNumId w:val="37"/>
  </w:num>
  <w:num w:numId="37">
    <w:abstractNumId w:val="24"/>
  </w:num>
  <w:num w:numId="38">
    <w:abstractNumId w:val="76"/>
  </w:num>
  <w:num w:numId="39">
    <w:abstractNumId w:val="41"/>
  </w:num>
  <w:num w:numId="40">
    <w:abstractNumId w:val="27"/>
  </w:num>
  <w:num w:numId="41">
    <w:abstractNumId w:val="3"/>
  </w:num>
  <w:num w:numId="42">
    <w:abstractNumId w:val="17"/>
  </w:num>
  <w:num w:numId="43">
    <w:abstractNumId w:val="23"/>
  </w:num>
  <w:num w:numId="44">
    <w:abstractNumId w:val="70"/>
  </w:num>
  <w:num w:numId="45">
    <w:abstractNumId w:val="5"/>
  </w:num>
  <w:num w:numId="46">
    <w:abstractNumId w:val="1"/>
  </w:num>
  <w:num w:numId="47">
    <w:abstractNumId w:val="29"/>
  </w:num>
  <w:num w:numId="48">
    <w:abstractNumId w:val="10"/>
  </w:num>
  <w:num w:numId="49">
    <w:abstractNumId w:val="15"/>
  </w:num>
  <w:num w:numId="50">
    <w:abstractNumId w:val="48"/>
  </w:num>
  <w:num w:numId="51">
    <w:abstractNumId w:val="54"/>
  </w:num>
  <w:num w:numId="52">
    <w:abstractNumId w:val="39"/>
  </w:num>
  <w:num w:numId="53">
    <w:abstractNumId w:val="34"/>
  </w:num>
  <w:num w:numId="54">
    <w:abstractNumId w:val="28"/>
  </w:num>
  <w:num w:numId="55">
    <w:abstractNumId w:val="2"/>
  </w:num>
  <w:num w:numId="56">
    <w:abstractNumId w:val="11"/>
  </w:num>
  <w:num w:numId="57">
    <w:abstractNumId w:val="4"/>
  </w:num>
  <w:num w:numId="58">
    <w:abstractNumId w:val="53"/>
  </w:num>
  <w:num w:numId="59">
    <w:abstractNumId w:val="6"/>
  </w:num>
  <w:num w:numId="60">
    <w:abstractNumId w:val="7"/>
  </w:num>
  <w:num w:numId="61">
    <w:abstractNumId w:val="25"/>
  </w:num>
  <w:num w:numId="62">
    <w:abstractNumId w:val="68"/>
  </w:num>
  <w:num w:numId="63">
    <w:abstractNumId w:val="38"/>
  </w:num>
  <w:num w:numId="64">
    <w:abstractNumId w:val="65"/>
  </w:num>
  <w:num w:numId="65">
    <w:abstractNumId w:val="62"/>
  </w:num>
  <w:num w:numId="66">
    <w:abstractNumId w:val="26"/>
  </w:num>
  <w:num w:numId="67">
    <w:abstractNumId w:val="16"/>
  </w:num>
  <w:num w:numId="68">
    <w:abstractNumId w:val="13"/>
  </w:num>
  <w:num w:numId="69">
    <w:abstractNumId w:val="42"/>
  </w:num>
  <w:num w:numId="70">
    <w:abstractNumId w:val="44"/>
  </w:num>
  <w:num w:numId="71">
    <w:abstractNumId w:val="49"/>
  </w:num>
  <w:num w:numId="72">
    <w:abstractNumId w:val="46"/>
  </w:num>
  <w:num w:numId="73">
    <w:abstractNumId w:val="73"/>
  </w:num>
  <w:num w:numId="74">
    <w:abstractNumId w:val="21"/>
  </w:num>
  <w:num w:numId="75">
    <w:abstractNumId w:val="57"/>
  </w:num>
  <w:num w:numId="76">
    <w:abstractNumId w:val="20"/>
  </w:num>
  <w:num w:numId="77">
    <w:abstractNumId w:val="5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15377B"/>
    <w:rsid w:val="0015377B"/>
    <w:rsid w:val="001977A3"/>
    <w:rsid w:val="00283BF9"/>
    <w:rsid w:val="003530B1"/>
    <w:rsid w:val="00466882"/>
    <w:rsid w:val="005D6C27"/>
    <w:rsid w:val="00667707"/>
    <w:rsid w:val="00932F4A"/>
    <w:rsid w:val="009743AB"/>
    <w:rsid w:val="00B961B3"/>
    <w:rsid w:val="00C153D2"/>
    <w:rsid w:val="00CB1D9F"/>
    <w:rsid w:val="00CF692D"/>
    <w:rsid w:val="00F26E14"/>
    <w:rsid w:val="00F3250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E14"/>
  </w:style>
  <w:style w:type="paragraph" w:styleId="1">
    <w:name w:val="heading 1"/>
    <w:basedOn w:val="normal"/>
    <w:next w:val="normal"/>
    <w:rsid w:val="0015377B"/>
    <w:pPr>
      <w:keepNext/>
      <w:keepLines/>
      <w:spacing w:before="480" w:after="0" w:line="276" w:lineRule="auto"/>
      <w:outlineLvl w:val="0"/>
    </w:pPr>
    <w:rPr>
      <w:b/>
      <w:color w:val="2E75B5"/>
      <w:sz w:val="28"/>
      <w:szCs w:val="28"/>
    </w:rPr>
  </w:style>
  <w:style w:type="paragraph" w:styleId="2">
    <w:name w:val="heading 2"/>
    <w:basedOn w:val="normal"/>
    <w:next w:val="normal"/>
    <w:rsid w:val="0015377B"/>
    <w:pPr>
      <w:keepNext/>
      <w:keepLines/>
      <w:spacing w:before="200" w:after="0"/>
      <w:outlineLvl w:val="1"/>
    </w:pPr>
    <w:rPr>
      <w:b/>
      <w:color w:val="5B9BD5"/>
      <w:sz w:val="26"/>
      <w:szCs w:val="26"/>
    </w:rPr>
  </w:style>
  <w:style w:type="paragraph" w:styleId="3">
    <w:name w:val="heading 3"/>
    <w:basedOn w:val="normal"/>
    <w:next w:val="normal"/>
    <w:rsid w:val="0015377B"/>
    <w:pPr>
      <w:keepNext/>
      <w:keepLines/>
      <w:spacing w:before="200" w:after="0"/>
      <w:outlineLvl w:val="2"/>
    </w:pPr>
    <w:rPr>
      <w:b/>
      <w:color w:val="5B9BD5"/>
    </w:rPr>
  </w:style>
  <w:style w:type="paragraph" w:styleId="4">
    <w:name w:val="heading 4"/>
    <w:basedOn w:val="normal"/>
    <w:next w:val="normal"/>
    <w:rsid w:val="0015377B"/>
    <w:pPr>
      <w:keepNext/>
      <w:keepLines/>
      <w:spacing w:before="240" w:after="40"/>
      <w:contextualSpacing/>
      <w:outlineLvl w:val="3"/>
    </w:pPr>
    <w:rPr>
      <w:b/>
      <w:sz w:val="24"/>
      <w:szCs w:val="24"/>
    </w:rPr>
  </w:style>
  <w:style w:type="paragraph" w:styleId="5">
    <w:name w:val="heading 5"/>
    <w:basedOn w:val="normal"/>
    <w:next w:val="normal"/>
    <w:rsid w:val="0015377B"/>
    <w:pPr>
      <w:keepNext/>
      <w:keepLines/>
      <w:spacing w:before="220" w:after="40"/>
      <w:contextualSpacing/>
      <w:outlineLvl w:val="4"/>
    </w:pPr>
    <w:rPr>
      <w:b/>
    </w:rPr>
  </w:style>
  <w:style w:type="paragraph" w:styleId="6">
    <w:name w:val="heading 6"/>
    <w:basedOn w:val="normal"/>
    <w:next w:val="normal"/>
    <w:rsid w:val="0015377B"/>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5377B"/>
  </w:style>
  <w:style w:type="table" w:customStyle="1" w:styleId="TableNormal">
    <w:name w:val="Table Normal"/>
    <w:rsid w:val="0015377B"/>
    <w:tblPr>
      <w:tblCellMar>
        <w:top w:w="0" w:type="dxa"/>
        <w:left w:w="0" w:type="dxa"/>
        <w:bottom w:w="0" w:type="dxa"/>
        <w:right w:w="0" w:type="dxa"/>
      </w:tblCellMar>
    </w:tblPr>
  </w:style>
  <w:style w:type="paragraph" w:styleId="a3">
    <w:name w:val="Title"/>
    <w:basedOn w:val="normal"/>
    <w:next w:val="normal"/>
    <w:rsid w:val="0015377B"/>
    <w:pPr>
      <w:keepNext/>
      <w:keepLines/>
      <w:spacing w:before="480" w:after="120"/>
      <w:contextualSpacing/>
    </w:pPr>
    <w:rPr>
      <w:b/>
      <w:sz w:val="72"/>
      <w:szCs w:val="72"/>
    </w:rPr>
  </w:style>
  <w:style w:type="paragraph" w:styleId="a4">
    <w:name w:val="Subtitle"/>
    <w:basedOn w:val="normal"/>
    <w:next w:val="normal"/>
    <w:rsid w:val="0015377B"/>
    <w:pPr>
      <w:keepNext/>
      <w:keepLines/>
      <w:spacing w:before="360" w:after="80"/>
      <w:contextualSpacing/>
    </w:pPr>
    <w:rPr>
      <w:rFonts w:ascii="Georgia" w:eastAsia="Georgia" w:hAnsi="Georgia" w:cs="Georgia"/>
      <w:i/>
      <w:color w:val="666666"/>
      <w:sz w:val="48"/>
      <w:szCs w:val="48"/>
    </w:rPr>
  </w:style>
  <w:style w:type="table" w:customStyle="1" w:styleId="61">
    <w:name w:val="61"/>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sz w:val="24"/>
        <w:szCs w:val="24"/>
      </w:rPr>
      <w:tblPr/>
      <w:tcPr>
        <w:tcBorders>
          <w:top w:val="nil"/>
          <w:left w:val="nil"/>
          <w:bottom w:val="single" w:sz="24" w:space="0" w:color="5B9BD5"/>
          <w:right w:val="nil"/>
          <w:insideH w:val="nil"/>
          <w:insideV w:val="nil"/>
        </w:tcBorders>
        <w:shd w:val="clear" w:color="auto" w:fill="FFFFFF"/>
        <w:tcMar>
          <w:top w:w="0" w:type="nil"/>
          <w:left w:w="115" w:type="dxa"/>
          <w:bottom w:w="0" w:type="nil"/>
          <w:right w:w="115" w:type="dxa"/>
        </w:tcMar>
      </w:tcPr>
    </w:tblStylePr>
    <w:tblStylePr w:type="lastRow">
      <w:pPr>
        <w:contextualSpacing/>
      </w:pPr>
      <w:tblPr/>
      <w:tcPr>
        <w:tcBorders>
          <w:top w:val="single" w:sz="8" w:space="0" w:color="5B9BD5"/>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tblPr/>
      <w:tcPr>
        <w:tcBorders>
          <w:top w:val="nil"/>
          <w:left w:val="nil"/>
          <w:bottom w:val="nil"/>
          <w:right w:val="single" w:sz="8" w:space="0" w:color="5B9BD5"/>
          <w:insideH w:val="nil"/>
          <w:insideV w:val="nil"/>
        </w:tcBorders>
        <w:shd w:val="clear" w:color="auto" w:fill="FFFFFF"/>
        <w:tcMar>
          <w:top w:w="0" w:type="nil"/>
          <w:left w:w="115" w:type="dxa"/>
          <w:bottom w:w="0" w:type="nil"/>
          <w:right w:w="115" w:type="dxa"/>
        </w:tcMar>
      </w:tcPr>
    </w:tblStylePr>
    <w:tblStylePr w:type="lastCol">
      <w:pPr>
        <w:contextualSpacing/>
      </w:pPr>
      <w:tblPr/>
      <w:tcPr>
        <w:tcBorders>
          <w:top w:val="nil"/>
          <w:left w:val="single" w:sz="8" w:space="0" w:color="5B9BD5"/>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D6E6F4"/>
        <w:tcMar>
          <w:top w:w="0" w:type="nil"/>
          <w:left w:w="115" w:type="dxa"/>
          <w:bottom w:w="0" w:type="nil"/>
          <w:right w:w="115" w:type="dxa"/>
        </w:tcMar>
      </w:tcPr>
    </w:tblStylePr>
    <w:tblStylePr w:type="band1Horz">
      <w:pPr>
        <w:contextualSpacing/>
      </w:pPr>
      <w:tblPr/>
      <w:tcPr>
        <w:tcBorders>
          <w:top w:val="nil"/>
          <w:bottom w:val="nil"/>
          <w:insideH w:val="nil"/>
          <w:insideV w:val="nil"/>
        </w:tcBorders>
        <w:shd w:val="clear" w:color="auto" w:fill="D6E6F4"/>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tblStylePr w:type="swCell">
      <w:pPr>
        <w:contextualSpacing/>
      </w:pPr>
      <w:tblPr/>
      <w:tcPr>
        <w:tcBorders>
          <w:top w:val="nil"/>
        </w:tcBorders>
        <w:tcMar>
          <w:top w:w="0" w:type="nil"/>
          <w:left w:w="115" w:type="dxa"/>
          <w:bottom w:w="0" w:type="nil"/>
          <w:right w:w="115" w:type="dxa"/>
        </w:tcMar>
      </w:tcPr>
    </w:tblStylePr>
  </w:style>
  <w:style w:type="table" w:customStyle="1" w:styleId="60">
    <w:name w:val="60"/>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4472C4"/>
        <w:tcMar>
          <w:top w:w="0" w:type="nil"/>
          <w:left w:w="115" w:type="dxa"/>
          <w:bottom w:w="0" w:type="nil"/>
          <w:right w:w="115" w:type="dxa"/>
        </w:tcMar>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style>
  <w:style w:type="table" w:customStyle="1" w:styleId="59">
    <w:name w:val="59"/>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4472C4"/>
        <w:tcMar>
          <w:top w:w="0" w:type="nil"/>
          <w:left w:w="115" w:type="dxa"/>
          <w:bottom w:w="0" w:type="nil"/>
          <w:right w:w="115" w:type="dxa"/>
        </w:tcMar>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style>
  <w:style w:type="table" w:customStyle="1" w:styleId="58">
    <w:name w:val="58"/>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D6E6F4"/>
    </w:tcPr>
    <w:tblStylePr w:type="firstRow">
      <w:pPr>
        <w:contextualSpacing/>
      </w:pPr>
      <w:rPr>
        <w:b/>
      </w:rPr>
      <w:tblPr/>
      <w:tcPr>
        <w:shd w:val="clear" w:color="auto" w:fill="EEF5FA"/>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DEEBF6"/>
        <w:tcMar>
          <w:top w:w="0" w:type="nil"/>
          <w:left w:w="115" w:type="dxa"/>
          <w:bottom w:w="0" w:type="nil"/>
          <w:right w:w="115" w:type="dxa"/>
        </w:tcMar>
      </w:tcPr>
    </w:tblStylePr>
    <w:tblStylePr w:type="band1Vert">
      <w:pPr>
        <w:contextualSpacing/>
      </w:pPr>
      <w:tblPr/>
      <w:tcPr>
        <w:shd w:val="clear" w:color="auto" w:fill="ADCDEA"/>
        <w:tcMar>
          <w:top w:w="0" w:type="nil"/>
          <w:left w:w="115" w:type="dxa"/>
          <w:bottom w:w="0" w:type="nil"/>
          <w:right w:w="115" w:type="dxa"/>
        </w:tcMar>
      </w:tcPr>
    </w:tblStylePr>
    <w:tblStylePr w:type="band1Horz">
      <w:pPr>
        <w:contextualSpacing/>
      </w:pPr>
      <w:tblPr/>
      <w:tcPr>
        <w:tcBorders>
          <w:insideH w:val="single" w:sz="6" w:space="0" w:color="5B9BD5"/>
          <w:insideV w:val="single" w:sz="6" w:space="0" w:color="5B9BD5"/>
        </w:tcBorders>
        <w:shd w:val="clear" w:color="auto" w:fill="ADCDEA"/>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57">
    <w:name w:val="57"/>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56">
    <w:name w:val="56"/>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A5A5A5"/>
          <w:left w:val="single" w:sz="8" w:space="0" w:color="A5A5A5"/>
          <w:bottom w:val="single" w:sz="8" w:space="0" w:color="A5A5A5"/>
          <w:right w:val="single" w:sz="8" w:space="0" w:color="A5A5A5"/>
          <w:insideH w:val="nil"/>
          <w:insideV w:val="single" w:sz="8" w:space="0" w:color="A5A5A5"/>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A5A5A5"/>
          <w:left w:val="single" w:sz="8" w:space="0" w:color="A5A5A5"/>
          <w:bottom w:val="single" w:sz="8" w:space="0" w:color="A5A5A5"/>
          <w:right w:val="single" w:sz="8" w:space="0" w:color="A5A5A5"/>
        </w:tcBorders>
        <w:tcMar>
          <w:top w:w="0" w:type="nil"/>
          <w:left w:w="115" w:type="dxa"/>
          <w:bottom w:w="0" w:type="nil"/>
          <w:right w:w="115" w:type="dxa"/>
        </w:tcMar>
      </w:tcPr>
    </w:tblStylePr>
    <w:tblStylePr w:type="band1Vert">
      <w:pPr>
        <w:contextualSpacing/>
      </w:pPr>
      <w:tblPr/>
      <w:tcPr>
        <w:tcBorders>
          <w:top w:val="single" w:sz="8" w:space="0" w:color="A5A5A5"/>
          <w:left w:val="single" w:sz="8" w:space="0" w:color="A5A5A5"/>
          <w:bottom w:val="single" w:sz="8" w:space="0" w:color="A5A5A5"/>
          <w:right w:val="single" w:sz="8" w:space="0" w:color="A5A5A5"/>
        </w:tcBorders>
        <w:shd w:val="clear" w:color="auto" w:fill="E8E8E8"/>
        <w:tcMar>
          <w:top w:w="0" w:type="nil"/>
          <w:left w:w="115" w:type="dxa"/>
          <w:bottom w:w="0" w:type="nil"/>
          <w:right w:w="115" w:type="dxa"/>
        </w:tcMar>
      </w:tcPr>
    </w:tblStylePr>
    <w:tblStylePr w:type="band1Horz">
      <w:pPr>
        <w:contextualSpacing/>
      </w:p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Mar>
          <w:top w:w="0" w:type="nil"/>
          <w:left w:w="115" w:type="dxa"/>
          <w:bottom w:w="0" w:type="nil"/>
          <w:right w:w="115" w:type="dxa"/>
        </w:tcMar>
      </w:tcPr>
    </w:tblStylePr>
    <w:tblStylePr w:type="band2Horz">
      <w:pPr>
        <w:contextualSpacing/>
      </w:pPr>
      <w:tblPr/>
      <w:tcPr>
        <w:tcBorders>
          <w:top w:val="single" w:sz="8" w:space="0" w:color="A5A5A5"/>
          <w:left w:val="single" w:sz="8" w:space="0" w:color="A5A5A5"/>
          <w:bottom w:val="single" w:sz="8" w:space="0" w:color="A5A5A5"/>
          <w:right w:val="single" w:sz="8" w:space="0" w:color="A5A5A5"/>
          <w:insideV w:val="single" w:sz="8" w:space="0" w:color="A5A5A5"/>
        </w:tcBorders>
        <w:tcMar>
          <w:top w:w="0" w:type="nil"/>
          <w:left w:w="115" w:type="dxa"/>
          <w:bottom w:w="0" w:type="nil"/>
          <w:right w:w="115" w:type="dxa"/>
        </w:tcMar>
      </w:tcPr>
    </w:tblStylePr>
  </w:style>
  <w:style w:type="table" w:customStyle="1" w:styleId="55">
    <w:name w:val="55"/>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E8E8E8"/>
    </w:tcPr>
    <w:tblStylePr w:type="firstRow">
      <w:pPr>
        <w:contextualSpacing/>
      </w:pPr>
      <w:rPr>
        <w:b/>
      </w:rPr>
      <w:tblPr/>
      <w:tcPr>
        <w:shd w:val="clear" w:color="auto" w:fill="F6F6F6"/>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EDEDED"/>
        <w:tcMar>
          <w:top w:w="0" w:type="nil"/>
          <w:left w:w="115" w:type="dxa"/>
          <w:bottom w:w="0" w:type="nil"/>
          <w:right w:w="115" w:type="dxa"/>
        </w:tcMar>
      </w:tcPr>
    </w:tblStylePr>
    <w:tblStylePr w:type="band1Vert">
      <w:pPr>
        <w:contextualSpacing/>
      </w:pPr>
      <w:tblPr/>
      <w:tcPr>
        <w:shd w:val="clear" w:color="auto" w:fill="D2D2D2"/>
        <w:tcMar>
          <w:top w:w="0" w:type="nil"/>
          <w:left w:w="115" w:type="dxa"/>
          <w:bottom w:w="0" w:type="nil"/>
          <w:right w:w="115" w:type="dxa"/>
        </w:tcMar>
      </w:tcPr>
    </w:tblStylePr>
    <w:tblStylePr w:type="band1Horz">
      <w:pPr>
        <w:contextualSpacing/>
      </w:pPr>
      <w:tblPr/>
      <w:tcPr>
        <w:tcBorders>
          <w:insideH w:val="single" w:sz="6" w:space="0" w:color="A5A5A5"/>
          <w:insideV w:val="single" w:sz="6" w:space="0" w:color="A5A5A5"/>
        </w:tcBorders>
        <w:shd w:val="clear" w:color="auto" w:fill="D2D2D2"/>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54">
    <w:name w:val="54"/>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53">
    <w:name w:val="53"/>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52">
    <w:name w:val="52"/>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51">
    <w:name w:val="51"/>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50">
    <w:name w:val="50"/>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shd w:val="clear" w:color="auto" w:fill="D0DCF0"/>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Mar>
          <w:top w:w="0" w:type="nil"/>
          <w:left w:w="115" w:type="dxa"/>
          <w:bottom w:w="0" w:type="nil"/>
          <w:right w:w="115" w:type="dxa"/>
        </w:tcMar>
      </w:tcPr>
    </w:tblStylePr>
    <w:tblStylePr w:type="band2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tcMar>
          <w:top w:w="0" w:type="nil"/>
          <w:left w:w="115" w:type="dxa"/>
          <w:bottom w:w="0" w:type="nil"/>
          <w:right w:w="115" w:type="dxa"/>
        </w:tcMar>
      </w:tcPr>
    </w:tblStylePr>
  </w:style>
  <w:style w:type="table" w:customStyle="1" w:styleId="49">
    <w:name w:val="49"/>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48">
    <w:name w:val="48"/>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FFC000"/>
          <w:left w:val="single" w:sz="8" w:space="0" w:color="FFC000"/>
          <w:bottom w:val="single" w:sz="8" w:space="0" w:color="FFC000"/>
          <w:right w:val="single" w:sz="8" w:space="0" w:color="FFC000"/>
          <w:insideH w:val="nil"/>
          <w:insideV w:val="single" w:sz="8" w:space="0" w:color="FFC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FFC000"/>
          <w:left w:val="single" w:sz="8" w:space="0" w:color="FFC000"/>
          <w:bottom w:val="single" w:sz="8" w:space="0" w:color="FFC000"/>
          <w:right w:val="single" w:sz="8" w:space="0" w:color="FFC000"/>
        </w:tcBorders>
        <w:tcMar>
          <w:top w:w="0" w:type="nil"/>
          <w:left w:w="115" w:type="dxa"/>
          <w:bottom w:w="0" w:type="nil"/>
          <w:right w:w="115" w:type="dxa"/>
        </w:tcMar>
      </w:tcPr>
    </w:tblStylePr>
    <w:tblStylePr w:type="band1Vert">
      <w:pPr>
        <w:contextualSpacing/>
      </w:pPr>
      <w:tblPr/>
      <w:tcPr>
        <w:tcBorders>
          <w:top w:val="single" w:sz="8" w:space="0" w:color="FFC000"/>
          <w:left w:val="single" w:sz="8" w:space="0" w:color="FFC000"/>
          <w:bottom w:val="single" w:sz="8" w:space="0" w:color="FFC000"/>
          <w:right w:val="single" w:sz="8" w:space="0" w:color="FFC000"/>
        </w:tcBorders>
        <w:shd w:val="clear" w:color="auto" w:fill="FEEFC0"/>
        <w:tcMar>
          <w:top w:w="0" w:type="nil"/>
          <w:left w:w="115" w:type="dxa"/>
          <w:bottom w:w="0" w:type="nil"/>
          <w:right w:w="115" w:type="dxa"/>
        </w:tcMar>
      </w:tcPr>
    </w:tblStylePr>
    <w:tblStylePr w:type="band1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EEFC0"/>
        <w:tcMar>
          <w:top w:w="0" w:type="nil"/>
          <w:left w:w="115" w:type="dxa"/>
          <w:bottom w:w="0" w:type="nil"/>
          <w:right w:w="115" w:type="dxa"/>
        </w:tcMar>
      </w:tcPr>
    </w:tblStylePr>
    <w:tblStylePr w:type="band2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tcMar>
          <w:top w:w="0" w:type="nil"/>
          <w:left w:w="115" w:type="dxa"/>
          <w:bottom w:w="0" w:type="nil"/>
          <w:right w:w="115" w:type="dxa"/>
        </w:tcMar>
      </w:tcPr>
    </w:tblStylePr>
  </w:style>
  <w:style w:type="table" w:customStyle="1" w:styleId="47">
    <w:name w:val="47"/>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FEEFC0"/>
    </w:tcPr>
    <w:tblStylePr w:type="firstRow">
      <w:pPr>
        <w:contextualSpacing/>
      </w:pPr>
      <w:rPr>
        <w:b/>
      </w:rPr>
      <w:tblPr/>
      <w:tcPr>
        <w:shd w:val="clear" w:color="auto" w:fill="FFF8E5"/>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FFF2CC"/>
        <w:tcMar>
          <w:top w:w="0" w:type="nil"/>
          <w:left w:w="115" w:type="dxa"/>
          <w:bottom w:w="0" w:type="nil"/>
          <w:right w:w="115" w:type="dxa"/>
        </w:tcMar>
      </w:tcPr>
    </w:tblStylePr>
    <w:tblStylePr w:type="band1Vert">
      <w:pPr>
        <w:contextualSpacing/>
      </w:pPr>
      <w:tblPr/>
      <w:tcPr>
        <w:shd w:val="clear" w:color="auto" w:fill="FFDF7F"/>
        <w:tcMar>
          <w:top w:w="0" w:type="nil"/>
          <w:left w:w="115" w:type="dxa"/>
          <w:bottom w:w="0" w:type="nil"/>
          <w:right w:w="115" w:type="dxa"/>
        </w:tcMar>
      </w:tcPr>
    </w:tblStylePr>
    <w:tblStylePr w:type="band1Horz">
      <w:pPr>
        <w:contextualSpacing/>
      </w:pPr>
      <w:tblPr/>
      <w:tcPr>
        <w:tcBorders>
          <w:insideH w:val="single" w:sz="6" w:space="0" w:color="FFC000"/>
          <w:insideV w:val="single" w:sz="6" w:space="0" w:color="FFC000"/>
        </w:tcBorders>
        <w:shd w:val="clear" w:color="auto" w:fill="FFDF7F"/>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46">
    <w:name w:val="46"/>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FEEFC0"/>
    </w:tcPr>
    <w:tblStylePr w:type="firstRow">
      <w:pPr>
        <w:contextualSpacing/>
      </w:pPr>
      <w:rPr>
        <w:b/>
      </w:rPr>
      <w:tblPr/>
      <w:tcPr>
        <w:shd w:val="clear" w:color="auto" w:fill="FFF8E5"/>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FFF2CC"/>
        <w:tcMar>
          <w:top w:w="0" w:type="nil"/>
          <w:left w:w="115" w:type="dxa"/>
          <w:bottom w:w="0" w:type="nil"/>
          <w:right w:w="115" w:type="dxa"/>
        </w:tcMar>
      </w:tcPr>
    </w:tblStylePr>
    <w:tblStylePr w:type="band1Vert">
      <w:pPr>
        <w:contextualSpacing/>
      </w:pPr>
      <w:tblPr/>
      <w:tcPr>
        <w:shd w:val="clear" w:color="auto" w:fill="FFDF7F"/>
        <w:tcMar>
          <w:top w:w="0" w:type="nil"/>
          <w:left w:w="115" w:type="dxa"/>
          <w:bottom w:w="0" w:type="nil"/>
          <w:right w:w="115" w:type="dxa"/>
        </w:tcMar>
      </w:tcPr>
    </w:tblStylePr>
    <w:tblStylePr w:type="band1Horz">
      <w:pPr>
        <w:contextualSpacing/>
      </w:pPr>
      <w:tblPr/>
      <w:tcPr>
        <w:tcBorders>
          <w:insideH w:val="single" w:sz="6" w:space="0" w:color="FFC000"/>
          <w:insideV w:val="single" w:sz="6" w:space="0" w:color="FFC000"/>
        </w:tcBorders>
        <w:shd w:val="clear" w:color="auto" w:fill="FFDF7F"/>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45">
    <w:name w:val="45"/>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44">
    <w:name w:val="44"/>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43">
    <w:name w:val="43"/>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42">
    <w:name w:val="42"/>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41">
    <w:name w:val="41"/>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40">
    <w:name w:val="40"/>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9">
    <w:name w:val="39"/>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38">
    <w:name w:val="38"/>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37">
    <w:name w:val="37"/>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6">
    <w:name w:val="36"/>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5">
    <w:name w:val="35"/>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4">
    <w:name w:val="34"/>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3">
    <w:name w:val="33"/>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32">
    <w:name w:val="32"/>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1">
    <w:name w:val="31"/>
    <w:basedOn w:val="TableNormal"/>
    <w:rsid w:val="0015377B"/>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30">
    <w:name w:val="30"/>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9">
    <w:name w:val="29"/>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8">
    <w:name w:val="28"/>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7">
    <w:name w:val="27"/>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6">
    <w:name w:val="26"/>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sz w:val="24"/>
        <w:szCs w:val="24"/>
      </w:rPr>
      <w:tblPr/>
      <w:tcPr>
        <w:tcBorders>
          <w:top w:val="nil"/>
          <w:left w:val="nil"/>
          <w:bottom w:val="single" w:sz="24" w:space="0" w:color="ED7D31"/>
          <w:right w:val="nil"/>
          <w:insideH w:val="nil"/>
          <w:insideV w:val="nil"/>
        </w:tcBorders>
        <w:shd w:val="clear" w:color="auto" w:fill="FFFFFF"/>
        <w:tcMar>
          <w:top w:w="0" w:type="nil"/>
          <w:left w:w="115" w:type="dxa"/>
          <w:bottom w:w="0" w:type="nil"/>
          <w:right w:w="115" w:type="dxa"/>
        </w:tcMar>
      </w:tcPr>
    </w:tblStylePr>
    <w:tblStylePr w:type="lastRow">
      <w:pPr>
        <w:contextualSpacing/>
      </w:pPr>
      <w:tblPr/>
      <w:tcPr>
        <w:tcBorders>
          <w:top w:val="single" w:sz="8" w:space="0" w:color="ED7D31"/>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tblPr/>
      <w:tcPr>
        <w:tcBorders>
          <w:top w:val="nil"/>
          <w:left w:val="nil"/>
          <w:bottom w:val="nil"/>
          <w:right w:val="single" w:sz="8" w:space="0" w:color="ED7D31"/>
          <w:insideH w:val="nil"/>
          <w:insideV w:val="nil"/>
        </w:tcBorders>
        <w:shd w:val="clear" w:color="auto" w:fill="FFFFFF"/>
        <w:tcMar>
          <w:top w:w="0" w:type="nil"/>
          <w:left w:w="115" w:type="dxa"/>
          <w:bottom w:w="0" w:type="nil"/>
          <w:right w:w="115" w:type="dxa"/>
        </w:tcMar>
      </w:tcPr>
    </w:tblStylePr>
    <w:tblStylePr w:type="lastCol">
      <w:pPr>
        <w:contextualSpacing/>
      </w:pPr>
      <w:tblPr/>
      <w:tcPr>
        <w:tcBorders>
          <w:top w:val="nil"/>
          <w:left w:val="single" w:sz="8" w:space="0" w:color="ED7D31"/>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FADECC"/>
        <w:tcMar>
          <w:top w:w="0" w:type="nil"/>
          <w:left w:w="115" w:type="dxa"/>
          <w:bottom w:w="0" w:type="nil"/>
          <w:right w:w="115" w:type="dxa"/>
        </w:tcMar>
      </w:tcPr>
    </w:tblStylePr>
    <w:tblStylePr w:type="band1Horz">
      <w:pPr>
        <w:contextualSpacing/>
      </w:pPr>
      <w:tblPr/>
      <w:tcPr>
        <w:tcBorders>
          <w:top w:val="nil"/>
          <w:bottom w:val="nil"/>
          <w:insideH w:val="nil"/>
          <w:insideV w:val="nil"/>
        </w:tcBorders>
        <w:shd w:val="clear" w:color="auto" w:fill="FADECC"/>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tblStylePr w:type="swCell">
      <w:pPr>
        <w:contextualSpacing/>
      </w:pPr>
      <w:tblPr/>
      <w:tcPr>
        <w:tcBorders>
          <w:top w:val="nil"/>
        </w:tcBorders>
        <w:tcMar>
          <w:top w:w="0" w:type="nil"/>
          <w:left w:w="115" w:type="dxa"/>
          <w:bottom w:w="0" w:type="nil"/>
          <w:right w:w="115" w:type="dxa"/>
        </w:tcMar>
      </w:tcPr>
    </w:tblStylePr>
  </w:style>
  <w:style w:type="table" w:customStyle="1" w:styleId="25">
    <w:name w:val="25"/>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24">
    <w:name w:val="24"/>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23">
    <w:name w:val="23"/>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FADECC"/>
    </w:tcPr>
    <w:tblStylePr w:type="firstRow">
      <w:pPr>
        <w:contextualSpacing/>
      </w:pPr>
      <w:rPr>
        <w:b/>
      </w:rPr>
      <w:tblPr/>
      <w:tcPr>
        <w:shd w:val="clear" w:color="auto" w:fill="FDF2EA"/>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FBE5D5"/>
        <w:tcMar>
          <w:top w:w="0" w:type="nil"/>
          <w:left w:w="115" w:type="dxa"/>
          <w:bottom w:w="0" w:type="nil"/>
          <w:right w:w="115" w:type="dxa"/>
        </w:tcMar>
      </w:tcPr>
    </w:tblStylePr>
    <w:tblStylePr w:type="band1Vert">
      <w:pPr>
        <w:contextualSpacing/>
      </w:pPr>
      <w:tblPr/>
      <w:tcPr>
        <w:shd w:val="clear" w:color="auto" w:fill="F6BE98"/>
        <w:tcMar>
          <w:top w:w="0" w:type="nil"/>
          <w:left w:w="115" w:type="dxa"/>
          <w:bottom w:w="0" w:type="nil"/>
          <w:right w:w="115" w:type="dxa"/>
        </w:tcMar>
      </w:tcPr>
    </w:tblStylePr>
    <w:tblStylePr w:type="band1Horz">
      <w:pPr>
        <w:contextualSpacing/>
      </w:pPr>
      <w:tblPr/>
      <w:tcPr>
        <w:tcBorders>
          <w:insideH w:val="single" w:sz="6" w:space="0" w:color="ED7D31"/>
          <w:insideV w:val="single" w:sz="6" w:space="0" w:color="ED7D31"/>
        </w:tcBorders>
        <w:shd w:val="clear" w:color="auto" w:fill="F6BE98"/>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22">
    <w:name w:val="22"/>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1">
    <w:name w:val="21"/>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20">
    <w:name w:val="20"/>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19">
    <w:name w:val="19"/>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FFC000"/>
          <w:left w:val="single" w:sz="8" w:space="0" w:color="FFC000"/>
          <w:bottom w:val="single" w:sz="8" w:space="0" w:color="FFC000"/>
          <w:right w:val="single" w:sz="8" w:space="0" w:color="FFC000"/>
          <w:insideH w:val="nil"/>
          <w:insideV w:val="single" w:sz="8" w:space="0" w:color="FFC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FFC000"/>
          <w:left w:val="single" w:sz="8" w:space="0" w:color="FFC000"/>
          <w:bottom w:val="single" w:sz="8" w:space="0" w:color="FFC000"/>
          <w:right w:val="single" w:sz="8" w:space="0" w:color="FFC000"/>
        </w:tcBorders>
        <w:tcMar>
          <w:top w:w="0" w:type="nil"/>
          <w:left w:w="115" w:type="dxa"/>
          <w:bottom w:w="0" w:type="nil"/>
          <w:right w:w="115" w:type="dxa"/>
        </w:tcMar>
      </w:tcPr>
    </w:tblStylePr>
    <w:tblStylePr w:type="band1Vert">
      <w:pPr>
        <w:contextualSpacing/>
      </w:pPr>
      <w:tblPr/>
      <w:tcPr>
        <w:tcBorders>
          <w:top w:val="single" w:sz="8" w:space="0" w:color="FFC000"/>
          <w:left w:val="single" w:sz="8" w:space="0" w:color="FFC000"/>
          <w:bottom w:val="single" w:sz="8" w:space="0" w:color="FFC000"/>
          <w:right w:val="single" w:sz="8" w:space="0" w:color="FFC000"/>
        </w:tcBorders>
        <w:shd w:val="clear" w:color="auto" w:fill="FEEFC0"/>
        <w:tcMar>
          <w:top w:w="0" w:type="nil"/>
          <w:left w:w="115" w:type="dxa"/>
          <w:bottom w:w="0" w:type="nil"/>
          <w:right w:w="115" w:type="dxa"/>
        </w:tcMar>
      </w:tcPr>
    </w:tblStylePr>
    <w:tblStylePr w:type="band1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EEFC0"/>
        <w:tcMar>
          <w:top w:w="0" w:type="nil"/>
          <w:left w:w="115" w:type="dxa"/>
          <w:bottom w:w="0" w:type="nil"/>
          <w:right w:w="115" w:type="dxa"/>
        </w:tcMar>
      </w:tcPr>
    </w:tblStylePr>
    <w:tblStylePr w:type="band2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tcMar>
          <w:top w:w="0" w:type="nil"/>
          <w:left w:w="115" w:type="dxa"/>
          <w:bottom w:w="0" w:type="nil"/>
          <w:right w:w="115" w:type="dxa"/>
        </w:tcMar>
      </w:tcPr>
    </w:tblStylePr>
  </w:style>
  <w:style w:type="table" w:customStyle="1" w:styleId="18">
    <w:name w:val="18"/>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FFC000"/>
          <w:left w:val="single" w:sz="8" w:space="0" w:color="FFC000"/>
          <w:bottom w:val="single" w:sz="8" w:space="0" w:color="FFC000"/>
          <w:right w:val="single" w:sz="8" w:space="0" w:color="FFC000"/>
          <w:insideH w:val="nil"/>
          <w:insideV w:val="single" w:sz="8" w:space="0" w:color="FFC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FFC000"/>
          <w:left w:val="single" w:sz="8" w:space="0" w:color="FFC000"/>
          <w:bottom w:val="single" w:sz="8" w:space="0" w:color="FFC000"/>
          <w:right w:val="single" w:sz="8" w:space="0" w:color="FFC000"/>
        </w:tcBorders>
        <w:tcMar>
          <w:top w:w="0" w:type="nil"/>
          <w:left w:w="115" w:type="dxa"/>
          <w:bottom w:w="0" w:type="nil"/>
          <w:right w:w="115" w:type="dxa"/>
        </w:tcMar>
      </w:tcPr>
    </w:tblStylePr>
    <w:tblStylePr w:type="band1Vert">
      <w:pPr>
        <w:contextualSpacing/>
      </w:pPr>
      <w:tblPr/>
      <w:tcPr>
        <w:tcBorders>
          <w:top w:val="single" w:sz="8" w:space="0" w:color="FFC000"/>
          <w:left w:val="single" w:sz="8" w:space="0" w:color="FFC000"/>
          <w:bottom w:val="single" w:sz="8" w:space="0" w:color="FFC000"/>
          <w:right w:val="single" w:sz="8" w:space="0" w:color="FFC000"/>
        </w:tcBorders>
        <w:shd w:val="clear" w:color="auto" w:fill="FEEFC0"/>
        <w:tcMar>
          <w:top w:w="0" w:type="nil"/>
          <w:left w:w="115" w:type="dxa"/>
          <w:bottom w:w="0" w:type="nil"/>
          <w:right w:w="115" w:type="dxa"/>
        </w:tcMar>
      </w:tcPr>
    </w:tblStylePr>
    <w:tblStylePr w:type="band1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EEFC0"/>
        <w:tcMar>
          <w:top w:w="0" w:type="nil"/>
          <w:left w:w="115" w:type="dxa"/>
          <w:bottom w:w="0" w:type="nil"/>
          <w:right w:w="115" w:type="dxa"/>
        </w:tcMar>
      </w:tcPr>
    </w:tblStylePr>
    <w:tblStylePr w:type="band2Horz">
      <w:pPr>
        <w:contextualSpacing/>
      </w:pPr>
      <w:tblPr/>
      <w:tcPr>
        <w:tcBorders>
          <w:top w:val="single" w:sz="8" w:space="0" w:color="FFC000"/>
          <w:left w:val="single" w:sz="8" w:space="0" w:color="FFC000"/>
          <w:bottom w:val="single" w:sz="8" w:space="0" w:color="FFC000"/>
          <w:right w:val="single" w:sz="8" w:space="0" w:color="FFC000"/>
          <w:insideV w:val="single" w:sz="8" w:space="0" w:color="FFC000"/>
        </w:tcBorders>
        <w:tcMar>
          <w:top w:w="0" w:type="nil"/>
          <w:left w:w="115" w:type="dxa"/>
          <w:bottom w:w="0" w:type="nil"/>
          <w:right w:w="115" w:type="dxa"/>
        </w:tcMar>
      </w:tcPr>
    </w:tblStylePr>
  </w:style>
  <w:style w:type="table" w:customStyle="1" w:styleId="17">
    <w:name w:val="17"/>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FEEFC0"/>
    </w:tcPr>
    <w:tblStylePr w:type="firstRow">
      <w:pPr>
        <w:contextualSpacing/>
      </w:pPr>
      <w:rPr>
        <w:b/>
      </w:rPr>
      <w:tblPr/>
      <w:tcPr>
        <w:shd w:val="clear" w:color="auto" w:fill="FFF8E5"/>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FFF2CC"/>
        <w:tcMar>
          <w:top w:w="0" w:type="nil"/>
          <w:left w:w="115" w:type="dxa"/>
          <w:bottom w:w="0" w:type="nil"/>
          <w:right w:w="115" w:type="dxa"/>
        </w:tcMar>
      </w:tcPr>
    </w:tblStylePr>
    <w:tblStylePr w:type="band1Vert">
      <w:pPr>
        <w:contextualSpacing/>
      </w:pPr>
      <w:tblPr/>
      <w:tcPr>
        <w:shd w:val="clear" w:color="auto" w:fill="FFDF7F"/>
        <w:tcMar>
          <w:top w:w="0" w:type="nil"/>
          <w:left w:w="115" w:type="dxa"/>
          <w:bottom w:w="0" w:type="nil"/>
          <w:right w:w="115" w:type="dxa"/>
        </w:tcMar>
      </w:tcPr>
    </w:tblStylePr>
    <w:tblStylePr w:type="band1Horz">
      <w:pPr>
        <w:contextualSpacing/>
      </w:pPr>
      <w:tblPr/>
      <w:tcPr>
        <w:tcBorders>
          <w:insideH w:val="single" w:sz="6" w:space="0" w:color="FFC000"/>
          <w:insideV w:val="single" w:sz="6" w:space="0" w:color="FFC000"/>
        </w:tcBorders>
        <w:shd w:val="clear" w:color="auto" w:fill="FFDF7F"/>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16">
    <w:name w:val="16"/>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15">
    <w:name w:val="15"/>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shd w:val="clear" w:color="auto" w:fill="D0DCF0"/>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Mar>
          <w:top w:w="0" w:type="nil"/>
          <w:left w:w="115" w:type="dxa"/>
          <w:bottom w:w="0" w:type="nil"/>
          <w:right w:w="115" w:type="dxa"/>
        </w:tcMar>
      </w:tcPr>
    </w:tblStylePr>
    <w:tblStylePr w:type="band2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tcMar>
          <w:top w:w="0" w:type="nil"/>
          <w:left w:w="115" w:type="dxa"/>
          <w:bottom w:w="0" w:type="nil"/>
          <w:right w:w="115" w:type="dxa"/>
        </w:tcMar>
      </w:tcPr>
    </w:tblStylePr>
  </w:style>
  <w:style w:type="table" w:customStyle="1" w:styleId="14">
    <w:name w:val="14"/>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shd w:val="clear" w:color="auto" w:fill="D0DCF0"/>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Mar>
          <w:top w:w="0" w:type="nil"/>
          <w:left w:w="115" w:type="dxa"/>
          <w:bottom w:w="0" w:type="nil"/>
          <w:right w:w="115" w:type="dxa"/>
        </w:tcMar>
      </w:tcPr>
    </w:tblStylePr>
    <w:tblStylePr w:type="band2Horz">
      <w:pPr>
        <w:contextualSpacing/>
      </w:pPr>
      <w:tblPr/>
      <w:tcPr>
        <w:tcBorders>
          <w:top w:val="single" w:sz="8" w:space="0" w:color="4472C4"/>
          <w:left w:val="single" w:sz="8" w:space="0" w:color="4472C4"/>
          <w:bottom w:val="single" w:sz="8" w:space="0" w:color="4472C4"/>
          <w:right w:val="single" w:sz="8" w:space="0" w:color="4472C4"/>
          <w:insideV w:val="single" w:sz="8" w:space="0" w:color="4472C4"/>
        </w:tcBorders>
        <w:tcMar>
          <w:top w:w="0" w:type="nil"/>
          <w:left w:w="115" w:type="dxa"/>
          <w:bottom w:w="0" w:type="nil"/>
          <w:right w:w="115" w:type="dxa"/>
        </w:tcMar>
      </w:tcPr>
    </w:tblStylePr>
  </w:style>
  <w:style w:type="table" w:customStyle="1" w:styleId="13">
    <w:name w:val="13"/>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4472C4"/>
        <w:tcMar>
          <w:top w:w="0" w:type="nil"/>
          <w:left w:w="115" w:type="dxa"/>
          <w:bottom w:w="0" w:type="nil"/>
          <w:right w:w="115" w:type="dxa"/>
        </w:tcMar>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tblStylePr w:type="band1Horz">
      <w:pPr>
        <w:contextualSpacing/>
      </w:pPr>
      <w:tblPr/>
      <w:tcPr>
        <w:tcBorders>
          <w:top w:val="single" w:sz="8" w:space="0" w:color="4472C4"/>
          <w:left w:val="single" w:sz="8" w:space="0" w:color="4472C4"/>
          <w:bottom w:val="single" w:sz="8" w:space="0" w:color="4472C4"/>
          <w:right w:val="single" w:sz="8" w:space="0" w:color="4472C4"/>
        </w:tcBorders>
        <w:tcMar>
          <w:top w:w="0" w:type="nil"/>
          <w:left w:w="115" w:type="dxa"/>
          <w:bottom w:w="0" w:type="nil"/>
          <w:right w:w="115" w:type="dxa"/>
        </w:tcMar>
      </w:tcPr>
    </w:tblStylePr>
  </w:style>
  <w:style w:type="table" w:customStyle="1" w:styleId="12">
    <w:name w:val="12"/>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sz w:val="24"/>
        <w:szCs w:val="24"/>
      </w:rPr>
      <w:tblPr/>
      <w:tcPr>
        <w:tcBorders>
          <w:top w:val="nil"/>
          <w:left w:val="nil"/>
          <w:bottom w:val="single" w:sz="24" w:space="0" w:color="5B9BD5"/>
          <w:right w:val="nil"/>
          <w:insideH w:val="nil"/>
          <w:insideV w:val="nil"/>
        </w:tcBorders>
        <w:shd w:val="clear" w:color="auto" w:fill="FFFFFF"/>
        <w:tcMar>
          <w:top w:w="0" w:type="nil"/>
          <w:left w:w="115" w:type="dxa"/>
          <w:bottom w:w="0" w:type="nil"/>
          <w:right w:w="115" w:type="dxa"/>
        </w:tcMar>
      </w:tcPr>
    </w:tblStylePr>
    <w:tblStylePr w:type="lastRow">
      <w:pPr>
        <w:contextualSpacing/>
      </w:pPr>
      <w:tblPr/>
      <w:tcPr>
        <w:tcBorders>
          <w:top w:val="single" w:sz="8" w:space="0" w:color="5B9BD5"/>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tblPr/>
      <w:tcPr>
        <w:tcBorders>
          <w:top w:val="nil"/>
          <w:left w:val="nil"/>
          <w:bottom w:val="nil"/>
          <w:right w:val="single" w:sz="8" w:space="0" w:color="5B9BD5"/>
          <w:insideH w:val="nil"/>
          <w:insideV w:val="nil"/>
        </w:tcBorders>
        <w:shd w:val="clear" w:color="auto" w:fill="FFFFFF"/>
        <w:tcMar>
          <w:top w:w="0" w:type="nil"/>
          <w:left w:w="115" w:type="dxa"/>
          <w:bottom w:w="0" w:type="nil"/>
          <w:right w:w="115" w:type="dxa"/>
        </w:tcMar>
      </w:tcPr>
    </w:tblStylePr>
    <w:tblStylePr w:type="lastCol">
      <w:pPr>
        <w:contextualSpacing/>
      </w:pPr>
      <w:tblPr/>
      <w:tcPr>
        <w:tcBorders>
          <w:top w:val="nil"/>
          <w:left w:val="single" w:sz="8" w:space="0" w:color="5B9BD5"/>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D6E6F4"/>
        <w:tcMar>
          <w:top w:w="0" w:type="nil"/>
          <w:left w:w="115" w:type="dxa"/>
          <w:bottom w:w="0" w:type="nil"/>
          <w:right w:w="115" w:type="dxa"/>
        </w:tcMar>
      </w:tcPr>
    </w:tblStylePr>
    <w:tblStylePr w:type="band1Horz">
      <w:pPr>
        <w:contextualSpacing/>
      </w:pPr>
      <w:tblPr/>
      <w:tcPr>
        <w:tcBorders>
          <w:top w:val="nil"/>
          <w:bottom w:val="nil"/>
          <w:insideH w:val="nil"/>
          <w:insideV w:val="nil"/>
        </w:tcBorders>
        <w:shd w:val="clear" w:color="auto" w:fill="D6E6F4"/>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tblStylePr w:type="swCell">
      <w:pPr>
        <w:contextualSpacing/>
      </w:pPr>
      <w:tblPr/>
      <w:tcPr>
        <w:tcBorders>
          <w:top w:val="nil"/>
        </w:tcBorders>
        <w:tcMar>
          <w:top w:w="0" w:type="nil"/>
          <w:left w:w="115" w:type="dxa"/>
          <w:bottom w:w="0" w:type="nil"/>
          <w:right w:w="115" w:type="dxa"/>
        </w:tcMar>
      </w:tcPr>
    </w:tblStylePr>
  </w:style>
  <w:style w:type="table" w:customStyle="1" w:styleId="11">
    <w:name w:val="11"/>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D6E6F4"/>
    </w:tcPr>
    <w:tblStylePr w:type="firstRow">
      <w:pPr>
        <w:contextualSpacing/>
      </w:pPr>
      <w:rPr>
        <w:b/>
      </w:rPr>
      <w:tblPr/>
      <w:tcPr>
        <w:shd w:val="clear" w:color="auto" w:fill="EEF5FA"/>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DEEBF6"/>
        <w:tcMar>
          <w:top w:w="0" w:type="nil"/>
          <w:left w:w="115" w:type="dxa"/>
          <w:bottom w:w="0" w:type="nil"/>
          <w:right w:w="115" w:type="dxa"/>
        </w:tcMar>
      </w:tcPr>
    </w:tblStylePr>
    <w:tblStylePr w:type="band1Vert">
      <w:pPr>
        <w:contextualSpacing/>
      </w:pPr>
      <w:tblPr/>
      <w:tcPr>
        <w:shd w:val="clear" w:color="auto" w:fill="ADCDEA"/>
        <w:tcMar>
          <w:top w:w="0" w:type="nil"/>
          <w:left w:w="115" w:type="dxa"/>
          <w:bottom w:w="0" w:type="nil"/>
          <w:right w:w="115" w:type="dxa"/>
        </w:tcMar>
      </w:tcPr>
    </w:tblStylePr>
    <w:tblStylePr w:type="band1Horz">
      <w:pPr>
        <w:contextualSpacing/>
      </w:pPr>
      <w:tblPr/>
      <w:tcPr>
        <w:tcBorders>
          <w:insideH w:val="single" w:sz="6" w:space="0" w:color="5B9BD5"/>
          <w:insideV w:val="single" w:sz="6" w:space="0" w:color="5B9BD5"/>
        </w:tcBorders>
        <w:shd w:val="clear" w:color="auto" w:fill="ADCDEA"/>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10">
    <w:name w:val="10"/>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9">
    <w:name w:val="9"/>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8">
    <w:name w:val="8"/>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sz w:val="24"/>
        <w:szCs w:val="24"/>
      </w:rPr>
      <w:tblPr/>
      <w:tcPr>
        <w:tcBorders>
          <w:top w:val="nil"/>
          <w:left w:val="nil"/>
          <w:bottom w:val="single" w:sz="24" w:space="0" w:color="ED7D31"/>
          <w:right w:val="nil"/>
          <w:insideH w:val="nil"/>
          <w:insideV w:val="nil"/>
        </w:tcBorders>
        <w:shd w:val="clear" w:color="auto" w:fill="FFFFFF"/>
        <w:tcMar>
          <w:top w:w="0" w:type="nil"/>
          <w:left w:w="115" w:type="dxa"/>
          <w:bottom w:w="0" w:type="nil"/>
          <w:right w:w="115" w:type="dxa"/>
        </w:tcMar>
      </w:tcPr>
    </w:tblStylePr>
    <w:tblStylePr w:type="lastRow">
      <w:pPr>
        <w:contextualSpacing/>
      </w:pPr>
      <w:tblPr/>
      <w:tcPr>
        <w:tcBorders>
          <w:top w:val="single" w:sz="8" w:space="0" w:color="ED7D31"/>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tblPr/>
      <w:tcPr>
        <w:tcBorders>
          <w:top w:val="nil"/>
          <w:left w:val="nil"/>
          <w:bottom w:val="nil"/>
          <w:right w:val="single" w:sz="8" w:space="0" w:color="ED7D31"/>
          <w:insideH w:val="nil"/>
          <w:insideV w:val="nil"/>
        </w:tcBorders>
        <w:shd w:val="clear" w:color="auto" w:fill="FFFFFF"/>
        <w:tcMar>
          <w:top w:w="0" w:type="nil"/>
          <w:left w:w="115" w:type="dxa"/>
          <w:bottom w:w="0" w:type="nil"/>
          <w:right w:w="115" w:type="dxa"/>
        </w:tcMar>
      </w:tcPr>
    </w:tblStylePr>
    <w:tblStylePr w:type="lastCol">
      <w:pPr>
        <w:contextualSpacing/>
      </w:pPr>
      <w:tblPr/>
      <w:tcPr>
        <w:tcBorders>
          <w:top w:val="nil"/>
          <w:left w:val="single" w:sz="8" w:space="0" w:color="ED7D31"/>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FADECC"/>
        <w:tcMar>
          <w:top w:w="0" w:type="nil"/>
          <w:left w:w="115" w:type="dxa"/>
          <w:bottom w:w="0" w:type="nil"/>
          <w:right w:w="115" w:type="dxa"/>
        </w:tcMar>
      </w:tcPr>
    </w:tblStylePr>
    <w:tblStylePr w:type="band1Horz">
      <w:pPr>
        <w:contextualSpacing/>
      </w:pPr>
      <w:tblPr/>
      <w:tcPr>
        <w:tcBorders>
          <w:top w:val="nil"/>
          <w:bottom w:val="nil"/>
          <w:insideH w:val="nil"/>
          <w:insideV w:val="nil"/>
        </w:tcBorders>
        <w:shd w:val="clear" w:color="auto" w:fill="FADECC"/>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tblStylePr w:type="swCell">
      <w:pPr>
        <w:contextualSpacing/>
      </w:pPr>
      <w:tblPr/>
      <w:tcPr>
        <w:tcBorders>
          <w:top w:val="nil"/>
        </w:tcBorders>
        <w:tcMar>
          <w:top w:w="0" w:type="nil"/>
          <w:left w:w="115" w:type="dxa"/>
          <w:bottom w:w="0" w:type="nil"/>
          <w:right w:w="115" w:type="dxa"/>
        </w:tcMar>
      </w:tcPr>
    </w:tblStylePr>
  </w:style>
  <w:style w:type="table" w:customStyle="1" w:styleId="7">
    <w:name w:val="7"/>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FADECC"/>
    </w:tcPr>
    <w:tblStylePr w:type="firstRow">
      <w:pPr>
        <w:contextualSpacing/>
      </w:pPr>
      <w:rPr>
        <w:b/>
      </w:rPr>
      <w:tblPr/>
      <w:tcPr>
        <w:shd w:val="clear" w:color="auto" w:fill="FDF2EA"/>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FBE5D5"/>
        <w:tcMar>
          <w:top w:w="0" w:type="nil"/>
          <w:left w:w="115" w:type="dxa"/>
          <w:bottom w:w="0" w:type="nil"/>
          <w:right w:w="115" w:type="dxa"/>
        </w:tcMar>
      </w:tcPr>
    </w:tblStylePr>
    <w:tblStylePr w:type="band1Vert">
      <w:pPr>
        <w:contextualSpacing/>
      </w:pPr>
      <w:tblPr/>
      <w:tcPr>
        <w:shd w:val="clear" w:color="auto" w:fill="F6BE98"/>
        <w:tcMar>
          <w:top w:w="0" w:type="nil"/>
          <w:left w:w="115" w:type="dxa"/>
          <w:bottom w:w="0" w:type="nil"/>
          <w:right w:w="115" w:type="dxa"/>
        </w:tcMar>
      </w:tcPr>
    </w:tblStylePr>
    <w:tblStylePr w:type="band1Horz">
      <w:pPr>
        <w:contextualSpacing/>
      </w:pPr>
      <w:tblPr/>
      <w:tcPr>
        <w:tcBorders>
          <w:insideH w:val="single" w:sz="6" w:space="0" w:color="ED7D31"/>
          <w:insideV w:val="single" w:sz="6" w:space="0" w:color="ED7D31"/>
        </w:tcBorders>
        <w:shd w:val="clear" w:color="auto" w:fill="F6BE98"/>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62">
    <w:name w:val="6"/>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table" w:customStyle="1" w:styleId="5a">
    <w:name w:val="5"/>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Mar>
          <w:top w:w="0" w:type="nil"/>
          <w:left w:w="115" w:type="dxa"/>
          <w:bottom w:w="0" w:type="nil"/>
          <w:right w:w="115" w:type="dxa"/>
        </w:tcMar>
      </w:tcPr>
    </w:tblStylePr>
    <w:tblStylePr w:type="band1Vert">
      <w:pPr>
        <w:contextualSpacing/>
      </w:pPr>
      <w:tblPr/>
      <w:tcPr>
        <w:tcBorders>
          <w:top w:val="single" w:sz="8" w:space="0" w:color="70AD47"/>
          <w:left w:val="single" w:sz="8" w:space="0" w:color="70AD47"/>
          <w:bottom w:val="single" w:sz="8" w:space="0" w:color="70AD47"/>
          <w:right w:val="single" w:sz="8" w:space="0" w:color="70AD47"/>
        </w:tcBorders>
        <w:shd w:val="clear" w:color="auto" w:fill="DBEBD0"/>
        <w:tcMar>
          <w:top w:w="0" w:type="nil"/>
          <w:left w:w="115" w:type="dxa"/>
          <w:bottom w:w="0" w:type="nil"/>
          <w:right w:w="115" w:type="dxa"/>
        </w:tcMar>
      </w:tcPr>
    </w:tblStylePr>
    <w:tblStylePr w:type="band1Horz">
      <w:pPr>
        <w:contextualSpacing/>
      </w:p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Mar>
          <w:top w:w="0" w:type="nil"/>
          <w:left w:w="115" w:type="dxa"/>
          <w:bottom w:w="0" w:type="nil"/>
          <w:right w:w="115" w:type="dxa"/>
        </w:tcMar>
      </w:tcPr>
    </w:tblStylePr>
    <w:tblStylePr w:type="band2Horz">
      <w:pPr>
        <w:contextualSpacing/>
      </w:pPr>
      <w:tblPr/>
      <w:tcPr>
        <w:tcBorders>
          <w:top w:val="single" w:sz="8" w:space="0" w:color="70AD47"/>
          <w:left w:val="single" w:sz="8" w:space="0" w:color="70AD47"/>
          <w:bottom w:val="single" w:sz="8" w:space="0" w:color="70AD47"/>
          <w:right w:val="single" w:sz="8" w:space="0" w:color="70AD47"/>
          <w:insideV w:val="single" w:sz="8" w:space="0" w:color="70AD47"/>
        </w:tcBorders>
        <w:tcMar>
          <w:top w:w="0" w:type="nil"/>
          <w:left w:w="115" w:type="dxa"/>
          <w:bottom w:w="0" w:type="nil"/>
          <w:right w:w="115" w:type="dxa"/>
        </w:tcMar>
      </w:tcPr>
    </w:tblStylePr>
  </w:style>
  <w:style w:type="table" w:customStyle="1" w:styleId="4a">
    <w:name w:val="4"/>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spacing w:before="0" w:after="0" w:line="240" w:lineRule="auto"/>
      </w:pPr>
      <w:rPr>
        <w:b/>
      </w:rPr>
      <w:tblPr/>
      <w:tcPr>
        <w:shd w:val="clear" w:color="auto" w:fill="ED7D31"/>
        <w:tcMar>
          <w:top w:w="0" w:type="nil"/>
          <w:left w:w="115" w:type="dxa"/>
          <w:bottom w:w="0" w:type="nil"/>
          <w:right w:w="115" w:type="dxa"/>
        </w:tcMar>
      </w:tcPr>
    </w:tblStylePr>
    <w:tblStylePr w:type="lastRow">
      <w:pPr>
        <w:spacing w:before="0" w:after="0" w:line="240" w:lineRule="auto"/>
      </w:pPr>
      <w:rPr>
        <w:b/>
      </w:rPr>
      <w:tblPr/>
      <w:tcPr>
        <w:tcBorders>
          <w:top w:val="single" w:sz="6"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tblStylePr w:type="band1Horz">
      <w:pPr>
        <w:contextualSpacing/>
      </w:pPr>
      <w:tblPr/>
      <w:tcPr>
        <w:tcBorders>
          <w:top w:val="single" w:sz="8" w:space="0" w:color="ED7D31"/>
          <w:left w:val="single" w:sz="8" w:space="0" w:color="ED7D31"/>
          <w:bottom w:val="single" w:sz="8" w:space="0" w:color="ED7D31"/>
          <w:right w:val="single" w:sz="8" w:space="0" w:color="ED7D31"/>
        </w:tcBorders>
        <w:tcMar>
          <w:top w:w="0" w:type="nil"/>
          <w:left w:w="115" w:type="dxa"/>
          <w:bottom w:w="0" w:type="nil"/>
          <w:right w:w="115" w:type="dxa"/>
        </w:tcMar>
      </w:tcPr>
    </w:tblStylePr>
  </w:style>
  <w:style w:type="table" w:customStyle="1" w:styleId="3a">
    <w:name w:val="3"/>
    <w:basedOn w:val="TableNormal"/>
    <w:rsid w:val="0015377B"/>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sz w:val="24"/>
        <w:szCs w:val="24"/>
      </w:rPr>
      <w:tblPr/>
      <w:tcPr>
        <w:tcBorders>
          <w:top w:val="nil"/>
          <w:left w:val="nil"/>
          <w:bottom w:val="single" w:sz="24" w:space="0" w:color="70AD47"/>
          <w:right w:val="nil"/>
          <w:insideH w:val="nil"/>
          <w:insideV w:val="nil"/>
        </w:tcBorders>
        <w:shd w:val="clear" w:color="auto" w:fill="FFFFFF"/>
        <w:tcMar>
          <w:top w:w="0" w:type="nil"/>
          <w:left w:w="115" w:type="dxa"/>
          <w:bottom w:w="0" w:type="nil"/>
          <w:right w:w="115" w:type="dxa"/>
        </w:tcMar>
      </w:tcPr>
    </w:tblStylePr>
    <w:tblStylePr w:type="lastRow">
      <w:pPr>
        <w:contextualSpacing/>
      </w:pPr>
      <w:tblPr/>
      <w:tcPr>
        <w:tcBorders>
          <w:top w:val="single" w:sz="8" w:space="0" w:color="70AD47"/>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tblPr/>
      <w:tcPr>
        <w:tcBorders>
          <w:top w:val="nil"/>
          <w:left w:val="nil"/>
          <w:bottom w:val="nil"/>
          <w:right w:val="single" w:sz="8" w:space="0" w:color="70AD47"/>
          <w:insideH w:val="nil"/>
          <w:insideV w:val="nil"/>
        </w:tcBorders>
        <w:shd w:val="clear" w:color="auto" w:fill="FFFFFF"/>
        <w:tcMar>
          <w:top w:w="0" w:type="nil"/>
          <w:left w:w="115" w:type="dxa"/>
          <w:bottom w:w="0" w:type="nil"/>
          <w:right w:w="115" w:type="dxa"/>
        </w:tcMar>
      </w:tcPr>
    </w:tblStylePr>
    <w:tblStylePr w:type="lastCol">
      <w:pPr>
        <w:contextualSpacing/>
      </w:pPr>
      <w:tblPr/>
      <w:tcPr>
        <w:tcBorders>
          <w:top w:val="nil"/>
          <w:left w:val="single" w:sz="8" w:space="0" w:color="70AD47"/>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DBEBD0"/>
        <w:tcMar>
          <w:top w:w="0" w:type="nil"/>
          <w:left w:w="115" w:type="dxa"/>
          <w:bottom w:w="0" w:type="nil"/>
          <w:right w:w="115" w:type="dxa"/>
        </w:tcMar>
      </w:tcPr>
    </w:tblStylePr>
    <w:tblStylePr w:type="band1Horz">
      <w:pPr>
        <w:contextualSpacing/>
      </w:pPr>
      <w:tblPr/>
      <w:tcPr>
        <w:tcBorders>
          <w:top w:val="nil"/>
          <w:bottom w:val="nil"/>
          <w:insideH w:val="nil"/>
          <w:insideV w:val="nil"/>
        </w:tcBorders>
        <w:shd w:val="clear" w:color="auto" w:fill="DBEBD0"/>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tblStylePr w:type="swCell">
      <w:pPr>
        <w:contextualSpacing/>
      </w:pPr>
      <w:tblPr/>
      <w:tcPr>
        <w:tcBorders>
          <w:top w:val="nil"/>
        </w:tcBorders>
        <w:tcMar>
          <w:top w:w="0" w:type="nil"/>
          <w:left w:w="115" w:type="dxa"/>
          <w:bottom w:w="0" w:type="nil"/>
          <w:right w:w="115" w:type="dxa"/>
        </w:tcMar>
      </w:tcPr>
    </w:tblStylePr>
  </w:style>
  <w:style w:type="table" w:customStyle="1" w:styleId="2a">
    <w:name w:val="2"/>
    <w:basedOn w:val="TableNormal"/>
    <w:rsid w:val="0015377B"/>
    <w:pPr>
      <w:spacing w:after="0" w:line="240" w:lineRule="auto"/>
    </w:pPr>
    <w:tblPr>
      <w:tblStyleRowBandSize w:val="1"/>
      <w:tblStyleColBandSize w:val="1"/>
      <w:tblCellMar>
        <w:top w:w="0" w:type="dxa"/>
        <w:left w:w="115" w:type="dxa"/>
        <w:bottom w:w="0" w:type="dxa"/>
        <w:right w:w="115" w:type="dxa"/>
      </w:tblCellMar>
    </w:tblPr>
    <w:tcPr>
      <w:shd w:val="clear" w:color="auto" w:fill="DBEBD0"/>
    </w:tcPr>
    <w:tblStylePr w:type="firstRow">
      <w:pPr>
        <w:contextualSpacing/>
      </w:pPr>
      <w:rPr>
        <w:b/>
      </w:rPr>
      <w:tblPr/>
      <w:tcPr>
        <w:shd w:val="clear" w:color="auto" w:fill="F0F7EC"/>
        <w:tcMar>
          <w:top w:w="0" w:type="nil"/>
          <w:left w:w="115" w:type="dxa"/>
          <w:bottom w:w="0" w:type="nil"/>
          <w:right w:w="115" w:type="dxa"/>
        </w:tcMar>
      </w:tcPr>
    </w:tblStylePr>
    <w:tblStylePr w:type="lastRow">
      <w:pPr>
        <w:contextualSpacing/>
      </w:pPr>
      <w:rPr>
        <w:b/>
      </w:rPr>
      <w:tblPr/>
      <w:tcPr>
        <w:tcBorders>
          <w:top w:val="single" w:sz="12" w:space="0" w:color="000000"/>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pPr>
      <w:rPr>
        <w:b/>
      </w:rPr>
      <w:tblPr/>
      <w:tcPr>
        <w:tcBorders>
          <w:top w:val="nil"/>
          <w:left w:val="nil"/>
          <w:bottom w:val="nil"/>
          <w:right w:val="nil"/>
          <w:insideH w:val="nil"/>
          <w:insideV w:val="nil"/>
        </w:tcBorders>
        <w:shd w:val="clear" w:color="auto" w:fill="FFFFFF"/>
        <w:tcMar>
          <w:top w:w="0" w:type="nil"/>
          <w:left w:w="115" w:type="dxa"/>
          <w:bottom w:w="0" w:type="nil"/>
          <w:right w:w="115" w:type="dxa"/>
        </w:tcMar>
      </w:tcPr>
    </w:tblStylePr>
    <w:tblStylePr w:type="lastCol">
      <w:pPr>
        <w:contextualSpacing/>
      </w:pPr>
      <w:rPr>
        <w:b w:val="0"/>
      </w:rPr>
      <w:tblPr/>
      <w:tcPr>
        <w:tcBorders>
          <w:top w:val="nil"/>
          <w:left w:val="nil"/>
          <w:bottom w:val="nil"/>
          <w:right w:val="nil"/>
          <w:insideH w:val="nil"/>
          <w:insideV w:val="nil"/>
        </w:tcBorders>
        <w:shd w:val="clear" w:color="auto" w:fill="E2EFD9"/>
        <w:tcMar>
          <w:top w:w="0" w:type="nil"/>
          <w:left w:w="115" w:type="dxa"/>
          <w:bottom w:w="0" w:type="nil"/>
          <w:right w:w="115" w:type="dxa"/>
        </w:tcMar>
      </w:tcPr>
    </w:tblStylePr>
    <w:tblStylePr w:type="band1Vert">
      <w:pPr>
        <w:contextualSpacing/>
      </w:pPr>
      <w:tblPr/>
      <w:tcPr>
        <w:shd w:val="clear" w:color="auto" w:fill="B7D8A1"/>
        <w:tcMar>
          <w:top w:w="0" w:type="nil"/>
          <w:left w:w="115" w:type="dxa"/>
          <w:bottom w:w="0" w:type="nil"/>
          <w:right w:w="115" w:type="dxa"/>
        </w:tcMar>
      </w:tcPr>
    </w:tblStylePr>
    <w:tblStylePr w:type="band1Horz">
      <w:pPr>
        <w:contextualSpacing/>
      </w:pPr>
      <w:tblPr/>
      <w:tcPr>
        <w:tcBorders>
          <w:insideH w:val="single" w:sz="6" w:space="0" w:color="70AD47"/>
          <w:insideV w:val="single" w:sz="6" w:space="0" w:color="70AD47"/>
        </w:tcBorders>
        <w:shd w:val="clear" w:color="auto" w:fill="B7D8A1"/>
        <w:tcMar>
          <w:top w:w="0" w:type="nil"/>
          <w:left w:w="115" w:type="dxa"/>
          <w:bottom w:w="0" w:type="nil"/>
          <w:right w:w="115" w:type="dxa"/>
        </w:tcMar>
      </w:tcPr>
    </w:tblStylePr>
    <w:tblStylePr w:type="nwCell">
      <w:pPr>
        <w:contextualSpacing/>
      </w:pPr>
      <w:tblPr/>
      <w:tcPr>
        <w:shd w:val="clear" w:color="auto" w:fill="FFFFFF"/>
        <w:tcMar>
          <w:top w:w="0" w:type="nil"/>
          <w:left w:w="115" w:type="dxa"/>
          <w:bottom w:w="0" w:type="nil"/>
          <w:right w:w="115" w:type="dxa"/>
        </w:tcMar>
      </w:tcPr>
    </w:tblStylePr>
  </w:style>
  <w:style w:type="table" w:customStyle="1" w:styleId="1a">
    <w:name w:val="1"/>
    <w:basedOn w:val="TableNormal"/>
    <w:rsid w:val="0015377B"/>
    <w:pPr>
      <w:spacing w:after="0" w:line="240" w:lineRule="auto"/>
    </w:pPr>
    <w:tblPr>
      <w:tblStyleRowBandSize w:val="1"/>
      <w:tblStyleColBandSize w:val="1"/>
      <w:tblCellMar>
        <w:top w:w="0" w:type="dxa"/>
        <w:left w:w="115" w:type="dxa"/>
        <w:bottom w:w="0" w:type="dxa"/>
        <w:right w:w="115" w:type="dxa"/>
      </w:tblCellMar>
    </w:tblPr>
  </w:style>
  <w:style w:type="paragraph" w:styleId="a5">
    <w:name w:val="annotation text"/>
    <w:basedOn w:val="a"/>
    <w:link w:val="Char"/>
    <w:uiPriority w:val="99"/>
    <w:semiHidden/>
    <w:unhideWhenUsed/>
    <w:rsid w:val="0015377B"/>
    <w:pPr>
      <w:spacing w:line="240" w:lineRule="auto"/>
    </w:pPr>
    <w:rPr>
      <w:sz w:val="20"/>
      <w:szCs w:val="20"/>
    </w:rPr>
  </w:style>
  <w:style w:type="character" w:customStyle="1" w:styleId="Char">
    <w:name w:val="Κείμενο σχολίου Char"/>
    <w:basedOn w:val="a0"/>
    <w:link w:val="a5"/>
    <w:uiPriority w:val="99"/>
    <w:semiHidden/>
    <w:rsid w:val="0015377B"/>
    <w:rPr>
      <w:sz w:val="20"/>
      <w:szCs w:val="20"/>
    </w:rPr>
  </w:style>
  <w:style w:type="character" w:styleId="a6">
    <w:name w:val="annotation reference"/>
    <w:basedOn w:val="a0"/>
    <w:uiPriority w:val="99"/>
    <w:semiHidden/>
    <w:unhideWhenUsed/>
    <w:rsid w:val="0015377B"/>
    <w:rPr>
      <w:sz w:val="16"/>
      <w:szCs w:val="16"/>
    </w:rPr>
  </w:style>
  <w:style w:type="paragraph" w:styleId="a7">
    <w:name w:val="Balloon Text"/>
    <w:basedOn w:val="a"/>
    <w:link w:val="Char0"/>
    <w:uiPriority w:val="99"/>
    <w:semiHidden/>
    <w:unhideWhenUsed/>
    <w:rsid w:val="00667707"/>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6677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mailto:eleni.georg@sch.gr" TargetMode="External"/><Relationship Id="rId68" Type="http://schemas.openxmlformats.org/officeDocument/2006/relationships/image" Target="media/image55.png"/><Relationship Id="rId76" Type="http://schemas.openxmlformats.org/officeDocument/2006/relationships/hyperlink" Target="https://docs.google.com/document/u/0/d/1Pd-Lqv9W4_IjK_NdWwIIIQNjHQXdysp33PChZelg60s/edit" TargetMode="External"/><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4.png"/><Relationship Id="rId5" Type="http://schemas.openxmlformats.org/officeDocument/2006/relationships/footnotes" Target="footnotes.xml"/><Relationship Id="rId61" Type="http://schemas.openxmlformats.org/officeDocument/2006/relationships/hyperlink" Target="mailto:info@teiath.edu.gr" TargetMode="External"/><Relationship Id="rId82" Type="http://schemas.openxmlformats.org/officeDocument/2006/relationships/image" Target="media/image67.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mailto:giannis.papad@sch.gr" TargetMode="External"/><Relationship Id="rId69" Type="http://schemas.openxmlformats.org/officeDocument/2006/relationships/image" Target="media/image56.png"/><Relationship Id="rId77" Type="http://schemas.openxmlformats.org/officeDocument/2006/relationships/hyperlink" Target="https://docs.google.com/document/u/0/d/1Pd-Lqv9W4_IjK_NdWwIIIQNjHQXdysp33PChZelg60s/edit" TargetMode="Externa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59.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mailto:giannis.papad@sch.gr" TargetMode="External"/><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www.onlinewebfonts.com/ic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comments" Target="comments.xml"/><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mailto:info@teiath.edu.gr" TargetMode="External"/><Relationship Id="rId65" Type="http://schemas.openxmlformats.org/officeDocument/2006/relationships/hyperlink" Target="mailto:eleni.georg@sch.gr" TargetMode="External"/><Relationship Id="rId73" Type="http://schemas.openxmlformats.org/officeDocument/2006/relationships/image" Target="media/image60.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106</Pages>
  <Words>18689</Words>
  <Characters>100926</Characters>
  <Application>Microsoft Office Word</Application>
  <DocSecurity>0</DocSecurity>
  <Lines>841</Lines>
  <Paragraphs>238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Yannis</dc:creator>
  <cp:lastModifiedBy>Yannis</cp:lastModifiedBy>
  <cp:revision>2</cp:revision>
  <dcterms:created xsi:type="dcterms:W3CDTF">2017-02-01T17:54:00Z</dcterms:created>
  <dcterms:modified xsi:type="dcterms:W3CDTF">2017-02-01T17:54:00Z</dcterms:modified>
</cp:coreProperties>
</file>