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54" w:rsidRDefault="000600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ΤΕΣΤ 1 βιολογική  </w:t>
      </w:r>
      <w:proofErr w:type="spellStart"/>
      <w:r>
        <w:rPr>
          <w:rFonts w:ascii="Calibri" w:eastAsia="Calibri" w:hAnsi="Calibri" w:cs="Calibri"/>
        </w:rPr>
        <w:t>εκτροφη</w:t>
      </w:r>
      <w:proofErr w:type="spellEnd"/>
    </w:p>
    <w:p w:rsidR="00C60E54" w:rsidRDefault="008670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ΟΝΟΜΑΤΕΠΩΝΥΜΟ ΜΑΘΗΤΗ</w:t>
      </w:r>
    </w:p>
    <w:p w:rsidR="00F72C5A" w:rsidRDefault="00F72C5A">
      <w:pPr>
        <w:rPr>
          <w:rFonts w:ascii="Calibri" w:eastAsia="Calibri" w:hAnsi="Calibri" w:cs="Calibri"/>
        </w:rPr>
      </w:pPr>
    </w:p>
    <w:p w:rsidR="00F72C5A" w:rsidRDefault="00F72C5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ΘΕΜ</w:t>
      </w:r>
      <w:r w:rsidR="00060097">
        <w:rPr>
          <w:rFonts w:ascii="Calibri" w:eastAsia="Calibri" w:hAnsi="Calibri" w:cs="Calibri"/>
        </w:rPr>
        <w:t>Α 1 . Ποιες είναι οι βασικές αρχές της βιολογικής εκτροφής  αγροτικών ζώων</w:t>
      </w:r>
      <w:r>
        <w:rPr>
          <w:rFonts w:ascii="Calibri" w:eastAsia="Calibri" w:hAnsi="Calibri" w:cs="Calibri"/>
        </w:rPr>
        <w:t>;</w:t>
      </w:r>
    </w:p>
    <w:p w:rsidR="00F72C5A" w:rsidRDefault="00F72C5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ΘΕΜΑ 2. </w:t>
      </w:r>
      <w:r w:rsidR="00060097">
        <w:rPr>
          <w:rFonts w:ascii="Calibri" w:eastAsia="Calibri" w:hAnsi="Calibri" w:cs="Calibri"/>
        </w:rPr>
        <w:t xml:space="preserve">Τι ορίζεται βιολογική εκτροφή </w:t>
      </w:r>
      <w:r w:rsidR="002329F6">
        <w:rPr>
          <w:rFonts w:ascii="Calibri" w:eastAsia="Calibri" w:hAnsi="Calibri" w:cs="Calibri"/>
        </w:rPr>
        <w:t>;</w:t>
      </w:r>
    </w:p>
    <w:p w:rsidR="002329F6" w:rsidRDefault="000600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ΘΕΜΑ 3. Ποιες είναι οι προδιαγραφές που ισχύουν στην βιολογική εκτροφή  αγροτικών ζώων για τις κτηνιατρικές επεμβάσεις </w:t>
      </w:r>
      <w:r w:rsidR="002329F6">
        <w:rPr>
          <w:rFonts w:ascii="Calibri" w:eastAsia="Calibri" w:hAnsi="Calibri" w:cs="Calibri"/>
        </w:rPr>
        <w:t xml:space="preserve">; </w:t>
      </w:r>
    </w:p>
    <w:p w:rsidR="00C60E54" w:rsidRDefault="00C60E54">
      <w:pPr>
        <w:rPr>
          <w:rFonts w:ascii="Calibri" w:eastAsia="Calibri" w:hAnsi="Calibri" w:cs="Calibri"/>
        </w:rPr>
      </w:pPr>
    </w:p>
    <w:p w:rsidR="00C60E54" w:rsidRDefault="007B00D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ΘΕΜΑ 4 </w:t>
      </w:r>
      <w:r w:rsidR="008670AA">
        <w:rPr>
          <w:rFonts w:ascii="Calibri" w:eastAsia="Calibri" w:hAnsi="Calibri" w:cs="Calibri"/>
        </w:rPr>
        <w:t>Να βάλετε σε κύκλο το Σ ή το Λ αν η πρόταση που ακολουθεί είναι σωστή ή λάθος</w:t>
      </w:r>
    </w:p>
    <w:p w:rsidR="00F72C5A" w:rsidRDefault="000600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Σ – Λ Σημαντική διαφοροποίηση βιολογικής ζωικής παραγωγής από την συμβατική είναι η </w:t>
      </w:r>
      <w:proofErr w:type="spellStart"/>
      <w:r>
        <w:rPr>
          <w:rFonts w:ascii="Calibri" w:eastAsia="Calibri" w:hAnsi="Calibri" w:cs="Calibri"/>
        </w:rPr>
        <w:t>αειφορική</w:t>
      </w:r>
      <w:proofErr w:type="spellEnd"/>
      <w:r>
        <w:rPr>
          <w:rFonts w:ascii="Calibri" w:eastAsia="Calibri" w:hAnsi="Calibri" w:cs="Calibri"/>
        </w:rPr>
        <w:t xml:space="preserve"> διαχείριση των πόρων και η κοινωνική συνοχή</w:t>
      </w:r>
    </w:p>
    <w:p w:rsidR="007B00DE" w:rsidRDefault="000600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Σ- Λ  </w:t>
      </w:r>
      <w:r w:rsidR="007B00DE">
        <w:rPr>
          <w:rFonts w:ascii="Calibri" w:eastAsia="Calibri" w:hAnsi="Calibri" w:cs="Calibri"/>
        </w:rPr>
        <w:t>Τα γενετικά τροποποιημένα Προϊόντα  και τα παράγωγα τους εξαιρούνται από τα βιολογικά.</w:t>
      </w:r>
    </w:p>
    <w:p w:rsidR="00A2479E" w:rsidRDefault="00A247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 – Λ</w:t>
      </w:r>
      <w:r w:rsidR="007B00DE">
        <w:rPr>
          <w:rFonts w:ascii="Calibri" w:eastAsia="Calibri" w:hAnsi="Calibri" w:cs="Calibri"/>
        </w:rPr>
        <w:t xml:space="preserve"> Ως προδιαγραφή στην βιολογική εκτροφή είναι χειρισμοί όπως  </w:t>
      </w:r>
      <w:proofErr w:type="spellStart"/>
      <w:r w:rsidR="007B00DE">
        <w:rPr>
          <w:rFonts w:ascii="Calibri" w:eastAsia="Calibri" w:hAnsi="Calibri" w:cs="Calibri"/>
        </w:rPr>
        <w:t>αποραμφισμός</w:t>
      </w:r>
      <w:proofErr w:type="spellEnd"/>
      <w:r w:rsidR="007B00DE">
        <w:rPr>
          <w:rFonts w:ascii="Calibri" w:eastAsia="Calibri" w:hAnsi="Calibri" w:cs="Calibri"/>
        </w:rPr>
        <w:t xml:space="preserve"> και κόψιμο ουράς και κεράτων στα ζώα</w:t>
      </w:r>
    </w:p>
    <w:p w:rsidR="00A2479E" w:rsidRDefault="007B00D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Σ- Λ Στην βιολογική εκτροφή απαγορεύονται τα αμινοξέα και χρωστικές για την διατροφή των ζώων</w:t>
      </w:r>
    </w:p>
    <w:p w:rsidR="007B00DE" w:rsidRDefault="007B00D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Σ- Λ Ένας από τους στόχους  της βιολογικής γεωργίας είναι να προωθεί τη σωστή χρήση του νερού και των υδάτινων πόρων</w:t>
      </w:r>
      <w:bookmarkStart w:id="0" w:name="_GoBack"/>
      <w:bookmarkEnd w:id="0"/>
    </w:p>
    <w:p w:rsidR="007B00DE" w:rsidRDefault="007B00DE">
      <w:pPr>
        <w:rPr>
          <w:rFonts w:ascii="Calibri" w:eastAsia="Calibri" w:hAnsi="Calibri" w:cs="Calibri"/>
        </w:rPr>
      </w:pPr>
    </w:p>
    <w:sectPr w:rsidR="007B00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0E54"/>
    <w:rsid w:val="00060097"/>
    <w:rsid w:val="002329F6"/>
    <w:rsid w:val="006A2B6E"/>
    <w:rsid w:val="006A4657"/>
    <w:rsid w:val="007B00DE"/>
    <w:rsid w:val="008670AA"/>
    <w:rsid w:val="00A2479E"/>
    <w:rsid w:val="00C60E54"/>
    <w:rsid w:val="00F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κατερινα</cp:lastModifiedBy>
  <cp:revision>6</cp:revision>
  <dcterms:created xsi:type="dcterms:W3CDTF">2017-12-04T19:19:00Z</dcterms:created>
  <dcterms:modified xsi:type="dcterms:W3CDTF">2018-01-15T05:27:00Z</dcterms:modified>
</cp:coreProperties>
</file>