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54" w:rsidRDefault="006A2B6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ΤΕΣΤ 678</w:t>
      </w:r>
    </w:p>
    <w:p w:rsidR="00C60E54" w:rsidRDefault="008670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ΟΝΟΜΑΤΕΠΩΝΥΜΟ ΜΑΘΗΤΗ</w:t>
      </w:r>
    </w:p>
    <w:p w:rsidR="00F72C5A" w:rsidRDefault="00F72C5A">
      <w:pPr>
        <w:rPr>
          <w:rFonts w:ascii="Calibri" w:eastAsia="Calibri" w:hAnsi="Calibri" w:cs="Calibri"/>
        </w:rPr>
      </w:pPr>
    </w:p>
    <w:p w:rsidR="00F72C5A" w:rsidRDefault="00F72C5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ΘΕΜΑ 1 . Ποιες επεμβάσεις προτείνονται για το χτίσιμο της γονιμότητας του εδάφους σε ένα λαχανόκηπο;</w:t>
      </w:r>
    </w:p>
    <w:p w:rsidR="00F72C5A" w:rsidRDefault="00F72C5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ΘΕΜΑ 2. </w:t>
      </w:r>
      <w:r w:rsidR="002329F6">
        <w:rPr>
          <w:rFonts w:ascii="Calibri" w:eastAsia="Calibri" w:hAnsi="Calibri" w:cs="Calibri"/>
        </w:rPr>
        <w:t>Ποιες φροντίδες πρέπει να κάνουμε για εξασφαλίσουμε την γονιμότητα του εδάφους  σε ένα ελαιώνα;</w:t>
      </w:r>
    </w:p>
    <w:p w:rsidR="002329F6" w:rsidRDefault="002329F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ΘΕΜΑ 3. Τι πρέπει να προσέξουμε στην συγκομιδή του σταφυλιού , στον μούστο και στα ενδιάμεσα στάδια επεξεργασίας  για να έχουμε καλής ποιότητας κρασί; </w:t>
      </w:r>
    </w:p>
    <w:p w:rsidR="00C60E54" w:rsidRDefault="00A2479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ΘΕΜΑ 4. Ποιος είναι ο ρόλος της συσκευασίας των βιολογικών προϊόντων;</w:t>
      </w:r>
      <w:bookmarkStart w:id="0" w:name="_GoBack"/>
      <w:bookmarkEnd w:id="0"/>
    </w:p>
    <w:p w:rsidR="00C60E54" w:rsidRDefault="00A2479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ΘΕΜΑ 5 </w:t>
      </w:r>
      <w:r w:rsidR="008670AA">
        <w:rPr>
          <w:rFonts w:ascii="Calibri" w:eastAsia="Calibri" w:hAnsi="Calibri" w:cs="Calibri"/>
        </w:rPr>
        <w:t>Να βάλετε σε κύκλο το Σ ή το Λ αν η πρόταση που ακολουθεί είναι σωστή ή λάθος</w:t>
      </w:r>
    </w:p>
    <w:p w:rsidR="00F72C5A" w:rsidRDefault="00F72C5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Σ – Λ Το ώριμο προσεγμένο </w:t>
      </w:r>
      <w:proofErr w:type="spellStart"/>
      <w:r>
        <w:rPr>
          <w:rFonts w:ascii="Calibri" w:eastAsia="Calibri" w:hAnsi="Calibri" w:cs="Calibri"/>
        </w:rPr>
        <w:t>κομπόστ</w:t>
      </w:r>
      <w:proofErr w:type="spellEnd"/>
      <w:r>
        <w:rPr>
          <w:rFonts w:ascii="Calibri" w:eastAsia="Calibri" w:hAnsi="Calibri" w:cs="Calibri"/>
        </w:rPr>
        <w:t xml:space="preserve"> αποτελεί πηγή για θρεπτικά στοιχεία στο λαχανόκηπο και μπολιάζει το έδαφος με μικροοργανισμούς κάνοντας  τα φυτά ανθεκτικότερα στις προσβολές</w:t>
      </w:r>
    </w:p>
    <w:p w:rsidR="002329F6" w:rsidRDefault="002329F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Σ- Λ  Πρέπει να καλύπτουμε τις ανάγκες του ελαιώνα σε νερό κατά τον Αύγουστο μήνα που έχει τις υψηλότερες θερμοκρασίες.</w:t>
      </w:r>
    </w:p>
    <w:p w:rsidR="00A2479E" w:rsidRDefault="00A2479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Σ – Λ  Το μαλάκωμα των ιστών  αποτελεί κριτήριο ωρίμανσης των φρούτων</w:t>
      </w:r>
    </w:p>
    <w:p w:rsidR="00A2479E" w:rsidRDefault="00A2479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Σ- Λ Σκόνισμα των κονδύλων με γαλαζόπετρα τους προστατεύει κατά την διάρκεια της αποθήκευσης από προσβολές</w:t>
      </w:r>
    </w:p>
    <w:sectPr w:rsidR="00A247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60E54"/>
    <w:rsid w:val="002329F6"/>
    <w:rsid w:val="006A2B6E"/>
    <w:rsid w:val="006A4657"/>
    <w:rsid w:val="008670AA"/>
    <w:rsid w:val="00A2479E"/>
    <w:rsid w:val="00C60E54"/>
    <w:rsid w:val="00F7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κατερινα</cp:lastModifiedBy>
  <cp:revision>5</cp:revision>
  <dcterms:created xsi:type="dcterms:W3CDTF">2017-12-04T19:19:00Z</dcterms:created>
  <dcterms:modified xsi:type="dcterms:W3CDTF">2018-01-09T20:35:00Z</dcterms:modified>
</cp:coreProperties>
</file>