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E1" w:rsidRDefault="00AB55B5">
      <w:pPr>
        <w:spacing w:after="120"/>
        <w:jc w:val="center"/>
        <w:rPr>
          <w:rFonts w:ascii="Comic Sans MS" w:eastAsia="Comic Sans MS" w:hAnsi="Comic Sans MS" w:cs="Comic Sans MS"/>
          <w:sz w:val="20"/>
          <w:szCs w:val="20"/>
        </w:rPr>
      </w:pPr>
      <w:r>
        <w:rPr>
          <w:rFonts w:ascii="Comic Sans MS" w:eastAsia="Comic Sans MS" w:hAnsi="Comic Sans MS" w:cs="Comic Sans MS"/>
          <w:sz w:val="20"/>
          <w:szCs w:val="20"/>
        </w:rPr>
        <w:t>ΕΠΑΝΑΛΗΠΤΙΚΕΣ ΑΣΚΗΣΕΙΣ ΔΙΑΤΡΟΦΗΣ</w:t>
      </w:r>
    </w:p>
    <w:p w:rsidR="00A801E1" w:rsidRDefault="00AB55B5">
      <w:pPr>
        <w:ind w:left="-426"/>
        <w:rPr>
          <w:rFonts w:ascii="Comic Sans MS" w:eastAsia="Comic Sans MS" w:hAnsi="Comic Sans MS" w:cs="Comic Sans MS"/>
          <w:sz w:val="20"/>
          <w:szCs w:val="20"/>
        </w:rPr>
      </w:pPr>
      <w:r>
        <w:rPr>
          <w:rFonts w:ascii="Comic Sans MS" w:eastAsia="Comic Sans MS" w:hAnsi="Comic Sans MS" w:cs="Comic Sans MS"/>
          <w:sz w:val="20"/>
          <w:szCs w:val="20"/>
        </w:rPr>
        <w:t>ΟΜΑΔΑ Α: ΣΩΣΤΟ-ΛΑΘΟΣ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Τα αναψυκτικά είναι πλούσια σε θερμίδες αλλά και βιταμίνες.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όρεξη χαρακτηρίζεται ως δυσάρεστο συναίσθημα.</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Κατά τη διάρκεια της εγκυμοσύνης ο ΒΜΡ αυξάνεται.</w:t>
      </w:r>
    </w:p>
    <w:p w:rsidR="00A801E1" w:rsidRDefault="00AB55B5" w:rsidP="00AB55B5">
      <w:pPr>
        <w:numPr>
          <w:ilvl w:val="0"/>
          <w:numId w:val="3"/>
        </w:numPr>
        <w:pBdr>
          <w:top w:val="nil"/>
          <w:left w:val="nil"/>
          <w:bottom w:val="nil"/>
          <w:right w:val="nil"/>
          <w:between w:val="nil"/>
        </w:pBdr>
        <w:spacing w:line="240" w:lineRule="auto"/>
        <w:ind w:left="142" w:right="-56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πείνα χαρακτηρίζεται ως ψυχολογική επιθυμία .</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H κατανάλωση δημητριακών ολικής άλεσης συμβάλλει στην αποφυγή της δυσκοιλιότητας.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Όρεξη είναι η φυσιολογική ανάγκη για τροφή, που οδηγεί στην αναζήτησή της.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Όταν το ισοζύγιο ενέργειας είναι  θετικό έχουμε αύξηση σωματικού βάρους.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proofErr w:type="spellStart"/>
      <w:r>
        <w:rPr>
          <w:rFonts w:ascii="Comic Sans MS" w:eastAsia="Comic Sans MS" w:hAnsi="Comic Sans MS" w:cs="Comic Sans MS"/>
          <w:color w:val="000000"/>
          <w:sz w:val="20"/>
          <w:szCs w:val="20"/>
        </w:rPr>
        <w:t>Εξαρτησιογόνες</w:t>
      </w:r>
      <w:proofErr w:type="spellEnd"/>
      <w:r>
        <w:rPr>
          <w:rFonts w:ascii="Comic Sans MS" w:eastAsia="Comic Sans MS" w:hAnsi="Comic Sans MS" w:cs="Comic Sans MS"/>
          <w:color w:val="000000"/>
          <w:sz w:val="20"/>
          <w:szCs w:val="20"/>
        </w:rPr>
        <w:t xml:space="preserve"> ουσίες περνούν στο βρέφος μέσω του θηλασμού, προκαλώντας εθισμό.</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κληρονομικότητα  παίζει σημαντικό ρόλο στην εμφάνιση της παχυσαρκίας.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κατανάλωση δημητριακών ολικής άλεσης συμβάλλει στην δημιουργία τερηδόνας.</w:t>
      </w:r>
    </w:p>
    <w:p w:rsidR="00A801E1" w:rsidRDefault="00AB55B5" w:rsidP="00AB55B5">
      <w:pPr>
        <w:numPr>
          <w:ilvl w:val="0"/>
          <w:numId w:val="3"/>
        </w:numPr>
        <w:pBdr>
          <w:top w:val="nil"/>
          <w:left w:val="nil"/>
          <w:bottom w:val="nil"/>
          <w:right w:val="nil"/>
          <w:between w:val="nil"/>
        </w:pBdr>
        <w:spacing w:line="240" w:lineRule="auto"/>
        <w:ind w:left="142"/>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κατάσταση υγείας του ατόμου επηρεάζει τον βασικό μεταβολικό ρυθμό.</w:t>
      </w:r>
    </w:p>
    <w:p w:rsidR="00A801E1" w:rsidRDefault="00AB55B5" w:rsidP="00AB55B5">
      <w:pPr>
        <w:numPr>
          <w:ilvl w:val="0"/>
          <w:numId w:val="3"/>
        </w:numPr>
        <w:pBdr>
          <w:top w:val="nil"/>
          <w:left w:val="nil"/>
          <w:bottom w:val="nil"/>
          <w:right w:val="nil"/>
          <w:between w:val="nil"/>
        </w:pBdr>
        <w:spacing w:line="240" w:lineRule="auto"/>
        <w:ind w:left="142" w:hanging="357"/>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Το βάρος του βρέφους αποτελεί σημαντικό δείκτη της υγείας του.</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Το κάπνισμα και το αλκοόλ επηρεάζουν αρνητικά την εγκυμοσύνη.</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Το πολύ χαμηλό βάρος πριν και κατά τη διάρκεια της εγκυμοσύνης δεν επηρεάζουν το βρέφος.</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Πολλά φάρμακα περνούν στο μητρικό γάλα.</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Στην παιδική ηλικία δεν πρέπει να καταναλώνονται όσπρια.</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Ο καλύτερος τρόπος αντιμετώπισης της παχυσαρκίας είναι η γρήγορη απώλεια πολλών κιλών.</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Ο όγκος του γάλακτος της θηλάζουσας εξαρτάται από την συχνότητα θηλασμού.</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 xml:space="preserve">τροφές όπως το σκόρδο ¨περνούν” μέσα </w:t>
      </w:r>
      <w:proofErr w:type="spellStart"/>
      <w:r>
        <w:rPr>
          <w:rFonts w:ascii="Comic Sans MS" w:eastAsia="Comic Sans MS" w:hAnsi="Comic Sans MS" w:cs="Comic Sans MS"/>
          <w:sz w:val="20"/>
          <w:szCs w:val="20"/>
        </w:rPr>
        <w:t>απο</w:t>
      </w:r>
      <w:proofErr w:type="spellEnd"/>
      <w:r>
        <w:rPr>
          <w:rFonts w:ascii="Comic Sans MS" w:eastAsia="Comic Sans MS" w:hAnsi="Comic Sans MS" w:cs="Comic Sans MS"/>
          <w:sz w:val="20"/>
          <w:szCs w:val="20"/>
        </w:rPr>
        <w:t xml:space="preserve"> το μητρικό γάλα.</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 xml:space="preserve"> Το μητρικό γάλα έχει περίπου τα ίδια συστατικά με το γάλα της αγελάδας, αλλά σε διαφορετική αναλογία και βιοδιαθεσιμότητα. </w:t>
      </w:r>
    </w:p>
    <w:p w:rsidR="00A801E1" w:rsidRDefault="00AB55B5" w:rsidP="00AB55B5">
      <w:pPr>
        <w:numPr>
          <w:ilvl w:val="0"/>
          <w:numId w:val="3"/>
        </w:numPr>
        <w:spacing w:line="240" w:lineRule="auto"/>
        <w:ind w:left="142" w:hanging="357"/>
        <w:rPr>
          <w:rFonts w:ascii="Comic Sans MS" w:eastAsia="Comic Sans MS" w:hAnsi="Comic Sans MS" w:cs="Comic Sans MS"/>
          <w:sz w:val="20"/>
          <w:szCs w:val="20"/>
        </w:rPr>
      </w:pPr>
      <w:r>
        <w:rPr>
          <w:rFonts w:ascii="Comic Sans MS" w:eastAsia="Comic Sans MS" w:hAnsi="Comic Sans MS" w:cs="Comic Sans MS"/>
          <w:sz w:val="20"/>
          <w:szCs w:val="20"/>
        </w:rPr>
        <w:t>Οι ειδικοί συστήνουν απώλεια 2-21/2 κιλών/εβδομάδα για σωστή απώλεια βάρους.</w:t>
      </w:r>
    </w:p>
    <w:p w:rsidR="00A801E1" w:rsidRDefault="00AB55B5" w:rsidP="00AB55B5">
      <w:pPr>
        <w:numPr>
          <w:ilvl w:val="0"/>
          <w:numId w:val="3"/>
        </w:numPr>
        <w:spacing w:after="120" w:line="240" w:lineRule="auto"/>
        <w:ind w:left="142"/>
        <w:rPr>
          <w:rFonts w:ascii="Comic Sans MS" w:eastAsia="Comic Sans MS" w:hAnsi="Comic Sans MS" w:cs="Comic Sans MS"/>
          <w:sz w:val="20"/>
          <w:szCs w:val="20"/>
        </w:rPr>
      </w:pPr>
      <w:r>
        <w:rPr>
          <w:rFonts w:ascii="Comic Sans MS" w:eastAsia="Comic Sans MS" w:hAnsi="Comic Sans MS" w:cs="Comic Sans MS"/>
          <w:sz w:val="20"/>
          <w:szCs w:val="20"/>
        </w:rPr>
        <w:t xml:space="preserve">Τρόφιμα πλούσια σε κορεσμένα λίπη (ζωικά) μειώνουν την χοληστερόλη, ενώ τα </w:t>
      </w:r>
      <w:proofErr w:type="spellStart"/>
      <w:r>
        <w:rPr>
          <w:rFonts w:ascii="Comic Sans MS" w:eastAsia="Comic Sans MS" w:hAnsi="Comic Sans MS" w:cs="Comic Sans MS"/>
          <w:sz w:val="20"/>
          <w:szCs w:val="20"/>
        </w:rPr>
        <w:t>πολυακόρεστα</w:t>
      </w:r>
      <w:proofErr w:type="spellEnd"/>
      <w:r>
        <w:rPr>
          <w:rFonts w:ascii="Comic Sans MS" w:eastAsia="Comic Sans MS" w:hAnsi="Comic Sans MS" w:cs="Comic Sans MS"/>
          <w:sz w:val="20"/>
          <w:szCs w:val="20"/>
        </w:rPr>
        <w:t xml:space="preserve">  (φυτικά) την αυξάνουν.</w:t>
      </w:r>
    </w:p>
    <w:p w:rsidR="00A801E1" w:rsidRDefault="00A801E1">
      <w:pPr>
        <w:pBdr>
          <w:top w:val="nil"/>
          <w:left w:val="nil"/>
          <w:bottom w:val="nil"/>
          <w:right w:val="nil"/>
          <w:between w:val="nil"/>
        </w:pBdr>
        <w:spacing w:line="240" w:lineRule="auto"/>
        <w:ind w:left="785"/>
        <w:rPr>
          <w:rFonts w:ascii="Comic Sans MS" w:eastAsia="Comic Sans MS" w:hAnsi="Comic Sans MS" w:cs="Comic Sans MS"/>
          <w:color w:val="000000"/>
          <w:sz w:val="20"/>
          <w:szCs w:val="20"/>
        </w:rPr>
      </w:pPr>
    </w:p>
    <w:p w:rsidR="00A801E1" w:rsidRDefault="00AB55B5">
      <w:pPr>
        <w:pBdr>
          <w:top w:val="nil"/>
          <w:left w:val="nil"/>
          <w:bottom w:val="nil"/>
          <w:right w:val="nil"/>
          <w:between w:val="nil"/>
        </w:pBdr>
        <w:spacing w:line="240" w:lineRule="auto"/>
        <w:ind w:left="-42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ΟΜΑΔΑ Β: ΑΝΤΙΣΤΟΙΧΙΣΗ</w:t>
      </w:r>
    </w:p>
    <w:p w:rsidR="00A801E1" w:rsidRDefault="00A801E1">
      <w:pPr>
        <w:pBdr>
          <w:top w:val="nil"/>
          <w:left w:val="nil"/>
          <w:bottom w:val="nil"/>
          <w:right w:val="nil"/>
          <w:between w:val="nil"/>
        </w:pBdr>
        <w:spacing w:after="120" w:line="240" w:lineRule="auto"/>
        <w:ind w:left="-426"/>
        <w:rPr>
          <w:rFonts w:ascii="Comic Sans MS" w:eastAsia="Comic Sans MS" w:hAnsi="Comic Sans MS" w:cs="Comic Sans MS"/>
          <w:color w:val="000000"/>
          <w:sz w:val="20"/>
          <w:szCs w:val="20"/>
        </w:rPr>
      </w:pPr>
    </w:p>
    <w:tbl>
      <w:tblPr>
        <w:tblStyle w:val="a7"/>
        <w:tblW w:w="85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1"/>
        <w:gridCol w:w="4261"/>
      </w:tblGrid>
      <w:tr w:rsidR="00A801E1">
        <w:tc>
          <w:tcPr>
            <w:tcW w:w="4261" w:type="dxa"/>
          </w:tcPr>
          <w:p w:rsidR="00A801E1" w:rsidRDefault="00AB55B5">
            <w:pPr>
              <w:jc w:val="center"/>
              <w:rPr>
                <w:rFonts w:ascii="Comic Sans MS" w:eastAsia="Comic Sans MS" w:hAnsi="Comic Sans MS" w:cs="Comic Sans MS"/>
              </w:rPr>
            </w:pPr>
            <w:r>
              <w:rPr>
                <w:rFonts w:ascii="Comic Sans MS" w:eastAsia="Comic Sans MS" w:hAnsi="Comic Sans MS" w:cs="Comic Sans MS"/>
              </w:rPr>
              <w:t>A</w:t>
            </w:r>
          </w:p>
        </w:tc>
        <w:tc>
          <w:tcPr>
            <w:tcW w:w="4261" w:type="dxa"/>
          </w:tcPr>
          <w:p w:rsidR="00A801E1" w:rsidRDefault="00AB55B5">
            <w:pPr>
              <w:jc w:val="center"/>
              <w:rPr>
                <w:rFonts w:ascii="Comic Sans MS" w:eastAsia="Comic Sans MS" w:hAnsi="Comic Sans MS" w:cs="Comic Sans MS"/>
              </w:rPr>
            </w:pPr>
            <w:r>
              <w:rPr>
                <w:rFonts w:ascii="Comic Sans MS" w:eastAsia="Comic Sans MS" w:hAnsi="Comic Sans MS" w:cs="Comic Sans MS"/>
              </w:rPr>
              <w:t>Β</w:t>
            </w:r>
          </w:p>
        </w:tc>
      </w:tr>
      <w:tr w:rsidR="00A801E1">
        <w:tc>
          <w:tcPr>
            <w:tcW w:w="4261" w:type="dxa"/>
          </w:tcPr>
          <w:p w:rsidR="00A801E1" w:rsidRDefault="00AB55B5">
            <w:pPr>
              <w:numPr>
                <w:ilvl w:val="0"/>
                <w:numId w:val="2"/>
              </w:num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Έλλειψη θρεπτικών συστατικών</w:t>
            </w:r>
          </w:p>
        </w:tc>
        <w:tc>
          <w:tcPr>
            <w:tcW w:w="4261" w:type="dxa"/>
          </w:tcPr>
          <w:p w:rsidR="00A801E1" w:rsidRDefault="00AB55B5">
            <w:pPr>
              <w:spacing w:line="360" w:lineRule="auto"/>
              <w:rPr>
                <w:rFonts w:ascii="Comic Sans MS" w:eastAsia="Comic Sans MS" w:hAnsi="Comic Sans MS" w:cs="Comic Sans MS"/>
              </w:rPr>
            </w:pPr>
            <w:r>
              <w:rPr>
                <w:rFonts w:ascii="Comic Sans MS" w:eastAsia="Comic Sans MS" w:hAnsi="Comic Sans MS" w:cs="Comic Sans MS"/>
              </w:rPr>
              <w:t>α. Παχυσαρκία</w:t>
            </w:r>
          </w:p>
        </w:tc>
      </w:tr>
      <w:tr w:rsidR="00A801E1">
        <w:tc>
          <w:tcPr>
            <w:tcW w:w="4261" w:type="dxa"/>
          </w:tcPr>
          <w:p w:rsidR="00A801E1" w:rsidRDefault="00AB55B5">
            <w:pPr>
              <w:numPr>
                <w:ilvl w:val="0"/>
                <w:numId w:val="2"/>
              </w:numPr>
              <w:pBdr>
                <w:top w:val="nil"/>
                <w:left w:val="nil"/>
                <w:bottom w:val="nil"/>
                <w:right w:val="nil"/>
                <w:between w:val="nil"/>
              </w:pBdr>
              <w:spacing w:after="12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Αυξημένη ενεργειακή πρόσληψη</w:t>
            </w:r>
          </w:p>
        </w:tc>
        <w:tc>
          <w:tcPr>
            <w:tcW w:w="4261" w:type="dxa"/>
          </w:tcPr>
          <w:p w:rsidR="00A801E1" w:rsidRDefault="00AB55B5">
            <w:pPr>
              <w:spacing w:line="360" w:lineRule="auto"/>
              <w:rPr>
                <w:rFonts w:ascii="Comic Sans MS" w:eastAsia="Comic Sans MS" w:hAnsi="Comic Sans MS" w:cs="Comic Sans MS"/>
              </w:rPr>
            </w:pPr>
            <w:r>
              <w:rPr>
                <w:rFonts w:ascii="Comic Sans MS" w:eastAsia="Comic Sans MS" w:hAnsi="Comic Sans MS" w:cs="Comic Sans MS"/>
              </w:rPr>
              <w:t>β. Υπέρταση</w:t>
            </w:r>
          </w:p>
        </w:tc>
      </w:tr>
      <w:tr w:rsidR="00A801E1">
        <w:tc>
          <w:tcPr>
            <w:tcW w:w="4261" w:type="dxa"/>
          </w:tcPr>
          <w:p w:rsidR="00A801E1" w:rsidRDefault="00AB55B5">
            <w:pPr>
              <w:numPr>
                <w:ilvl w:val="0"/>
                <w:numId w:val="2"/>
              </w:numPr>
              <w:pBdr>
                <w:top w:val="nil"/>
                <w:left w:val="nil"/>
                <w:bottom w:val="nil"/>
                <w:right w:val="nil"/>
                <w:between w:val="nil"/>
              </w:pBdr>
              <w:spacing w:after="12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Αυξημένη κατανάλωση αλατιού</w:t>
            </w:r>
          </w:p>
        </w:tc>
        <w:tc>
          <w:tcPr>
            <w:tcW w:w="4261" w:type="dxa"/>
          </w:tcPr>
          <w:p w:rsidR="00A801E1" w:rsidRDefault="00AB55B5">
            <w:pPr>
              <w:pBdr>
                <w:top w:val="nil"/>
                <w:left w:val="nil"/>
                <w:bottom w:val="nil"/>
                <w:right w:val="nil"/>
                <w:between w:val="nil"/>
              </w:pBdr>
              <w:spacing w:after="12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γ. Υποσιτισμός</w:t>
            </w:r>
          </w:p>
        </w:tc>
      </w:tr>
      <w:tr w:rsidR="00A801E1">
        <w:tc>
          <w:tcPr>
            <w:tcW w:w="4261" w:type="dxa"/>
          </w:tcPr>
          <w:p w:rsidR="00A801E1" w:rsidRDefault="00A801E1">
            <w:pPr>
              <w:pBdr>
                <w:top w:val="nil"/>
                <w:left w:val="nil"/>
                <w:bottom w:val="nil"/>
                <w:right w:val="nil"/>
                <w:between w:val="nil"/>
              </w:pBdr>
              <w:spacing w:after="120"/>
              <w:ind w:left="720"/>
              <w:rPr>
                <w:rFonts w:ascii="Comic Sans MS" w:eastAsia="Comic Sans MS" w:hAnsi="Comic Sans MS" w:cs="Comic Sans MS"/>
                <w:color w:val="000000"/>
                <w:sz w:val="22"/>
                <w:szCs w:val="22"/>
              </w:rPr>
            </w:pPr>
          </w:p>
        </w:tc>
        <w:tc>
          <w:tcPr>
            <w:tcW w:w="4261" w:type="dxa"/>
          </w:tcPr>
          <w:p w:rsidR="00A801E1" w:rsidRDefault="00AB55B5">
            <w:pPr>
              <w:spacing w:line="360" w:lineRule="auto"/>
              <w:rPr>
                <w:rFonts w:ascii="Comic Sans MS" w:eastAsia="Comic Sans MS" w:hAnsi="Comic Sans MS" w:cs="Comic Sans MS"/>
              </w:rPr>
            </w:pPr>
            <w:r>
              <w:rPr>
                <w:rFonts w:ascii="Comic Sans MS" w:eastAsia="Comic Sans MS" w:hAnsi="Comic Sans MS" w:cs="Comic Sans MS"/>
              </w:rPr>
              <w:t>δ. Βλάβες στο συκώτι</w:t>
            </w:r>
          </w:p>
        </w:tc>
      </w:tr>
    </w:tbl>
    <w:p w:rsidR="00A801E1" w:rsidRDefault="00A801E1">
      <w:pPr>
        <w:pBdr>
          <w:top w:val="nil"/>
          <w:left w:val="nil"/>
          <w:bottom w:val="nil"/>
          <w:right w:val="nil"/>
          <w:between w:val="nil"/>
        </w:pBdr>
        <w:spacing w:line="240" w:lineRule="auto"/>
        <w:ind w:left="-426"/>
        <w:rPr>
          <w:rFonts w:ascii="Comic Sans MS" w:eastAsia="Comic Sans MS" w:hAnsi="Comic Sans MS" w:cs="Comic Sans MS"/>
          <w:color w:val="000000"/>
          <w:sz w:val="20"/>
          <w:szCs w:val="20"/>
        </w:rPr>
      </w:pPr>
    </w:p>
    <w:p w:rsidR="00A801E1" w:rsidRDefault="00A801E1">
      <w:pPr>
        <w:pBdr>
          <w:top w:val="nil"/>
          <w:left w:val="nil"/>
          <w:bottom w:val="nil"/>
          <w:right w:val="nil"/>
          <w:between w:val="nil"/>
        </w:pBdr>
        <w:spacing w:after="120" w:line="240" w:lineRule="auto"/>
        <w:ind w:left="-426"/>
        <w:rPr>
          <w:rFonts w:ascii="Comic Sans MS" w:eastAsia="Comic Sans MS" w:hAnsi="Comic Sans MS" w:cs="Comic Sans MS"/>
          <w:color w:val="000000"/>
          <w:sz w:val="20"/>
          <w:szCs w:val="20"/>
        </w:rPr>
      </w:pPr>
    </w:p>
    <w:tbl>
      <w:tblPr>
        <w:tblStyle w:val="a8"/>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2"/>
        <w:gridCol w:w="4230"/>
      </w:tblGrid>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ΣΤΗΛΗ Α:ΠΕΡΙΠΤΩΣΕΙΣ ΚΑΚΟΣΙΤΙΣΜΟΥ</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smallCaps/>
              </w:rPr>
              <w:t>ΣΤΗΛΗ Β: ΕΠΙΠΤΩΣΕΙΣ ΣΤΗΝ ΥΓΕΙΑ</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1. </w:t>
            </w:r>
            <w:proofErr w:type="spellStart"/>
            <w:r>
              <w:rPr>
                <w:rFonts w:ascii="Comic Sans MS" w:eastAsia="Comic Sans MS" w:hAnsi="Comic Sans MS" w:cs="Comic Sans MS"/>
              </w:rPr>
              <w:t>Ανδροειδής</w:t>
            </w:r>
            <w:proofErr w:type="spellEnd"/>
            <w:r>
              <w:rPr>
                <w:rFonts w:ascii="Comic Sans MS" w:eastAsia="Comic Sans MS" w:hAnsi="Comic Sans MS" w:cs="Comic Sans MS"/>
              </w:rPr>
              <w:t xml:space="preserve"> παχυσαρκία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α) Όταν το λίπος συγκεντρώνεται κυρίως από τη μέση και κάτω (μηροί και γλουτοί).</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2. Ψυχογενής Ανορεξία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β) Αμηνόρροια</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3. Ψυχογενής Βουλιμία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γ) Συνοδεύεται από αυξημένο κίνδυνο εμφάνισης προβλημάτων υγείας </w:t>
            </w:r>
            <w:r>
              <w:rPr>
                <w:rFonts w:ascii="Comic Sans MS" w:eastAsia="Comic Sans MS" w:hAnsi="Comic Sans MS" w:cs="Comic Sans MS"/>
              </w:rPr>
              <w:lastRenderedPageBreak/>
              <w:t>(καρδιοπάθειες, σακχαρώδης διαβήτης ).</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lastRenderedPageBreak/>
              <w:t xml:space="preserve">4. </w:t>
            </w:r>
            <w:proofErr w:type="spellStart"/>
            <w:r>
              <w:rPr>
                <w:rFonts w:ascii="Comic Sans MS" w:eastAsia="Comic Sans MS" w:hAnsi="Comic Sans MS" w:cs="Comic Sans MS"/>
              </w:rPr>
              <w:t>Γυναικοειδής</w:t>
            </w:r>
            <w:proofErr w:type="spellEnd"/>
            <w:r>
              <w:rPr>
                <w:rFonts w:ascii="Comic Sans MS" w:eastAsia="Comic Sans MS" w:hAnsi="Comic Sans MS" w:cs="Comic Sans MS"/>
              </w:rPr>
              <w:t xml:space="preserve"> παχυσαρκία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δ) χαρακτηρίζεται ως </w:t>
            </w:r>
            <w:proofErr w:type="spellStart"/>
            <w:r>
              <w:rPr>
                <w:rFonts w:ascii="Comic Sans MS" w:eastAsia="Comic Sans MS" w:hAnsi="Comic Sans MS" w:cs="Comic Sans MS"/>
              </w:rPr>
              <w:t>υπερπλαστική</w:t>
            </w:r>
            <w:proofErr w:type="spellEnd"/>
            <w:r>
              <w:rPr>
                <w:rFonts w:ascii="Comic Sans MS" w:eastAsia="Comic Sans MS" w:hAnsi="Comic Sans MS" w:cs="Comic Sans MS"/>
              </w:rPr>
              <w:t xml:space="preserve">, γιατί συνοδεύεται από αύξηση του αριθμού των </w:t>
            </w:r>
            <w:proofErr w:type="spellStart"/>
            <w:r>
              <w:rPr>
                <w:rFonts w:ascii="Comic Sans MS" w:eastAsia="Comic Sans MS" w:hAnsi="Comic Sans MS" w:cs="Comic Sans MS"/>
              </w:rPr>
              <w:t>λιποκυττάρων</w:t>
            </w:r>
            <w:proofErr w:type="spellEnd"/>
            <w:r>
              <w:rPr>
                <w:rFonts w:ascii="Comic Sans MS" w:eastAsia="Comic Sans MS" w:hAnsi="Comic Sans MS" w:cs="Comic Sans MS"/>
              </w:rPr>
              <w:t>.</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5. Παιδική παχυσαρκία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ε) </w:t>
            </w:r>
            <w:proofErr w:type="spellStart"/>
            <w:r>
              <w:rPr>
                <w:rFonts w:ascii="Comic Sans MS" w:eastAsia="Comic Sans MS" w:hAnsi="Comic Sans MS" w:cs="Comic Sans MS"/>
              </w:rPr>
              <w:t>Τερατογένεση</w:t>
            </w:r>
            <w:proofErr w:type="spellEnd"/>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801E1">
            <w:pPr>
              <w:rPr>
                <w:rFonts w:ascii="Comic Sans MS" w:eastAsia="Comic Sans MS" w:hAnsi="Comic Sans MS" w:cs="Comic Sans MS"/>
              </w:rPr>
            </w:pP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στ) Προβλήματα στο πεπτικό σύστημα (οισοφάγος - στομάχι).</w:t>
            </w:r>
          </w:p>
        </w:tc>
      </w:tr>
    </w:tbl>
    <w:p w:rsidR="00A801E1" w:rsidRDefault="00A801E1">
      <w:pPr>
        <w:pBdr>
          <w:top w:val="nil"/>
          <w:left w:val="nil"/>
          <w:bottom w:val="nil"/>
          <w:right w:val="nil"/>
          <w:between w:val="nil"/>
        </w:pBdr>
        <w:spacing w:after="120" w:line="240" w:lineRule="auto"/>
        <w:ind w:left="-426"/>
        <w:rPr>
          <w:rFonts w:ascii="Comic Sans MS" w:eastAsia="Comic Sans MS" w:hAnsi="Comic Sans MS" w:cs="Comic Sans MS"/>
          <w:color w:val="000000"/>
          <w:sz w:val="20"/>
          <w:szCs w:val="20"/>
        </w:rPr>
      </w:pPr>
    </w:p>
    <w:tbl>
      <w:tblPr>
        <w:tblStyle w:val="a9"/>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2"/>
        <w:gridCol w:w="4230"/>
      </w:tblGrid>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ΣΤΗΛΗ Α:ΠΕΡΙΠΤΩΣΕΙΣ ΚΑΚΟΣΙΤΙΣΜΟΥ</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smallCaps/>
              </w:rPr>
              <w:t>ΣΤΗΛΗ Β: ΕΠΙΠΤΩΣΕΙΣ ΣΤΗΝ ΥΓΕΙΑ</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1. </w:t>
            </w:r>
            <w:proofErr w:type="spellStart"/>
            <w:r>
              <w:rPr>
                <w:rFonts w:ascii="Comic Sans MS" w:eastAsia="Comic Sans MS" w:hAnsi="Comic Sans MS" w:cs="Comic Sans MS"/>
              </w:rPr>
              <w:t>Ανδροειδής</w:t>
            </w:r>
            <w:proofErr w:type="spellEnd"/>
            <w:r>
              <w:rPr>
                <w:rFonts w:ascii="Comic Sans MS" w:eastAsia="Comic Sans MS" w:hAnsi="Comic Sans MS" w:cs="Comic Sans MS"/>
              </w:rPr>
              <w:t xml:space="preserve"> παχυσαρκία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α) Έχουν την τάση να γεννούν με καισαρική λόγω επιπλοκών κατά τον τοκετό.</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2. Ψυχογενής Ανορεξία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δ) Αμηνόρροια</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3. Ψυχογενής Βουλιμία</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γ) Συνοδεύεται από αυξημένο κίνδυνο εμφάνισης προβλημάτων υγείας (καρδιοπάθειες, σακχαρώδης διαβήτης ).</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4. Παχύσαρκες γυναίκες κατά την εγκυμοσύνη</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β) Έχουν περισσότερες πιθανότητες να γεννήσουν πρόωρα και μικρόσωμα μωρά.</w:t>
            </w:r>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5. Γυναίκες με πολύ χαμηλό βάρος κατά την εγκυμοσύνη</w:t>
            </w: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 xml:space="preserve">ε) </w:t>
            </w:r>
            <w:proofErr w:type="spellStart"/>
            <w:r>
              <w:rPr>
                <w:rFonts w:ascii="Comic Sans MS" w:eastAsia="Comic Sans MS" w:hAnsi="Comic Sans MS" w:cs="Comic Sans MS"/>
              </w:rPr>
              <w:t>Τερατογένεση</w:t>
            </w:r>
            <w:proofErr w:type="spellEnd"/>
          </w:p>
        </w:tc>
      </w:tr>
      <w:tr w:rsidR="00A801E1">
        <w:tc>
          <w:tcPr>
            <w:tcW w:w="4292" w:type="dxa"/>
            <w:tcBorders>
              <w:top w:val="single" w:sz="4" w:space="0" w:color="000000"/>
              <w:left w:val="single" w:sz="4" w:space="0" w:color="000000"/>
              <w:bottom w:val="single" w:sz="4" w:space="0" w:color="000000"/>
              <w:right w:val="single" w:sz="4" w:space="0" w:color="000000"/>
            </w:tcBorders>
          </w:tcPr>
          <w:p w:rsidR="00A801E1" w:rsidRDefault="00A801E1">
            <w:pPr>
              <w:rPr>
                <w:rFonts w:ascii="Comic Sans MS" w:eastAsia="Comic Sans MS" w:hAnsi="Comic Sans MS" w:cs="Comic Sans MS"/>
              </w:rPr>
            </w:pPr>
          </w:p>
        </w:tc>
        <w:tc>
          <w:tcPr>
            <w:tcW w:w="4230" w:type="dxa"/>
            <w:tcBorders>
              <w:top w:val="single" w:sz="4" w:space="0" w:color="000000"/>
              <w:left w:val="single" w:sz="4" w:space="0" w:color="000000"/>
              <w:bottom w:val="single" w:sz="4" w:space="0" w:color="000000"/>
              <w:right w:val="single" w:sz="4" w:space="0" w:color="000000"/>
            </w:tcBorders>
          </w:tcPr>
          <w:p w:rsidR="00A801E1" w:rsidRDefault="00AB55B5">
            <w:pPr>
              <w:rPr>
                <w:rFonts w:ascii="Comic Sans MS" w:eastAsia="Comic Sans MS" w:hAnsi="Comic Sans MS" w:cs="Comic Sans MS"/>
              </w:rPr>
            </w:pPr>
            <w:r>
              <w:rPr>
                <w:rFonts w:ascii="Comic Sans MS" w:eastAsia="Comic Sans MS" w:hAnsi="Comic Sans MS" w:cs="Comic Sans MS"/>
              </w:rPr>
              <w:t>στ) Προβλήματα στο πεπτικό σύστημα (οισοφάγος - στομάχι).</w:t>
            </w:r>
          </w:p>
        </w:tc>
      </w:tr>
    </w:tbl>
    <w:p w:rsidR="00A801E1" w:rsidRDefault="00A801E1">
      <w:pPr>
        <w:pBdr>
          <w:top w:val="nil"/>
          <w:left w:val="nil"/>
          <w:bottom w:val="nil"/>
          <w:right w:val="nil"/>
          <w:between w:val="nil"/>
        </w:pBdr>
        <w:spacing w:line="240" w:lineRule="auto"/>
        <w:ind w:left="785"/>
        <w:rPr>
          <w:rFonts w:ascii="Comic Sans MS" w:eastAsia="Comic Sans MS" w:hAnsi="Comic Sans MS" w:cs="Comic Sans MS"/>
          <w:color w:val="000000"/>
          <w:sz w:val="20"/>
          <w:szCs w:val="20"/>
        </w:rPr>
      </w:pPr>
    </w:p>
    <w:p w:rsidR="00A801E1" w:rsidRDefault="00A801E1">
      <w:pPr>
        <w:pBdr>
          <w:top w:val="nil"/>
          <w:left w:val="nil"/>
          <w:bottom w:val="nil"/>
          <w:right w:val="nil"/>
          <w:between w:val="nil"/>
        </w:pBdr>
        <w:spacing w:after="120" w:line="240" w:lineRule="auto"/>
        <w:ind w:left="785"/>
        <w:rPr>
          <w:rFonts w:ascii="Comic Sans MS" w:eastAsia="Comic Sans MS" w:hAnsi="Comic Sans MS" w:cs="Comic Sans MS"/>
          <w:color w:val="000000"/>
          <w:sz w:val="20"/>
          <w:szCs w:val="20"/>
        </w:rPr>
      </w:pPr>
    </w:p>
    <w:tbl>
      <w:tblPr>
        <w:tblStyle w:val="aa"/>
        <w:tblW w:w="82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52"/>
        <w:gridCol w:w="4613"/>
      </w:tblGrid>
      <w:tr w:rsidR="00A801E1" w:rsidTr="00AB55B5">
        <w:trPr>
          <w:trHeight w:val="285"/>
        </w:trPr>
        <w:tc>
          <w:tcPr>
            <w:tcW w:w="3652" w:type="dxa"/>
            <w:vAlign w:val="center"/>
          </w:tcPr>
          <w:p w:rsidR="00A801E1" w:rsidRDefault="00AB55B5">
            <w:pPr>
              <w:pBdr>
                <w:top w:val="nil"/>
                <w:left w:val="nil"/>
                <w:bottom w:val="nil"/>
                <w:right w:val="nil"/>
                <w:between w:val="nil"/>
              </w:pBdr>
              <w:spacing w:line="240" w:lineRule="auto"/>
              <w:ind w:left="567" w:hanging="425"/>
              <w:rPr>
                <w:rFonts w:ascii="Comic Sans MS" w:eastAsia="Comic Sans MS" w:hAnsi="Comic Sans MS" w:cs="Comic Sans MS"/>
                <w:color w:val="000000"/>
                <w:sz w:val="20"/>
                <w:szCs w:val="20"/>
              </w:rPr>
            </w:pPr>
            <w:proofErr w:type="spellStart"/>
            <w:r>
              <w:rPr>
                <w:rFonts w:ascii="Comic Sans MS" w:eastAsia="Comic Sans MS" w:hAnsi="Comic Sans MS" w:cs="Comic Sans MS"/>
                <w:color w:val="000000"/>
                <w:sz w:val="20"/>
                <w:szCs w:val="20"/>
              </w:rPr>
              <w:t>Α(κίνδυνοι</w:t>
            </w:r>
            <w:proofErr w:type="spellEnd"/>
            <w:r>
              <w:rPr>
                <w:rFonts w:ascii="Comic Sans MS" w:eastAsia="Comic Sans MS" w:hAnsi="Comic Sans MS" w:cs="Comic Sans MS"/>
                <w:color w:val="000000"/>
                <w:sz w:val="20"/>
                <w:szCs w:val="20"/>
              </w:rPr>
              <w:t xml:space="preserve"> παχυσαρκίας)</w:t>
            </w:r>
          </w:p>
        </w:tc>
        <w:tc>
          <w:tcPr>
            <w:tcW w:w="4613" w:type="dxa"/>
            <w:vAlign w:val="center"/>
          </w:tcPr>
          <w:p w:rsidR="00A801E1" w:rsidRDefault="00AB55B5">
            <w:pPr>
              <w:pBdr>
                <w:top w:val="nil"/>
                <w:left w:val="nil"/>
                <w:bottom w:val="nil"/>
                <w:right w:val="nil"/>
                <w:between w:val="nil"/>
              </w:pBdr>
              <w:spacing w:line="240" w:lineRule="auto"/>
              <w:ind w:left="1310"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Β</w:t>
            </w:r>
          </w:p>
        </w:tc>
      </w:tr>
      <w:tr w:rsidR="00A801E1" w:rsidTr="00AB55B5">
        <w:trPr>
          <w:trHeight w:val="285"/>
        </w:trPr>
        <w:tc>
          <w:tcPr>
            <w:tcW w:w="3652" w:type="dxa"/>
            <w:vAlign w:val="center"/>
          </w:tcPr>
          <w:p w:rsidR="00A801E1" w:rsidRDefault="00A801E1">
            <w:pPr>
              <w:pBdr>
                <w:top w:val="nil"/>
                <w:left w:val="nil"/>
                <w:bottom w:val="nil"/>
                <w:right w:val="nil"/>
                <w:between w:val="nil"/>
              </w:pBdr>
              <w:spacing w:line="240" w:lineRule="auto"/>
              <w:ind w:left="567" w:hanging="425"/>
              <w:rPr>
                <w:rFonts w:ascii="Comic Sans MS" w:eastAsia="Comic Sans MS" w:hAnsi="Comic Sans MS" w:cs="Comic Sans MS"/>
                <w:color w:val="000000"/>
                <w:sz w:val="20"/>
                <w:szCs w:val="20"/>
              </w:rPr>
            </w:pPr>
          </w:p>
        </w:tc>
        <w:tc>
          <w:tcPr>
            <w:tcW w:w="4613" w:type="dxa"/>
            <w:vAlign w:val="center"/>
          </w:tcPr>
          <w:p w:rsidR="00A801E1" w:rsidRDefault="00A801E1">
            <w:pPr>
              <w:pBdr>
                <w:top w:val="nil"/>
                <w:left w:val="nil"/>
                <w:bottom w:val="nil"/>
                <w:right w:val="nil"/>
                <w:between w:val="nil"/>
              </w:pBdr>
              <w:spacing w:line="240" w:lineRule="auto"/>
              <w:ind w:left="1310" w:hanging="425"/>
              <w:rPr>
                <w:rFonts w:ascii="Comic Sans MS" w:eastAsia="Comic Sans MS" w:hAnsi="Comic Sans MS" w:cs="Comic Sans MS"/>
                <w:color w:val="000000"/>
                <w:sz w:val="20"/>
                <w:szCs w:val="20"/>
              </w:rPr>
            </w:pPr>
          </w:p>
        </w:tc>
      </w:tr>
      <w:tr w:rsidR="00A801E1" w:rsidTr="00AB55B5">
        <w:trPr>
          <w:trHeight w:val="285"/>
        </w:trPr>
        <w:tc>
          <w:tcPr>
            <w:tcW w:w="3652" w:type="dxa"/>
            <w:vAlign w:val="center"/>
          </w:tcPr>
          <w:p w:rsidR="00A801E1" w:rsidRDefault="00AB55B5">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1. σακχαρώδης διαβήτης</w:t>
            </w: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α. το υπερβολικό λίπος εμποδίζει τη λειτουργία των πνευμόνων</w:t>
            </w:r>
          </w:p>
        </w:tc>
      </w:tr>
      <w:tr w:rsidR="00A801E1" w:rsidTr="00AB55B5">
        <w:trPr>
          <w:trHeight w:val="300"/>
        </w:trPr>
        <w:tc>
          <w:tcPr>
            <w:tcW w:w="3652" w:type="dxa"/>
            <w:vAlign w:val="center"/>
          </w:tcPr>
          <w:p w:rsidR="00A801E1" w:rsidRDefault="00AB55B5">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2. καρδιοπάθειες</w:t>
            </w: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β. κίνδυνοι μόλυνσης της πληγής</w:t>
            </w:r>
          </w:p>
        </w:tc>
      </w:tr>
      <w:tr w:rsidR="00A801E1" w:rsidTr="00AB55B5">
        <w:trPr>
          <w:trHeight w:val="300"/>
        </w:trPr>
        <w:tc>
          <w:tcPr>
            <w:tcW w:w="3652" w:type="dxa"/>
            <w:vAlign w:val="center"/>
          </w:tcPr>
          <w:p w:rsidR="00A801E1" w:rsidRDefault="00AB55B5">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3.αναπνευστικές παθήσεις</w:t>
            </w: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γ. τα λιποκύτταρα εμποδίζουν τη δράση της ινσουλίνης</w:t>
            </w:r>
          </w:p>
        </w:tc>
      </w:tr>
      <w:tr w:rsidR="00A801E1" w:rsidTr="00AB55B5">
        <w:trPr>
          <w:trHeight w:val="300"/>
        </w:trPr>
        <w:tc>
          <w:tcPr>
            <w:tcW w:w="3652" w:type="dxa"/>
            <w:vAlign w:val="center"/>
          </w:tcPr>
          <w:p w:rsidR="00A801E1" w:rsidRDefault="00AB55B5">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4.χειρουργικοί κίνδυνοι </w:t>
            </w: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δ. αύξηση χοληστερίνης στο αίμα</w:t>
            </w:r>
          </w:p>
        </w:tc>
      </w:tr>
      <w:tr w:rsidR="00A801E1" w:rsidTr="00AB55B5">
        <w:trPr>
          <w:trHeight w:val="315"/>
        </w:trPr>
        <w:tc>
          <w:tcPr>
            <w:tcW w:w="3652" w:type="dxa"/>
            <w:vAlign w:val="center"/>
          </w:tcPr>
          <w:p w:rsidR="00A801E1" w:rsidRDefault="00AB55B5">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5. υπέρταση </w:t>
            </w: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ε.  δυσλειτουργία αρθρώσεων </w:t>
            </w:r>
          </w:p>
        </w:tc>
      </w:tr>
      <w:tr w:rsidR="00A801E1" w:rsidTr="00AB55B5">
        <w:trPr>
          <w:trHeight w:val="315"/>
        </w:trPr>
        <w:tc>
          <w:tcPr>
            <w:tcW w:w="3652" w:type="dxa"/>
            <w:vAlign w:val="center"/>
          </w:tcPr>
          <w:p w:rsidR="00A801E1" w:rsidRDefault="00A801E1">
            <w:pPr>
              <w:pBdr>
                <w:top w:val="nil"/>
                <w:left w:val="nil"/>
                <w:bottom w:val="nil"/>
                <w:right w:val="nil"/>
                <w:between w:val="nil"/>
              </w:pBdr>
              <w:tabs>
                <w:tab w:val="left" w:pos="-851"/>
              </w:tabs>
              <w:spacing w:line="240" w:lineRule="auto"/>
              <w:ind w:left="709" w:hanging="425"/>
              <w:rPr>
                <w:rFonts w:ascii="Comic Sans MS" w:eastAsia="Comic Sans MS" w:hAnsi="Comic Sans MS" w:cs="Comic Sans MS"/>
                <w:color w:val="000000"/>
                <w:sz w:val="20"/>
                <w:szCs w:val="20"/>
              </w:rPr>
            </w:pPr>
          </w:p>
        </w:tc>
        <w:tc>
          <w:tcPr>
            <w:tcW w:w="4613" w:type="dxa"/>
            <w:vAlign w:val="center"/>
          </w:tcPr>
          <w:p w:rsidR="00A801E1" w:rsidRDefault="00AB55B5">
            <w:pPr>
              <w:pBdr>
                <w:top w:val="nil"/>
                <w:left w:val="nil"/>
                <w:bottom w:val="nil"/>
                <w:right w:val="nil"/>
                <w:between w:val="nil"/>
              </w:pBdr>
              <w:spacing w:line="240" w:lineRule="auto"/>
              <w:ind w:left="601" w:hanging="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Στ. εγκεφαλικά επεισόδια</w:t>
            </w:r>
          </w:p>
        </w:tc>
      </w:tr>
    </w:tbl>
    <w:p w:rsidR="00A801E1" w:rsidRDefault="00A801E1">
      <w:pPr>
        <w:spacing w:before="120"/>
        <w:ind w:left="-426"/>
        <w:rPr>
          <w:rFonts w:ascii="Comic Sans MS" w:eastAsia="Comic Sans MS" w:hAnsi="Comic Sans MS" w:cs="Comic Sans MS"/>
          <w:color w:val="000000"/>
          <w:sz w:val="20"/>
          <w:szCs w:val="20"/>
        </w:rPr>
      </w:pPr>
    </w:p>
    <w:p w:rsidR="00A801E1" w:rsidRDefault="00A801E1">
      <w:pPr>
        <w:spacing w:before="120"/>
        <w:ind w:left="-426"/>
        <w:rPr>
          <w:rFonts w:ascii="Comic Sans MS" w:eastAsia="Comic Sans MS" w:hAnsi="Comic Sans MS" w:cs="Comic Sans MS"/>
          <w:color w:val="000000"/>
          <w:sz w:val="20"/>
          <w:szCs w:val="20"/>
        </w:rPr>
      </w:pPr>
    </w:p>
    <w:p w:rsidR="00A801E1" w:rsidRDefault="00AB55B5" w:rsidP="003876CD">
      <w:pPr>
        <w:spacing w:before="120" w:after="120"/>
        <w:ind w:left="-425"/>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ΟΜΑΔΑ Γ: ΕΠΙΛΟΓΗ ΣΩΣΤΗΣ ΑΠΑΝΤΗΣΗΣ</w:t>
      </w:r>
    </w:p>
    <w:p w:rsidR="003876CD" w:rsidRPr="001D1E0F" w:rsidRDefault="001D1E0F" w:rsidP="003876CD">
      <w:pPr>
        <w:numPr>
          <w:ilvl w:val="0"/>
          <w:numId w:val="4"/>
        </w:numPr>
        <w:pBdr>
          <w:top w:val="nil"/>
          <w:left w:val="nil"/>
          <w:bottom w:val="nil"/>
          <w:right w:val="nil"/>
          <w:between w:val="nil"/>
        </w:pBdr>
        <w:spacing w:line="240" w:lineRule="auto"/>
        <w:ind w:left="-284" w:hanging="356"/>
        <w:rPr>
          <w:rFonts w:ascii="Comic Sans MS" w:eastAsia="Comic Sans MS" w:hAnsi="Comic Sans MS" w:cs="Comic Sans MS"/>
          <w:color w:val="000000"/>
          <w:sz w:val="20"/>
          <w:szCs w:val="20"/>
        </w:rPr>
      </w:pPr>
      <w:r w:rsidRPr="001D1E0F">
        <w:rPr>
          <w:rFonts w:ascii="Comic Sans MS" w:eastAsia="Comic Sans MS" w:hAnsi="Comic Sans MS" w:cs="Comic Sans MS"/>
          <w:color w:val="000000"/>
          <w:sz w:val="20"/>
          <w:szCs w:val="20"/>
        </w:rPr>
        <w:t>Το ωράριο της διατροφής του βρέφους καθορίζεται</w:t>
      </w:r>
    </w:p>
    <w:p w:rsidR="001D1E0F" w:rsidRPr="001D1E0F" w:rsidRDefault="001D1E0F" w:rsidP="001D1E0F">
      <w:pPr>
        <w:pBdr>
          <w:top w:val="nil"/>
          <w:left w:val="nil"/>
          <w:bottom w:val="nil"/>
          <w:right w:val="nil"/>
          <w:between w:val="nil"/>
        </w:pBdr>
        <w:spacing w:line="240" w:lineRule="auto"/>
        <w:ind w:left="-284"/>
        <w:rPr>
          <w:rFonts w:ascii="Comic Sans MS" w:eastAsia="Comic Sans MS" w:hAnsi="Comic Sans MS" w:cs="Comic Sans MS"/>
          <w:color w:val="000000"/>
          <w:sz w:val="20"/>
          <w:szCs w:val="20"/>
        </w:rPr>
      </w:pPr>
      <w:r w:rsidRPr="001D1E0F">
        <w:rPr>
          <w:rFonts w:ascii="Comic Sans MS" w:eastAsia="Comic Sans MS" w:hAnsi="Comic Sans MS" w:cs="Comic Sans MS"/>
          <w:color w:val="000000"/>
          <w:sz w:val="20"/>
          <w:szCs w:val="20"/>
        </w:rPr>
        <w:t>α. από τους γονείς</w:t>
      </w:r>
    </w:p>
    <w:p w:rsidR="001D1E0F" w:rsidRPr="001D1E0F" w:rsidRDefault="001D1E0F" w:rsidP="001D1E0F">
      <w:pPr>
        <w:pBdr>
          <w:top w:val="nil"/>
          <w:left w:val="nil"/>
          <w:bottom w:val="nil"/>
          <w:right w:val="nil"/>
          <w:between w:val="nil"/>
        </w:pBdr>
        <w:spacing w:line="240" w:lineRule="auto"/>
        <w:ind w:left="-284"/>
        <w:rPr>
          <w:rFonts w:ascii="Comic Sans MS" w:eastAsia="Comic Sans MS" w:hAnsi="Comic Sans MS" w:cs="Comic Sans MS"/>
          <w:color w:val="000000"/>
          <w:sz w:val="20"/>
          <w:szCs w:val="20"/>
        </w:rPr>
      </w:pPr>
      <w:r w:rsidRPr="001D1E0F">
        <w:rPr>
          <w:rFonts w:ascii="Comic Sans MS" w:eastAsia="Comic Sans MS" w:hAnsi="Comic Sans MS" w:cs="Comic Sans MS"/>
          <w:color w:val="000000"/>
          <w:sz w:val="20"/>
          <w:szCs w:val="20"/>
        </w:rPr>
        <w:t>β. από το ίδιο το βρέφος</w:t>
      </w:r>
    </w:p>
    <w:p w:rsidR="001D1E0F" w:rsidRPr="001D1E0F" w:rsidRDefault="001D1E0F" w:rsidP="001D1E0F">
      <w:pPr>
        <w:pBdr>
          <w:top w:val="nil"/>
          <w:left w:val="nil"/>
          <w:bottom w:val="nil"/>
          <w:right w:val="nil"/>
          <w:between w:val="nil"/>
        </w:pBdr>
        <w:spacing w:line="240" w:lineRule="auto"/>
        <w:ind w:left="-284"/>
        <w:rPr>
          <w:rFonts w:ascii="Comic Sans MS" w:eastAsia="Comic Sans MS" w:hAnsi="Comic Sans MS" w:cs="Comic Sans MS"/>
          <w:color w:val="000000"/>
          <w:sz w:val="20"/>
          <w:szCs w:val="20"/>
        </w:rPr>
      </w:pPr>
      <w:r w:rsidRPr="001D1E0F">
        <w:rPr>
          <w:rFonts w:ascii="Comic Sans MS" w:eastAsia="Comic Sans MS" w:hAnsi="Comic Sans MS" w:cs="Comic Sans MS"/>
          <w:color w:val="000000"/>
          <w:sz w:val="20"/>
          <w:szCs w:val="20"/>
        </w:rPr>
        <w:t xml:space="preserve">γ. </w:t>
      </w:r>
      <w:r>
        <w:rPr>
          <w:rFonts w:ascii="Comic Sans MS" w:eastAsia="Comic Sans MS" w:hAnsi="Comic Sans MS" w:cs="Comic Sans MS"/>
          <w:color w:val="000000"/>
          <w:sz w:val="20"/>
          <w:szCs w:val="20"/>
        </w:rPr>
        <w:t>από τον παιδίατρο</w:t>
      </w:r>
      <w:r w:rsidRPr="001D1E0F">
        <w:rPr>
          <w:rFonts w:ascii="Comic Sans MS" w:eastAsia="Comic Sans MS" w:hAnsi="Comic Sans MS" w:cs="Comic Sans MS"/>
          <w:color w:val="000000"/>
          <w:sz w:val="20"/>
          <w:szCs w:val="20"/>
        </w:rPr>
        <w:t xml:space="preserve"> </w:t>
      </w:r>
    </w:p>
    <w:p w:rsidR="001D1E0F" w:rsidRPr="003876CD" w:rsidRDefault="001D1E0F" w:rsidP="001D1E0F">
      <w:pPr>
        <w:pBdr>
          <w:top w:val="nil"/>
          <w:left w:val="nil"/>
          <w:bottom w:val="nil"/>
          <w:right w:val="nil"/>
          <w:between w:val="nil"/>
        </w:pBdr>
        <w:spacing w:line="240" w:lineRule="auto"/>
        <w:ind w:left="-284"/>
        <w:rPr>
          <w:rFonts w:ascii="Comic Sans MS" w:eastAsia="Comic Sans MS" w:hAnsi="Comic Sans MS" w:cs="Comic Sans MS"/>
          <w:color w:val="000000"/>
          <w:sz w:val="20"/>
          <w:szCs w:val="20"/>
        </w:rPr>
      </w:pPr>
    </w:p>
    <w:p w:rsidR="00A801E1" w:rsidRDefault="00AB55B5" w:rsidP="003876CD">
      <w:pPr>
        <w:numPr>
          <w:ilvl w:val="0"/>
          <w:numId w:val="4"/>
        </w:numPr>
        <w:pBdr>
          <w:top w:val="nil"/>
          <w:left w:val="nil"/>
          <w:bottom w:val="nil"/>
          <w:right w:val="nil"/>
          <w:between w:val="nil"/>
        </w:pBdr>
        <w:spacing w:line="240" w:lineRule="auto"/>
        <w:ind w:left="-284" w:hanging="35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Μέχρι το τέλος του πρώτου χρόνου ένα βρέφος θα μπορεί να καταναλώνει:</w:t>
      </w:r>
    </w:p>
    <w:p w:rsidR="00A801E1" w:rsidRDefault="00AB55B5">
      <w:pPr>
        <w:spacing w:line="240" w:lineRule="auto"/>
        <w:ind w:left="-284"/>
        <w:rPr>
          <w:rFonts w:ascii="Comic Sans MS" w:eastAsia="Comic Sans MS" w:hAnsi="Comic Sans MS" w:cs="Comic Sans MS"/>
          <w:sz w:val="20"/>
          <w:szCs w:val="20"/>
        </w:rPr>
      </w:pPr>
      <w:r>
        <w:rPr>
          <w:rFonts w:ascii="Comic Sans MS" w:eastAsia="Comic Sans MS" w:hAnsi="Comic Sans MS" w:cs="Comic Sans MS"/>
          <w:color w:val="000000"/>
          <w:sz w:val="20"/>
          <w:szCs w:val="20"/>
        </w:rPr>
        <w:t>α. όσπρια</w:t>
      </w:r>
    </w:p>
    <w:p w:rsidR="00A801E1" w:rsidRDefault="00AB55B5">
      <w:pPr>
        <w:spacing w:line="240" w:lineRule="auto"/>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β. πικάντικα τρόφιμα</w:t>
      </w:r>
    </w:p>
    <w:p w:rsidR="00A801E1" w:rsidRDefault="00AB55B5">
      <w:pPr>
        <w:spacing w:line="240" w:lineRule="auto"/>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 xml:space="preserve">γ. ξηρούς καρπούς </w:t>
      </w:r>
    </w:p>
    <w:p w:rsidR="00A801E1" w:rsidRDefault="00AB55B5">
      <w:pPr>
        <w:numPr>
          <w:ilvl w:val="0"/>
          <w:numId w:val="4"/>
        </w:numPr>
        <w:pBdr>
          <w:top w:val="nil"/>
          <w:left w:val="nil"/>
          <w:bottom w:val="nil"/>
          <w:right w:val="nil"/>
          <w:between w:val="nil"/>
        </w:pBdr>
        <w:spacing w:before="120" w:line="240" w:lineRule="auto"/>
        <w:ind w:left="-284" w:hanging="35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Η πείνα είναι :</w:t>
      </w:r>
    </w:p>
    <w:p w:rsidR="00A801E1" w:rsidRDefault="00AB55B5">
      <w:pPr>
        <w:spacing w:line="240" w:lineRule="auto"/>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α. αίσθημα πληρότητας και ικανοποίησης</w:t>
      </w:r>
    </w:p>
    <w:p w:rsidR="00A801E1" w:rsidRDefault="00AB55B5">
      <w:pPr>
        <w:spacing w:line="240" w:lineRule="auto"/>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β. ψυχολογική επιθυμία για φαγητό</w:t>
      </w:r>
    </w:p>
    <w:p w:rsidR="00A801E1" w:rsidRDefault="00AB55B5">
      <w:pPr>
        <w:spacing w:line="240" w:lineRule="auto"/>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γ. φυσιολογική ανάγκη για τροφή</w:t>
      </w:r>
    </w:p>
    <w:p w:rsidR="00A801E1" w:rsidRDefault="00AB55B5">
      <w:pPr>
        <w:numPr>
          <w:ilvl w:val="0"/>
          <w:numId w:val="4"/>
        </w:numPr>
        <w:pBdr>
          <w:top w:val="nil"/>
          <w:left w:val="nil"/>
          <w:bottom w:val="nil"/>
          <w:right w:val="nil"/>
          <w:between w:val="nil"/>
        </w:pBdr>
        <w:spacing w:before="120" w:line="240" w:lineRule="auto"/>
        <w:ind w:left="-284" w:hanging="356"/>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Οι ξηροί καρποί μπορούν να καταναλωθούν από το βρέφος:</w:t>
      </w:r>
    </w:p>
    <w:p w:rsidR="00A801E1" w:rsidRDefault="00AB55B5">
      <w:pPr>
        <w:ind w:left="-284"/>
        <w:rPr>
          <w:rFonts w:ascii="Comic Sans MS" w:eastAsia="Comic Sans MS" w:hAnsi="Comic Sans MS" w:cs="Comic Sans MS"/>
          <w:sz w:val="20"/>
          <w:szCs w:val="20"/>
        </w:rPr>
      </w:pPr>
      <w:r>
        <w:rPr>
          <w:rFonts w:ascii="Comic Sans MS" w:eastAsia="Comic Sans MS" w:hAnsi="Comic Sans MS" w:cs="Comic Sans MS"/>
          <w:color w:val="000000"/>
          <w:sz w:val="20"/>
          <w:szCs w:val="20"/>
        </w:rPr>
        <w:t>α. μετά τον 6</w:t>
      </w:r>
      <w:r>
        <w:rPr>
          <w:rFonts w:ascii="Comic Sans MS" w:eastAsia="Comic Sans MS" w:hAnsi="Comic Sans MS" w:cs="Comic Sans MS"/>
          <w:color w:val="000000"/>
          <w:sz w:val="20"/>
          <w:szCs w:val="20"/>
          <w:vertAlign w:val="superscript"/>
        </w:rPr>
        <w:t>ο</w:t>
      </w:r>
      <w:r>
        <w:rPr>
          <w:rFonts w:ascii="Comic Sans MS" w:eastAsia="Comic Sans MS" w:hAnsi="Comic Sans MS" w:cs="Comic Sans MS"/>
          <w:color w:val="000000"/>
          <w:sz w:val="20"/>
          <w:szCs w:val="20"/>
        </w:rPr>
        <w:t xml:space="preserve"> μήνα</w:t>
      </w:r>
    </w:p>
    <w:p w:rsidR="00A801E1" w:rsidRDefault="00AB55B5">
      <w:pPr>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β. μετά τον 9</w:t>
      </w:r>
      <w:r>
        <w:rPr>
          <w:rFonts w:ascii="Comic Sans MS" w:eastAsia="Comic Sans MS" w:hAnsi="Comic Sans MS" w:cs="Comic Sans MS"/>
          <w:color w:val="000000"/>
          <w:sz w:val="20"/>
          <w:szCs w:val="20"/>
          <w:vertAlign w:val="superscript"/>
        </w:rPr>
        <w:t>ο</w:t>
      </w:r>
      <w:r>
        <w:rPr>
          <w:rFonts w:ascii="Comic Sans MS" w:eastAsia="Comic Sans MS" w:hAnsi="Comic Sans MS" w:cs="Comic Sans MS"/>
          <w:color w:val="000000"/>
          <w:sz w:val="20"/>
          <w:szCs w:val="20"/>
        </w:rPr>
        <w:t xml:space="preserve"> μήνα</w:t>
      </w:r>
    </w:p>
    <w:p w:rsidR="00A801E1" w:rsidRPr="00934EBC" w:rsidRDefault="00AB55B5">
      <w:pPr>
        <w:ind w:left="-284"/>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γ. μετά το τέλος του 1</w:t>
      </w:r>
      <w:r>
        <w:rPr>
          <w:rFonts w:ascii="Comic Sans MS" w:eastAsia="Comic Sans MS" w:hAnsi="Comic Sans MS" w:cs="Comic Sans MS"/>
          <w:color w:val="000000"/>
          <w:sz w:val="20"/>
          <w:szCs w:val="20"/>
          <w:vertAlign w:val="superscript"/>
        </w:rPr>
        <w:t>ου</w:t>
      </w:r>
      <w:r>
        <w:rPr>
          <w:rFonts w:ascii="Comic Sans MS" w:eastAsia="Comic Sans MS" w:hAnsi="Comic Sans MS" w:cs="Comic Sans MS"/>
          <w:color w:val="000000"/>
          <w:sz w:val="20"/>
          <w:szCs w:val="20"/>
        </w:rPr>
        <w:t xml:space="preserve"> χρόνου</w:t>
      </w:r>
    </w:p>
    <w:p w:rsidR="00A801E1" w:rsidRDefault="00A801E1">
      <w:pPr>
        <w:ind w:left="357"/>
        <w:rPr>
          <w:rFonts w:ascii="Comic Sans MS" w:eastAsia="Comic Sans MS" w:hAnsi="Comic Sans MS" w:cs="Comic Sans MS"/>
          <w:color w:val="000000"/>
          <w:sz w:val="20"/>
          <w:szCs w:val="20"/>
        </w:rPr>
      </w:pPr>
    </w:p>
    <w:p w:rsidR="00A801E1" w:rsidRDefault="00AB55B5">
      <w:pPr>
        <w:spacing w:before="120"/>
        <w:ind w:left="-426" w:hanging="424"/>
        <w:rPr>
          <w:rFonts w:ascii="Comic Sans MS" w:eastAsia="Comic Sans MS" w:hAnsi="Comic Sans MS" w:cs="Comic Sans MS"/>
          <w:sz w:val="20"/>
          <w:szCs w:val="20"/>
        </w:rPr>
      </w:pPr>
      <w:r>
        <w:rPr>
          <w:rFonts w:ascii="Comic Sans MS" w:eastAsia="Comic Sans MS" w:hAnsi="Comic Sans MS" w:cs="Comic Sans MS"/>
          <w:sz w:val="20"/>
          <w:szCs w:val="20"/>
        </w:rPr>
        <w:t xml:space="preserve">ΟΜΑΔΑ Ε: Να επιλέξετε τη σωστή </w:t>
      </w:r>
      <w:r>
        <w:rPr>
          <w:rFonts w:ascii="Comic Sans MS" w:eastAsia="Comic Sans MS" w:hAnsi="Comic Sans MS" w:cs="Comic Sans MS"/>
          <w:sz w:val="20"/>
          <w:szCs w:val="20"/>
          <w:u w:val="single"/>
        </w:rPr>
        <w:t>λέξη</w:t>
      </w:r>
      <w:r>
        <w:rPr>
          <w:rFonts w:ascii="Comic Sans MS" w:eastAsia="Comic Sans MS" w:hAnsi="Comic Sans MS" w:cs="Comic Sans MS"/>
          <w:sz w:val="20"/>
          <w:szCs w:val="20"/>
        </w:rPr>
        <w:t xml:space="preserve"> από την παρένθεση:</w:t>
      </w:r>
    </w:p>
    <w:p w:rsidR="00A801E1" w:rsidRDefault="00AB55B5">
      <w:pPr>
        <w:ind w:left="-426" w:hanging="283"/>
        <w:rPr>
          <w:rFonts w:ascii="Comic Sans MS" w:eastAsia="Comic Sans MS" w:hAnsi="Comic Sans MS" w:cs="Comic Sans MS"/>
          <w:sz w:val="20"/>
          <w:szCs w:val="20"/>
        </w:rPr>
      </w:pPr>
      <w:r>
        <w:rPr>
          <w:rFonts w:ascii="Comic Sans MS" w:eastAsia="Comic Sans MS" w:hAnsi="Comic Sans MS" w:cs="Comic Sans MS"/>
          <w:sz w:val="20"/>
          <w:szCs w:val="20"/>
        </w:rPr>
        <w:t>α) Μέχρι το τέλος του πρώτου χρόνου ένα βρέφος θα μπορεί να καταναλώνει</w:t>
      </w:r>
      <w:r>
        <w:rPr>
          <w:rFonts w:ascii="Comic Sans MS" w:eastAsia="Comic Sans MS" w:hAnsi="Comic Sans MS" w:cs="Comic Sans MS"/>
          <w:color w:val="000000"/>
          <w:sz w:val="20"/>
          <w:szCs w:val="20"/>
        </w:rPr>
        <w:t xml:space="preserve"> (ξηρούς καρπούς, όσπρια).</w:t>
      </w:r>
    </w:p>
    <w:p w:rsidR="00A801E1" w:rsidRDefault="00AB55B5">
      <w:pPr>
        <w:ind w:left="-426" w:hanging="283"/>
        <w:rPr>
          <w:rFonts w:ascii="Comic Sans MS" w:eastAsia="Comic Sans MS" w:hAnsi="Comic Sans MS" w:cs="Comic Sans MS"/>
          <w:sz w:val="20"/>
          <w:szCs w:val="20"/>
        </w:rPr>
      </w:pPr>
      <w:r>
        <w:rPr>
          <w:rFonts w:ascii="Comic Sans MS" w:eastAsia="Comic Sans MS" w:hAnsi="Comic Sans MS" w:cs="Comic Sans MS"/>
          <w:sz w:val="20"/>
          <w:szCs w:val="20"/>
        </w:rPr>
        <w:t>β) Η επάρκεια (σιδήρου, ασβεστίου) είναι απαραίτητη, για να αντεπεξέλθει η έγκυος στην αύξηση του όγκου του αίματός της και στη δημιουργία αποθεμάτων για το έμβρυο.</w:t>
      </w:r>
    </w:p>
    <w:p w:rsidR="00A801E1" w:rsidRDefault="00AB55B5">
      <w:pPr>
        <w:ind w:left="-426" w:hanging="283"/>
        <w:rPr>
          <w:rFonts w:ascii="Comic Sans MS" w:eastAsia="Comic Sans MS" w:hAnsi="Comic Sans MS" w:cs="Comic Sans MS"/>
          <w:sz w:val="20"/>
          <w:szCs w:val="20"/>
        </w:rPr>
      </w:pPr>
      <w:r>
        <w:rPr>
          <w:rFonts w:ascii="Comic Sans MS" w:eastAsia="Comic Sans MS" w:hAnsi="Comic Sans MS" w:cs="Comic Sans MS"/>
          <w:sz w:val="20"/>
          <w:szCs w:val="20"/>
        </w:rPr>
        <w:t>γ) Η προσαρμογή σε πολύ χαμηλές ή υψηλές θερμοκρασίες (αυξάνει , μειώνει) τον BMP.</w:t>
      </w:r>
    </w:p>
    <w:p w:rsidR="00A801E1" w:rsidRDefault="00AB55B5">
      <w:pPr>
        <w:ind w:left="-426" w:hanging="283"/>
        <w:rPr>
          <w:rFonts w:ascii="Comic Sans MS" w:eastAsia="Comic Sans MS" w:hAnsi="Comic Sans MS" w:cs="Comic Sans MS"/>
          <w:sz w:val="20"/>
          <w:szCs w:val="20"/>
        </w:rPr>
      </w:pPr>
      <w:r>
        <w:rPr>
          <w:rFonts w:ascii="Comic Sans MS" w:eastAsia="Comic Sans MS" w:hAnsi="Comic Sans MS" w:cs="Comic Sans MS"/>
          <w:sz w:val="20"/>
          <w:szCs w:val="20"/>
        </w:rPr>
        <w:t>δ) Ο Δείκτης Μάζας Σώματος (ΔΜΣ) υπολογίζεται ως [βάρος (</w:t>
      </w:r>
      <w:proofErr w:type="spellStart"/>
      <w:r>
        <w:rPr>
          <w:rFonts w:ascii="Comic Sans MS" w:eastAsia="Comic Sans MS" w:hAnsi="Comic Sans MS" w:cs="Comic Sans MS"/>
          <w:sz w:val="20"/>
          <w:szCs w:val="20"/>
        </w:rPr>
        <w:t>Kg</w:t>
      </w:r>
      <w:proofErr w:type="spellEnd"/>
      <w:r>
        <w:rPr>
          <w:rFonts w:ascii="Comic Sans MS" w:eastAsia="Comic Sans MS" w:hAnsi="Comic Sans MS" w:cs="Comic Sans MS"/>
          <w:sz w:val="20"/>
          <w:szCs w:val="20"/>
        </w:rPr>
        <w:t>) /ύψος (</w:t>
      </w:r>
      <w:proofErr w:type="spellStart"/>
      <w:r>
        <w:rPr>
          <w:rFonts w:ascii="Comic Sans MS" w:eastAsia="Comic Sans MS" w:hAnsi="Comic Sans MS" w:cs="Comic Sans MS"/>
          <w:sz w:val="20"/>
          <w:szCs w:val="20"/>
        </w:rPr>
        <w:t>m)</w:t>
      </w:r>
      <w:r>
        <w:rPr>
          <w:rFonts w:ascii="Comic Sans MS" w:eastAsia="Comic Sans MS" w:hAnsi="Comic Sans MS" w:cs="Comic Sans MS"/>
          <w:sz w:val="20"/>
          <w:szCs w:val="20"/>
          <w:vertAlign w:val="superscript"/>
        </w:rPr>
        <w:t>2</w:t>
      </w:r>
      <w:proofErr w:type="spellEnd"/>
      <w:r>
        <w:rPr>
          <w:rFonts w:ascii="Comic Sans MS" w:eastAsia="Comic Sans MS" w:hAnsi="Comic Sans MS" w:cs="Comic Sans MS"/>
          <w:sz w:val="20"/>
          <w:szCs w:val="20"/>
        </w:rPr>
        <w:t>), ύψος (m)</w:t>
      </w:r>
      <w:r>
        <w:rPr>
          <w:rFonts w:ascii="Comic Sans MS" w:eastAsia="Comic Sans MS" w:hAnsi="Comic Sans MS" w:cs="Comic Sans MS"/>
          <w:sz w:val="20"/>
          <w:szCs w:val="20"/>
          <w:vertAlign w:val="superscript"/>
        </w:rPr>
        <w:t>2</w:t>
      </w:r>
      <w:r>
        <w:rPr>
          <w:rFonts w:ascii="Comic Sans MS" w:eastAsia="Comic Sans MS" w:hAnsi="Comic Sans MS" w:cs="Comic Sans MS"/>
          <w:sz w:val="20"/>
          <w:szCs w:val="20"/>
        </w:rPr>
        <w:t>/βάρος (</w:t>
      </w:r>
      <w:proofErr w:type="spellStart"/>
      <w:r>
        <w:rPr>
          <w:rFonts w:ascii="Comic Sans MS" w:eastAsia="Comic Sans MS" w:hAnsi="Comic Sans MS" w:cs="Comic Sans MS"/>
          <w:sz w:val="20"/>
          <w:szCs w:val="20"/>
        </w:rPr>
        <w:t>Kg</w:t>
      </w:r>
      <w:proofErr w:type="spellEnd"/>
      <w:r>
        <w:rPr>
          <w:rFonts w:ascii="Comic Sans MS" w:eastAsia="Comic Sans MS" w:hAnsi="Comic Sans MS" w:cs="Comic Sans MS"/>
          <w:sz w:val="20"/>
          <w:szCs w:val="20"/>
        </w:rPr>
        <w:t>)]</w:t>
      </w:r>
    </w:p>
    <w:p w:rsidR="00A801E1" w:rsidRDefault="00AB55B5">
      <w:pPr>
        <w:ind w:left="-425" w:hanging="284"/>
        <w:rPr>
          <w:rFonts w:ascii="Comic Sans MS" w:eastAsia="Comic Sans MS" w:hAnsi="Comic Sans MS" w:cs="Comic Sans MS"/>
          <w:sz w:val="20"/>
          <w:szCs w:val="20"/>
        </w:rPr>
      </w:pPr>
      <w:r>
        <w:rPr>
          <w:rFonts w:ascii="Comic Sans MS" w:eastAsia="Comic Sans MS" w:hAnsi="Comic Sans MS" w:cs="Comic Sans MS"/>
          <w:sz w:val="20"/>
          <w:szCs w:val="20"/>
        </w:rPr>
        <w:t xml:space="preserve">ε) </w:t>
      </w:r>
      <w:r w:rsidR="001D1E0F" w:rsidRPr="001D1E0F">
        <w:rPr>
          <w:rFonts w:ascii="Comic Sans MS" w:eastAsia="Comic Sans MS" w:hAnsi="Comic Sans MS" w:cs="Comic Sans MS"/>
          <w:sz w:val="20"/>
          <w:szCs w:val="20"/>
        </w:rPr>
        <w:t>Οι έρευνες δείχνουν ότι στις περιπτώσεις όπου και οι δυο γονείς είναι παχύσαρκοι, οι πιθαν</w:t>
      </w:r>
      <w:r w:rsidR="001D1E0F">
        <w:rPr>
          <w:rFonts w:ascii="Comic Sans MS" w:eastAsia="Comic Sans MS" w:hAnsi="Comic Sans MS" w:cs="Comic Sans MS"/>
          <w:sz w:val="20"/>
          <w:szCs w:val="20"/>
        </w:rPr>
        <w:t>ότητες και το παιδί να είναι πα</w:t>
      </w:r>
      <w:r w:rsidR="001D1E0F" w:rsidRPr="001D1E0F">
        <w:rPr>
          <w:rFonts w:ascii="Comic Sans MS" w:eastAsia="Comic Sans MS" w:hAnsi="Comic Sans MS" w:cs="Comic Sans MS"/>
          <w:sz w:val="20"/>
          <w:szCs w:val="20"/>
        </w:rPr>
        <w:t>χύσαρκο είναι</w:t>
      </w:r>
      <w:r w:rsidR="001D1E0F">
        <w:rPr>
          <w:rFonts w:ascii="Comic Sans MS" w:eastAsia="Comic Sans MS" w:hAnsi="Comic Sans MS" w:cs="Comic Sans MS"/>
          <w:sz w:val="20"/>
          <w:szCs w:val="20"/>
        </w:rPr>
        <w:t xml:space="preserve"> (</w:t>
      </w:r>
      <w:r w:rsidR="001D1E0F">
        <w:t xml:space="preserve"> 10%, 80%)</w:t>
      </w:r>
    </w:p>
    <w:p w:rsidR="00A801E1" w:rsidRDefault="00AB55B5">
      <w:pPr>
        <w:ind w:left="-425" w:hanging="284"/>
        <w:rPr>
          <w:rFonts w:ascii="Comic Sans MS" w:eastAsia="Comic Sans MS" w:hAnsi="Comic Sans MS" w:cs="Comic Sans MS"/>
          <w:sz w:val="20"/>
          <w:szCs w:val="20"/>
        </w:rPr>
      </w:pPr>
      <w:r>
        <w:rPr>
          <w:rFonts w:ascii="Comic Sans MS" w:eastAsia="Comic Sans MS" w:hAnsi="Comic Sans MS" w:cs="Comic Sans MS"/>
          <w:sz w:val="20"/>
          <w:szCs w:val="20"/>
        </w:rPr>
        <w:t xml:space="preserve">στ) </w:t>
      </w:r>
      <w:r w:rsidR="008424EA">
        <w:rPr>
          <w:rFonts w:ascii="Comic Sans MS" w:eastAsia="Comic Sans MS" w:hAnsi="Comic Sans MS" w:cs="Comic Sans MS"/>
          <w:sz w:val="20"/>
          <w:szCs w:val="20"/>
        </w:rPr>
        <w:t xml:space="preserve">Το </w:t>
      </w:r>
      <w:proofErr w:type="spellStart"/>
      <w:r w:rsidR="008424EA">
        <w:t>ανορεξικό</w:t>
      </w:r>
      <w:proofErr w:type="spellEnd"/>
      <w:r w:rsidR="008424EA">
        <w:t xml:space="preserve"> άτομο έχει (άγνοια της προβληματικής συμπεριφοράς, επίγνωση της προβληματικής συμπεριφοράς)</w:t>
      </w:r>
    </w:p>
    <w:p w:rsidR="00A801E1" w:rsidRDefault="00AB55B5">
      <w:pPr>
        <w:spacing w:after="120"/>
        <w:ind w:left="-426" w:hanging="283"/>
        <w:rPr>
          <w:rFonts w:ascii="Comic Sans MS" w:eastAsia="Comic Sans MS" w:hAnsi="Comic Sans MS" w:cs="Comic Sans MS"/>
          <w:sz w:val="20"/>
          <w:szCs w:val="20"/>
        </w:rPr>
      </w:pPr>
      <w:r>
        <w:rPr>
          <w:rFonts w:ascii="Comic Sans MS" w:eastAsia="Comic Sans MS" w:hAnsi="Comic Sans MS" w:cs="Comic Sans MS"/>
          <w:sz w:val="20"/>
          <w:szCs w:val="20"/>
        </w:rPr>
        <w:t xml:space="preserve">ζ) </w:t>
      </w:r>
      <w:r w:rsidR="008424EA">
        <w:t>στην ψυχογενή βουλιμία η πλειοψηφία των προβλημάτων υγείας προέρχεται από την (πρόκληση εμετού, ασιτία)</w:t>
      </w:r>
    </w:p>
    <w:p w:rsidR="00A801E1" w:rsidRDefault="00AB55B5" w:rsidP="00AB55B5">
      <w:pPr>
        <w:spacing w:before="120" w:after="120"/>
        <w:ind w:left="-426" w:hanging="425"/>
        <w:rPr>
          <w:rFonts w:ascii="Comic Sans MS" w:eastAsia="Comic Sans MS" w:hAnsi="Comic Sans MS" w:cs="Comic Sans MS"/>
          <w:sz w:val="20"/>
          <w:szCs w:val="20"/>
        </w:rPr>
      </w:pPr>
      <w:r>
        <w:rPr>
          <w:rFonts w:ascii="Comic Sans MS" w:eastAsia="Comic Sans MS" w:hAnsi="Comic Sans MS" w:cs="Comic Sans MS"/>
          <w:sz w:val="20"/>
          <w:szCs w:val="20"/>
        </w:rPr>
        <w:t>ΟΜΑΔΑ ΣΤ: ΘΕΜΑΤΑ ΑΝΑΠΤΥΞΗΣ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Ένα παχύσαρκο άτομο αποφασίζει να χάσει βάρος. α) Σύμφωνα με το τρίγωνο απώλειας βάρους ποια βήματα πρέπει να ακολουθήσει προκειμένου να πετύχει σταθερή και μόνιμη απώλεια βάρους; </w:t>
      </w:r>
      <w:proofErr w:type="spellStart"/>
      <w:r>
        <w:rPr>
          <w:rFonts w:ascii="Comic Sans MS" w:eastAsia="Comic Sans MS" w:hAnsi="Comic Sans MS" w:cs="Comic Sans MS"/>
          <w:color w:val="000000"/>
          <w:sz w:val="20"/>
          <w:szCs w:val="20"/>
        </w:rPr>
        <w:t>β)Ποιος</w:t>
      </w:r>
      <w:proofErr w:type="spellEnd"/>
      <w:r>
        <w:rPr>
          <w:rFonts w:ascii="Comic Sans MS" w:eastAsia="Comic Sans MS" w:hAnsi="Comic Sans MS" w:cs="Comic Sans MS"/>
          <w:color w:val="000000"/>
          <w:sz w:val="20"/>
          <w:szCs w:val="20"/>
        </w:rPr>
        <w:t xml:space="preserve"> από αυτούς τους τρόπους θεωρείται αποδεδειγμένα αποτελεσματικότερος και ασφαλέστερος; </w:t>
      </w:r>
      <w:proofErr w:type="spellStart"/>
      <w:r>
        <w:rPr>
          <w:rFonts w:ascii="Comic Sans MS" w:eastAsia="Comic Sans MS" w:hAnsi="Comic Sans MS" w:cs="Comic Sans MS"/>
          <w:color w:val="000000"/>
          <w:sz w:val="20"/>
          <w:szCs w:val="20"/>
        </w:rPr>
        <w:t>γ)Ποιες</w:t>
      </w:r>
      <w:proofErr w:type="spellEnd"/>
      <w:r>
        <w:rPr>
          <w:rFonts w:ascii="Comic Sans MS" w:eastAsia="Comic Sans MS" w:hAnsi="Comic Sans MS" w:cs="Comic Sans MS"/>
          <w:color w:val="000000"/>
          <w:sz w:val="20"/>
          <w:szCs w:val="20"/>
        </w:rPr>
        <w:t xml:space="preserve"> είναι επιπτώσεις αν επιχειρήσει μια δίαιτα αστραπή;</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Η αγαπημένη σας εξαδέλφη θαυμάζει το αδύνατο σώμα ενός μοντέλου, παρόλο που είναι γνωστό ότι πάσχει από νευρική (ψυχογενή) ανορεξία. </w:t>
      </w:r>
      <w:proofErr w:type="spellStart"/>
      <w:r>
        <w:rPr>
          <w:rFonts w:ascii="Comic Sans MS" w:eastAsia="Comic Sans MS" w:hAnsi="Comic Sans MS" w:cs="Comic Sans MS"/>
          <w:color w:val="000000"/>
          <w:sz w:val="20"/>
          <w:szCs w:val="20"/>
        </w:rPr>
        <w:t>α)Από</w:t>
      </w:r>
      <w:proofErr w:type="spellEnd"/>
      <w:r>
        <w:rPr>
          <w:rFonts w:ascii="Comic Sans MS" w:eastAsia="Comic Sans MS" w:hAnsi="Comic Sans MS" w:cs="Comic Sans MS"/>
          <w:color w:val="000000"/>
          <w:sz w:val="20"/>
          <w:szCs w:val="20"/>
        </w:rPr>
        <w:t xml:space="preserve"> τι χαρακτηρίζεται η ανορεξία; </w:t>
      </w:r>
      <w:proofErr w:type="spellStart"/>
      <w:r>
        <w:rPr>
          <w:rFonts w:ascii="Comic Sans MS" w:eastAsia="Comic Sans MS" w:hAnsi="Comic Sans MS" w:cs="Comic Sans MS"/>
          <w:color w:val="000000"/>
          <w:sz w:val="20"/>
          <w:szCs w:val="20"/>
        </w:rPr>
        <w:t>β)Να</w:t>
      </w:r>
      <w:proofErr w:type="spellEnd"/>
      <w:r>
        <w:rPr>
          <w:rFonts w:ascii="Comic Sans MS" w:eastAsia="Comic Sans MS" w:hAnsi="Comic Sans MS" w:cs="Comic Sans MS"/>
          <w:color w:val="000000"/>
          <w:sz w:val="20"/>
          <w:szCs w:val="20"/>
        </w:rPr>
        <w:t xml:space="preserve">  αναφέρετε τις επιπτώσεις   που έχει η νευρική (ψυχογενής) ανορεξία στην υγεία.  </w:t>
      </w:r>
      <w:proofErr w:type="spellStart"/>
      <w:r>
        <w:rPr>
          <w:rFonts w:ascii="Comic Sans MS" w:eastAsia="Comic Sans MS" w:hAnsi="Comic Sans MS" w:cs="Comic Sans MS"/>
          <w:color w:val="000000"/>
          <w:sz w:val="20"/>
          <w:szCs w:val="20"/>
        </w:rPr>
        <w:t>γ)Ποια</w:t>
      </w:r>
      <w:proofErr w:type="spellEnd"/>
      <w:r>
        <w:rPr>
          <w:rFonts w:ascii="Comic Sans MS" w:eastAsia="Comic Sans MS" w:hAnsi="Comic Sans MS" w:cs="Comic Sans MS"/>
          <w:color w:val="000000"/>
          <w:sz w:val="20"/>
          <w:szCs w:val="20"/>
        </w:rPr>
        <w:t xml:space="preserve"> είναι τα χαρακτηριστικά ενός </w:t>
      </w:r>
      <w:proofErr w:type="spellStart"/>
      <w:r>
        <w:rPr>
          <w:rFonts w:ascii="Comic Sans MS" w:eastAsia="Comic Sans MS" w:hAnsi="Comic Sans MS" w:cs="Comic Sans MS"/>
          <w:color w:val="000000"/>
          <w:sz w:val="20"/>
          <w:szCs w:val="20"/>
        </w:rPr>
        <w:t>βουλιμικού</w:t>
      </w:r>
      <w:proofErr w:type="spellEnd"/>
      <w:r>
        <w:rPr>
          <w:rFonts w:ascii="Comic Sans MS" w:eastAsia="Comic Sans MS" w:hAnsi="Comic Sans MS" w:cs="Comic Sans MS"/>
          <w:color w:val="000000"/>
          <w:sz w:val="20"/>
          <w:szCs w:val="20"/>
        </w:rPr>
        <w:t xml:space="preserve"> ατόμου που το διαχωρίζουν από ένα </w:t>
      </w:r>
      <w:proofErr w:type="spellStart"/>
      <w:r>
        <w:rPr>
          <w:rFonts w:ascii="Comic Sans MS" w:eastAsia="Comic Sans MS" w:hAnsi="Comic Sans MS" w:cs="Comic Sans MS"/>
          <w:color w:val="000000"/>
          <w:sz w:val="20"/>
          <w:szCs w:val="20"/>
        </w:rPr>
        <w:t>ανορεξικό</w:t>
      </w:r>
      <w:proofErr w:type="spellEnd"/>
      <w:r>
        <w:rPr>
          <w:rFonts w:ascii="Comic Sans MS" w:eastAsia="Comic Sans MS" w:hAnsi="Comic Sans MS" w:cs="Comic Sans MS"/>
          <w:color w:val="000000"/>
          <w:sz w:val="20"/>
          <w:szCs w:val="20"/>
        </w:rPr>
        <w:t xml:space="preserve"> άτομο.</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Το πρόβλημα της παιδικής παχυσαρκίας είναι σημαντικό, γιατί είναι πολύ πιθανό να οδηγήσει σε παχυσαρκία κατά την ενηλικίωση. Να αναφέρετε τα μέτρα που θα πρέπει να λάβουν οι γονείς και τα μέτρα που θα πρέπει να λάβει η πολιτεία για την αποτελεσματική αντιμετώπιση της παιδικής παχυσαρκίας.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Ορισμοί: Πείνα, όρεξη, κορεσμός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Ποιοι παράγοντες και με ποιο τρόπο επηρεάζουν τον βασικό μεταβολικό ρυθμό (ΒΜΡ)</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Πώς επιδρά </w:t>
      </w:r>
      <w:proofErr w:type="spellStart"/>
      <w:r>
        <w:rPr>
          <w:rFonts w:ascii="Comic Sans MS" w:eastAsia="Comic Sans MS" w:hAnsi="Comic Sans MS" w:cs="Comic Sans MS"/>
          <w:color w:val="000000"/>
          <w:sz w:val="20"/>
          <w:szCs w:val="20"/>
        </w:rPr>
        <w:t>α)η</w:t>
      </w:r>
      <w:proofErr w:type="spellEnd"/>
      <w:r>
        <w:rPr>
          <w:rFonts w:ascii="Comic Sans MS" w:eastAsia="Comic Sans MS" w:hAnsi="Comic Sans MS" w:cs="Comic Sans MS"/>
          <w:color w:val="000000"/>
          <w:sz w:val="20"/>
          <w:szCs w:val="20"/>
        </w:rPr>
        <w:t xml:space="preserve"> νικοτίνη, </w:t>
      </w:r>
      <w:proofErr w:type="spellStart"/>
      <w:r>
        <w:rPr>
          <w:rFonts w:ascii="Comic Sans MS" w:eastAsia="Comic Sans MS" w:hAnsi="Comic Sans MS" w:cs="Comic Sans MS"/>
          <w:color w:val="000000"/>
          <w:sz w:val="20"/>
          <w:szCs w:val="20"/>
        </w:rPr>
        <w:t>β)το</w:t>
      </w:r>
      <w:proofErr w:type="spellEnd"/>
      <w:r>
        <w:rPr>
          <w:rFonts w:ascii="Comic Sans MS" w:eastAsia="Comic Sans MS" w:hAnsi="Comic Sans MS" w:cs="Comic Sans MS"/>
          <w:color w:val="000000"/>
          <w:sz w:val="20"/>
          <w:szCs w:val="20"/>
        </w:rPr>
        <w:t xml:space="preserve"> αλκοόλ στην ποιότητα του μητρικού γάλακτος.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Αν και κάποιοι θεωρούν το σωματικό βάρος  ένδειξη για το αν είναι ή όχι παχύσαρκοι, εντούτοις αυτό δεν είναι σωστό. Ποιος παράγοντας παίζει σημαντικό ρόλο στη σύσταση του σώματος; Με ένα παράδειγμα να εξηγήσετε το ρόλο της σύστασης σώματος σε σχέση με το σωματικό βάρος.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lastRenderedPageBreak/>
        <w:t>Ο ΔΜΣ ενός αθλητή είναι 26 (υπέρβαρος), ενώ του δίδυμου αδελφού του, ο οποίος κάνει καθιστική ζωή 24(φυσιολογικό βάρος). Ποια συμπεράσματα προκύπτουν για τη σχέση του σωματικού βάρους και της σύστασης σώματος των δυο αδελφών;</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Να αναφέρετε τα πλεονεκτήματα του θηλασμού για το παιδί και τα πλεονεκτήματα για την μητέρα.</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Τι είναι ο ΔΜΣ και πώς υπολογίζεται;        Ποιοι είναι οι περιορισμοί στη χρήση του;</w:t>
      </w:r>
    </w:p>
    <w:p w:rsidR="00A801E1" w:rsidRDefault="00AB55B5" w:rsidP="00AB55B5">
      <w:pPr>
        <w:numPr>
          <w:ilvl w:val="0"/>
          <w:numId w:val="1"/>
        </w:numPr>
        <w:spacing w:line="240" w:lineRule="auto"/>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 xml:space="preserve">Πού συμβάλλει η κατανάλωση δημητριακών ολικής άλεσης; Πού βρίσκονται οι διαιτητικές </w:t>
      </w:r>
      <w:bookmarkStart w:id="0" w:name="_GoBack"/>
      <w:bookmarkEnd w:id="0"/>
      <w:r>
        <w:rPr>
          <w:rFonts w:ascii="Comic Sans MS" w:eastAsia="Comic Sans MS" w:hAnsi="Comic Sans MS" w:cs="Comic Sans MS"/>
          <w:sz w:val="20"/>
          <w:szCs w:val="20"/>
        </w:rPr>
        <w:t>ίνες;</w:t>
      </w:r>
    </w:p>
    <w:p w:rsidR="00A801E1" w:rsidRDefault="00AB55B5" w:rsidP="00AB55B5">
      <w:pPr>
        <w:numPr>
          <w:ilvl w:val="0"/>
          <w:numId w:val="1"/>
        </w:numPr>
        <w:spacing w:line="240" w:lineRule="auto"/>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Ποιοι είναι (ονομαστικά) οι 4 παράγοντες που επηρεάζουν αρνητικά την εγκυμοσύνη;</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Ποια η σημασία του πρωινού στην παιδική ηλικία;</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Να αναφέρετε τρόπους μείωσης του λίπους και  τρόπους μείωσης της ζάχαρης στη διατροφή.</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Να αναφέρετε διατροφικές συμβουλές σε εφήβους.</w:t>
      </w:r>
    </w:p>
    <w:p w:rsidR="00A801E1" w:rsidRDefault="00AB55B5" w:rsidP="00AB55B5">
      <w:pPr>
        <w:numPr>
          <w:ilvl w:val="0"/>
          <w:numId w:val="1"/>
        </w:numPr>
        <w:pBdr>
          <w:top w:val="nil"/>
          <w:left w:val="nil"/>
          <w:bottom w:val="nil"/>
          <w:right w:val="nil"/>
          <w:between w:val="nil"/>
        </w:pBdr>
        <w:spacing w:after="120"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Ποιες από τις παρακάτω προτάσεις αντιστοιχούν στο προφίλ ενός </w:t>
      </w:r>
      <w:proofErr w:type="spellStart"/>
      <w:r>
        <w:rPr>
          <w:rFonts w:ascii="Comic Sans MS" w:eastAsia="Comic Sans MS" w:hAnsi="Comic Sans MS" w:cs="Comic Sans MS"/>
          <w:color w:val="000000"/>
          <w:sz w:val="20"/>
          <w:szCs w:val="20"/>
        </w:rPr>
        <w:t>ανορεξικού</w:t>
      </w:r>
      <w:proofErr w:type="spellEnd"/>
      <w:r>
        <w:rPr>
          <w:rFonts w:ascii="Comic Sans MS" w:eastAsia="Comic Sans MS" w:hAnsi="Comic Sans MS" w:cs="Comic Sans MS"/>
          <w:color w:val="000000"/>
          <w:sz w:val="20"/>
          <w:szCs w:val="20"/>
        </w:rPr>
        <w:t xml:space="preserve"> και ποιες στο προφίλ ενός </w:t>
      </w:r>
      <w:proofErr w:type="spellStart"/>
      <w:r>
        <w:rPr>
          <w:rFonts w:ascii="Comic Sans MS" w:eastAsia="Comic Sans MS" w:hAnsi="Comic Sans MS" w:cs="Comic Sans MS"/>
          <w:color w:val="000000"/>
          <w:sz w:val="20"/>
          <w:szCs w:val="20"/>
        </w:rPr>
        <w:t>βουλιμικού</w:t>
      </w:r>
      <w:proofErr w:type="spellEnd"/>
      <w:r>
        <w:rPr>
          <w:rFonts w:ascii="Comic Sans MS" w:eastAsia="Comic Sans MS" w:hAnsi="Comic Sans MS" w:cs="Comic Sans MS"/>
          <w:color w:val="000000"/>
          <w:sz w:val="20"/>
          <w:szCs w:val="20"/>
        </w:rPr>
        <w:t xml:space="preserve"> ατόμου;</w:t>
      </w:r>
    </w:p>
    <w:p w:rsidR="00A801E1" w:rsidRDefault="00AB55B5" w:rsidP="00AB55B5">
      <w:pPr>
        <w:spacing w:after="120"/>
        <w:ind w:left="-426" w:hanging="218"/>
        <w:rPr>
          <w:rFonts w:ascii="Comic Sans MS" w:eastAsia="Comic Sans MS" w:hAnsi="Comic Sans MS" w:cs="Comic Sans MS"/>
          <w:sz w:val="20"/>
          <w:szCs w:val="20"/>
        </w:rPr>
      </w:pPr>
      <w:bookmarkStart w:id="1" w:name="_heading=h.gjdgxs" w:colFirst="0" w:colLast="0"/>
      <w:bookmarkEnd w:id="1"/>
      <w:r>
        <w:rPr>
          <w:rFonts w:ascii="Comic Sans MS" w:eastAsia="Comic Sans MS" w:hAnsi="Comic Sans MS" w:cs="Comic Sans MS"/>
          <w:sz w:val="20"/>
          <w:szCs w:val="20"/>
        </w:rPr>
        <w:t>Πολύ αδύνατο. Κανονικό βάρος ή λίγο υπέρβαρο. Αποχή  από το φαγητό. Στροφή στο φαγητό σε περιόδους άγχους. Άγνοια   της προβληματικής συμπεριφοράς. Επίγνωση της προβληματικής συμπεριφοράς. Υποκύπτουν σε επεισόδια αδηφαγίας. Αίσθημα πανικού στην αύξηση βάρους.</w:t>
      </w:r>
    </w:p>
    <w:p w:rsidR="00A801E1" w:rsidRDefault="00AB55B5" w:rsidP="00AB55B5">
      <w:pPr>
        <w:numPr>
          <w:ilvl w:val="0"/>
          <w:numId w:val="1"/>
        </w:numPr>
        <w:pBdr>
          <w:top w:val="nil"/>
          <w:left w:val="nil"/>
          <w:bottom w:val="nil"/>
          <w:right w:val="nil"/>
          <w:between w:val="nil"/>
        </w:pBdr>
        <w:spacing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Τι επιπτώσεις θα έχει στην παραγωγή γάλακτος σε περίπτωση που μια μητέρα αποφασίσει να περιορίσει το φαγητό για να χάσει τα κιλά της εγκυμοσύνης;</w:t>
      </w:r>
    </w:p>
    <w:p w:rsidR="00A801E1" w:rsidRDefault="007F2104" w:rsidP="00AB55B5">
      <w:pPr>
        <w:numPr>
          <w:ilvl w:val="0"/>
          <w:numId w:val="1"/>
        </w:numPr>
        <w:pBdr>
          <w:top w:val="nil"/>
          <w:left w:val="nil"/>
          <w:bottom w:val="nil"/>
          <w:right w:val="nil"/>
          <w:between w:val="nil"/>
        </w:pBdr>
        <w:spacing w:after="120" w:line="240" w:lineRule="auto"/>
        <w:ind w:left="-426" w:hanging="218"/>
        <w:rPr>
          <w:rFonts w:ascii="Comic Sans MS" w:eastAsia="Comic Sans MS" w:hAnsi="Comic Sans MS" w:cs="Comic Sans MS"/>
          <w:color w:val="000000"/>
          <w:sz w:val="20"/>
          <w:szCs w:val="20"/>
        </w:rPr>
      </w:pPr>
      <w:r>
        <w:rPr>
          <w:rFonts w:ascii="Comic Sans MS" w:eastAsia="Comic Sans MS" w:hAnsi="Comic Sans MS" w:cs="Comic Sans MS"/>
          <w:sz w:val="20"/>
          <w:szCs w:val="20"/>
        </w:rPr>
        <w:t>Από</w:t>
      </w:r>
      <w:r w:rsidR="00AB55B5">
        <w:rPr>
          <w:rFonts w:ascii="Comic Sans MS" w:eastAsia="Comic Sans MS" w:hAnsi="Comic Sans MS" w:cs="Comic Sans MS"/>
          <w:sz w:val="20"/>
          <w:szCs w:val="20"/>
        </w:rPr>
        <w:t xml:space="preserve"> τα παρακάτω τρόφιμα επιλέξτε ποια θα συστήνατε και ποια όχι στις εξής παθήσεις:</w:t>
      </w:r>
      <w:r>
        <w:rPr>
          <w:rFonts w:ascii="Comic Sans MS" w:eastAsia="Comic Sans MS" w:hAnsi="Comic Sans MS" w:cs="Comic Sans MS"/>
          <w:sz w:val="20"/>
          <w:szCs w:val="20"/>
        </w:rPr>
        <w:t xml:space="preserve"> </w:t>
      </w:r>
      <w:r w:rsidR="00AB55B5">
        <w:rPr>
          <w:rFonts w:ascii="Comic Sans MS" w:eastAsia="Comic Sans MS" w:hAnsi="Comic Sans MS" w:cs="Comic Sans MS"/>
          <w:sz w:val="20"/>
          <w:szCs w:val="20"/>
        </w:rPr>
        <w:t xml:space="preserve">υπέρταση, </w:t>
      </w:r>
      <w:r>
        <w:rPr>
          <w:rFonts w:ascii="Comic Sans MS" w:eastAsia="Comic Sans MS" w:hAnsi="Comic Sans MS" w:cs="Comic Sans MS"/>
          <w:sz w:val="20"/>
          <w:szCs w:val="20"/>
        </w:rPr>
        <w:t>πεπτικό έλκος, βρογχικό άσθμα</w:t>
      </w:r>
    </w:p>
    <w:p w:rsidR="00A801E1" w:rsidRDefault="00F1517C" w:rsidP="00AB55B5">
      <w:pPr>
        <w:pBdr>
          <w:top w:val="nil"/>
          <w:left w:val="nil"/>
          <w:bottom w:val="nil"/>
          <w:right w:val="nil"/>
          <w:between w:val="nil"/>
        </w:pBdr>
        <w:spacing w:after="120" w:line="240" w:lineRule="auto"/>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τρόφιμα: σπανάκι, αλάτι, τροφές με συντηρητικά</w:t>
      </w:r>
      <w:r w:rsidR="00AB55B5">
        <w:rPr>
          <w:rFonts w:ascii="Comic Sans MS" w:eastAsia="Comic Sans MS" w:hAnsi="Comic Sans MS" w:cs="Comic Sans MS"/>
          <w:sz w:val="20"/>
          <w:szCs w:val="20"/>
        </w:rPr>
        <w:t xml:space="preserve">, δημητριακά, </w:t>
      </w:r>
      <w:r w:rsidR="007F2104">
        <w:rPr>
          <w:rFonts w:ascii="Comic Sans MS" w:eastAsia="Comic Sans MS" w:hAnsi="Comic Sans MS" w:cs="Comic Sans MS"/>
          <w:sz w:val="20"/>
          <w:szCs w:val="20"/>
        </w:rPr>
        <w:t>τηγανητά</w:t>
      </w:r>
      <w:r w:rsidR="00AB55B5">
        <w:rPr>
          <w:rFonts w:ascii="Comic Sans MS" w:eastAsia="Comic Sans MS" w:hAnsi="Comic Sans MS" w:cs="Comic Sans MS"/>
          <w:sz w:val="20"/>
          <w:szCs w:val="20"/>
        </w:rPr>
        <w:t xml:space="preserve">, αλκοόλ, </w:t>
      </w:r>
      <w:r w:rsidR="007F2104">
        <w:rPr>
          <w:rFonts w:ascii="Comic Sans MS" w:eastAsia="Comic Sans MS" w:hAnsi="Comic Sans MS" w:cs="Comic Sans MS"/>
          <w:sz w:val="20"/>
          <w:szCs w:val="20"/>
        </w:rPr>
        <w:t xml:space="preserve">γάλα </w:t>
      </w:r>
      <w:r w:rsidR="00AB55B5">
        <w:rPr>
          <w:rFonts w:ascii="Comic Sans MS" w:eastAsia="Comic Sans MS" w:hAnsi="Comic Sans MS" w:cs="Comic Sans MS"/>
          <w:sz w:val="20"/>
          <w:szCs w:val="20"/>
        </w:rPr>
        <w:t xml:space="preserve">και γαλακτοκομικά προϊόντα, </w:t>
      </w:r>
      <w:r>
        <w:rPr>
          <w:rFonts w:ascii="Comic Sans MS" w:eastAsia="Comic Sans MS" w:hAnsi="Comic Sans MS" w:cs="Comic Sans MS"/>
          <w:sz w:val="20"/>
          <w:szCs w:val="20"/>
        </w:rPr>
        <w:t xml:space="preserve">πρόσληψη λίπους και χοληστερόλης, </w:t>
      </w:r>
      <w:r w:rsidR="00AB55B5">
        <w:rPr>
          <w:rFonts w:ascii="Comic Sans MS" w:eastAsia="Comic Sans MS" w:hAnsi="Comic Sans MS" w:cs="Comic Sans MS"/>
          <w:sz w:val="20"/>
          <w:szCs w:val="20"/>
        </w:rPr>
        <w:t xml:space="preserve">σύνθετοι υδατάνθρακες,  </w:t>
      </w:r>
      <w:r>
        <w:rPr>
          <w:rFonts w:ascii="Comic Sans MS" w:eastAsia="Comic Sans MS" w:hAnsi="Comic Sans MS" w:cs="Comic Sans MS"/>
          <w:sz w:val="20"/>
          <w:szCs w:val="20"/>
        </w:rPr>
        <w:t xml:space="preserve">φρέσκα φρούτα και λαχανικά </w:t>
      </w:r>
      <w:r w:rsidR="00AB55B5">
        <w:rPr>
          <w:rFonts w:ascii="Comic Sans MS" w:eastAsia="Comic Sans MS" w:hAnsi="Comic Sans MS" w:cs="Comic Sans MS"/>
          <w:sz w:val="20"/>
          <w:szCs w:val="20"/>
        </w:rPr>
        <w:t xml:space="preserve">, </w:t>
      </w:r>
      <w:r w:rsidR="007F2104">
        <w:rPr>
          <w:rFonts w:ascii="Comic Sans MS" w:eastAsia="Comic Sans MS" w:hAnsi="Comic Sans MS" w:cs="Comic Sans MS"/>
          <w:sz w:val="20"/>
          <w:szCs w:val="20"/>
        </w:rPr>
        <w:t xml:space="preserve">τρόφιμα </w:t>
      </w:r>
      <w:r w:rsidR="00AB55B5">
        <w:rPr>
          <w:rFonts w:ascii="Comic Sans MS" w:eastAsia="Comic Sans MS" w:hAnsi="Comic Sans MS" w:cs="Comic Sans MS"/>
          <w:sz w:val="20"/>
          <w:szCs w:val="20"/>
        </w:rPr>
        <w:t>πλούσια σε ζάχαρη, , τροφές με π</w:t>
      </w:r>
      <w:r w:rsidR="0082767D">
        <w:rPr>
          <w:rFonts w:ascii="Comic Sans MS" w:eastAsia="Comic Sans MS" w:hAnsi="Comic Sans MS" w:cs="Comic Sans MS"/>
          <w:sz w:val="20"/>
          <w:szCs w:val="20"/>
        </w:rPr>
        <w:t>ολλές χρωστικές ουσίες.</w:t>
      </w:r>
    </w:p>
    <w:p w:rsidR="0082767D" w:rsidRDefault="0082767D"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 xml:space="preserve">Να αναφέρετε τους κινδύνους που αντιμετωπίζουν </w:t>
      </w:r>
      <w:proofErr w:type="spellStart"/>
      <w:r>
        <w:rPr>
          <w:rFonts w:ascii="Comic Sans MS" w:eastAsia="Comic Sans MS" w:hAnsi="Comic Sans MS" w:cs="Comic Sans MS"/>
          <w:sz w:val="20"/>
          <w:szCs w:val="20"/>
        </w:rPr>
        <w:t>α)οι</w:t>
      </w:r>
      <w:proofErr w:type="spellEnd"/>
      <w:r>
        <w:rPr>
          <w:rFonts w:ascii="Comic Sans MS" w:eastAsia="Comic Sans MS" w:hAnsi="Comic Sans MS" w:cs="Comic Sans MS"/>
          <w:sz w:val="20"/>
          <w:szCs w:val="20"/>
        </w:rPr>
        <w:t xml:space="preserve"> παχύσαρκες γυναίκες και β) οι γυναίκες με πολύ χαμηλό βάρος κατά την εγκυμοσύνη και τον τοκετό.</w:t>
      </w:r>
    </w:p>
    <w:p w:rsidR="0082767D" w:rsidRDefault="0082767D"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Γενικές αρχές διατροφής εγκύου. (πίνακας σελ56)</w:t>
      </w:r>
    </w:p>
    <w:p w:rsidR="0082767D" w:rsidRDefault="0082767D"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Αίτια παχυσαρκίας (ονομαστικά)</w:t>
      </w:r>
    </w:p>
    <w:p w:rsidR="0082767D" w:rsidRDefault="0082767D"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Πώς σχετίζεται η φυσική δραστηριότητα με την εμφάνιση παχυσαρκίας.</w:t>
      </w:r>
    </w:p>
    <w:p w:rsidR="0082767D" w:rsidRDefault="0082767D"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Οφέλη τακτικής φυσικής δραστηριότητας. Να αναφέρετε 2 πχ ασκήσεων για αύξηση των «καύσεων» και 2 πχ για ενίσχυση της μυϊκής δύναμης.</w:t>
      </w:r>
    </w:p>
    <w:p w:rsidR="007F2104" w:rsidRDefault="007F2104"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 xml:space="preserve">Να αναφέρετε ονομαστικά τους παράγοντες </w:t>
      </w:r>
      <w:r w:rsidRPr="007F2104">
        <w:rPr>
          <w:rFonts w:ascii="Comic Sans MS" w:eastAsia="Comic Sans MS" w:hAnsi="Comic Sans MS" w:cs="Comic Sans MS"/>
          <w:sz w:val="20"/>
          <w:szCs w:val="20"/>
        </w:rPr>
        <w:t xml:space="preserve"> που συνδέονται με τη δημιουργία παθήσεων του κυκλοφορικού συστήματος.</w:t>
      </w:r>
    </w:p>
    <w:p w:rsidR="007F2104" w:rsidRDefault="007F2104"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Για να δοθεί μία σωστή δίαιτα σε διαβητικό και να μην δημιουργηθούν ελλείψεις θρεπτικών συστατικών ποιους παράγοντες θα πρέπει να λάβουμε υπόψη μας;</w:t>
      </w:r>
    </w:p>
    <w:p w:rsidR="007F2104" w:rsidRDefault="007F2104"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Σε ποια τρόφιμα προστίθενται νιτρώδη άλατα και με ποια νόσο σχετίζονται άμεσα;</w:t>
      </w:r>
    </w:p>
    <w:p w:rsidR="007F2104" w:rsidRPr="0082767D" w:rsidRDefault="007F2104" w:rsidP="00AB55B5">
      <w:pPr>
        <w:pStyle w:val="a4"/>
        <w:numPr>
          <w:ilvl w:val="1"/>
          <w:numId w:val="5"/>
        </w:numPr>
        <w:pBdr>
          <w:top w:val="nil"/>
          <w:left w:val="nil"/>
          <w:bottom w:val="nil"/>
          <w:right w:val="nil"/>
          <w:between w:val="nil"/>
        </w:pBdr>
        <w:spacing w:after="120"/>
        <w:ind w:left="-426" w:hanging="218"/>
        <w:rPr>
          <w:rFonts w:ascii="Comic Sans MS" w:eastAsia="Comic Sans MS" w:hAnsi="Comic Sans MS" w:cs="Comic Sans MS"/>
          <w:sz w:val="20"/>
          <w:szCs w:val="20"/>
        </w:rPr>
      </w:pPr>
      <w:r>
        <w:rPr>
          <w:rFonts w:ascii="Comic Sans MS" w:eastAsia="Comic Sans MS" w:hAnsi="Comic Sans MS" w:cs="Comic Sans MS"/>
          <w:sz w:val="20"/>
          <w:szCs w:val="20"/>
        </w:rPr>
        <w:t>Πίνακας 6.3σελ. 214.</w:t>
      </w:r>
    </w:p>
    <w:p w:rsidR="0082767D" w:rsidRDefault="0082767D">
      <w:pPr>
        <w:pBdr>
          <w:top w:val="nil"/>
          <w:left w:val="nil"/>
          <w:bottom w:val="nil"/>
          <w:right w:val="nil"/>
          <w:between w:val="nil"/>
        </w:pBdr>
        <w:spacing w:after="120" w:line="240" w:lineRule="auto"/>
        <w:ind w:left="294"/>
        <w:rPr>
          <w:rFonts w:ascii="Comic Sans MS" w:eastAsia="Comic Sans MS" w:hAnsi="Comic Sans MS" w:cs="Comic Sans MS"/>
          <w:sz w:val="20"/>
          <w:szCs w:val="20"/>
        </w:rPr>
      </w:pPr>
    </w:p>
    <w:sectPr w:rsidR="0082767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gOldTimes UC P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922"/>
    <w:multiLevelType w:val="multilevel"/>
    <w:tmpl w:val="5C98C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5D0FB1"/>
    <w:multiLevelType w:val="multilevel"/>
    <w:tmpl w:val="994EB682"/>
    <w:lvl w:ilvl="0">
      <w:start w:val="18"/>
      <w:numFmt w:val="decimal"/>
      <w:lvlText w:val="%1."/>
      <w:lvlJc w:val="left"/>
      <w:pPr>
        <w:ind w:left="294" w:hanging="360"/>
      </w:pPr>
      <w:rPr>
        <w:rFonts w:hint="default"/>
      </w:rPr>
    </w:lvl>
    <w:lvl w:ilvl="1">
      <w:start w:val="19"/>
      <w:numFmt w:val="decimal"/>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295686E"/>
    <w:multiLevelType w:val="multilevel"/>
    <w:tmpl w:val="E35CFC68"/>
    <w:lvl w:ilvl="0">
      <w:start w:val="1"/>
      <w:numFmt w:val="decimal"/>
      <w:lvlText w:val="%1."/>
      <w:lvlJc w:val="left"/>
      <w:pPr>
        <w:ind w:left="360" w:hanging="360"/>
      </w:pPr>
    </w:lvl>
    <w:lvl w:ilvl="1">
      <w:start w:val="1"/>
      <w:numFmt w:val="decimal"/>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
    <w:nsid w:val="4D7F4250"/>
    <w:multiLevelType w:val="multilevel"/>
    <w:tmpl w:val="56C680C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8B43F03"/>
    <w:multiLevelType w:val="multilevel"/>
    <w:tmpl w:val="16E247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A801E1"/>
    <w:rsid w:val="001D1E0F"/>
    <w:rsid w:val="003876CD"/>
    <w:rsid w:val="007F2104"/>
    <w:rsid w:val="0082767D"/>
    <w:rsid w:val="008424EA"/>
    <w:rsid w:val="00934EBC"/>
    <w:rsid w:val="00A801E1"/>
    <w:rsid w:val="00AB55B5"/>
    <w:rsid w:val="00C647AD"/>
    <w:rsid w:val="00D063F2"/>
    <w:rsid w:val="00F15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0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C7176"/>
    <w:pPr>
      <w:spacing w:line="240" w:lineRule="auto"/>
      <w:ind w:left="720" w:firstLine="720"/>
      <w:contextualSpacing/>
    </w:pPr>
    <w:rPr>
      <w:rFonts w:cs="Times New Roman"/>
    </w:rPr>
  </w:style>
  <w:style w:type="character" w:customStyle="1" w:styleId="fontstyle01">
    <w:name w:val="fontstyle01"/>
    <w:rsid w:val="002C7176"/>
    <w:rPr>
      <w:rFonts w:ascii="MgOldTimes UC Pol" w:hAnsi="MgOldTimes UC Pol" w:hint="default"/>
      <w:b w:val="0"/>
      <w:bCs w:val="0"/>
      <w:i w:val="0"/>
      <w:iCs w:val="0"/>
      <w:color w:val="000000"/>
      <w:sz w:val="32"/>
      <w:szCs w:val="32"/>
    </w:rPr>
  </w:style>
  <w:style w:type="table" w:styleId="a5">
    <w:name w:val="Table Grid"/>
    <w:basedOn w:val="a1"/>
    <w:rsid w:val="0042070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character" w:styleId="ab">
    <w:name w:val="Subtle Emphasis"/>
    <w:basedOn w:val="a0"/>
    <w:uiPriority w:val="19"/>
    <w:qFormat/>
    <w:rsid w:val="00D063F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0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C7176"/>
    <w:pPr>
      <w:spacing w:line="240" w:lineRule="auto"/>
      <w:ind w:left="720" w:firstLine="720"/>
      <w:contextualSpacing/>
    </w:pPr>
    <w:rPr>
      <w:rFonts w:cs="Times New Roman"/>
    </w:rPr>
  </w:style>
  <w:style w:type="character" w:customStyle="1" w:styleId="fontstyle01">
    <w:name w:val="fontstyle01"/>
    <w:rsid w:val="002C7176"/>
    <w:rPr>
      <w:rFonts w:ascii="MgOldTimes UC Pol" w:hAnsi="MgOldTimes UC Pol" w:hint="default"/>
      <w:b w:val="0"/>
      <w:bCs w:val="0"/>
      <w:i w:val="0"/>
      <w:iCs w:val="0"/>
      <w:color w:val="000000"/>
      <w:sz w:val="32"/>
      <w:szCs w:val="32"/>
    </w:rPr>
  </w:style>
  <w:style w:type="table" w:styleId="a5">
    <w:name w:val="Table Grid"/>
    <w:basedOn w:val="a1"/>
    <w:rsid w:val="0042070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character" w:styleId="ab">
    <w:name w:val="Subtle Emphasis"/>
    <w:basedOn w:val="a0"/>
    <w:uiPriority w:val="19"/>
    <w:qFormat/>
    <w:rsid w:val="00D063F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741">
      <w:bodyDiv w:val="1"/>
      <w:marLeft w:val="0"/>
      <w:marRight w:val="0"/>
      <w:marTop w:val="0"/>
      <w:marBottom w:val="0"/>
      <w:divBdr>
        <w:top w:val="none" w:sz="0" w:space="0" w:color="auto"/>
        <w:left w:val="none" w:sz="0" w:space="0" w:color="auto"/>
        <w:bottom w:val="none" w:sz="0" w:space="0" w:color="auto"/>
        <w:right w:val="none" w:sz="0" w:space="0" w:color="auto"/>
      </w:divBdr>
    </w:div>
    <w:div w:id="1953703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v8SgLffGLHW0fZd+ZSm7GGzvPg==">AMUW2mUzjPLL7qKr4Aj8/9Ac/U0a32o0sMotBoaHyznBYtaL2zBI0swBBGa5Xj8LNT1B7JsuTZrHI1J9UhPSWcjGEgTerKxUBmkDmLs2JPBnWtxTVOYdKv1o+M0oIee3nB5f773Jb7vh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1347</Words>
  <Characters>7277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Πολένα</dc:creator>
  <cp:lastModifiedBy>papaioannou</cp:lastModifiedBy>
  <cp:revision>6</cp:revision>
  <dcterms:created xsi:type="dcterms:W3CDTF">2023-05-01T11:18:00Z</dcterms:created>
  <dcterms:modified xsi:type="dcterms:W3CDTF">2023-05-04T06:51:00Z</dcterms:modified>
</cp:coreProperties>
</file>