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8B8" w:rsidRDefault="00AF570D" w:rsidP="00AF570D">
      <w:pPr>
        <w:pStyle w:val="a5"/>
        <w:numPr>
          <w:ilvl w:val="0"/>
          <w:numId w:val="1"/>
        </w:numPr>
        <w:rPr>
          <w:b w:val="0"/>
        </w:rPr>
      </w:pPr>
      <w:r w:rsidRPr="009348B8">
        <w:rPr>
          <w:b w:val="0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4028080</wp:posOffset>
            </wp:positionH>
            <wp:positionV relativeFrom="paragraph">
              <wp:posOffset>-61415</wp:posOffset>
            </wp:positionV>
            <wp:extent cx="1591385" cy="2361063"/>
            <wp:effectExtent l="19050" t="0" r="8815" b="0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85" cy="2361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1455" w:rsidRPr="009348B8">
        <w:t>Δίνεται τρίγωνο ΑΒΔ</w:t>
      </w:r>
      <w:r w:rsidR="00145F1C" w:rsidRPr="009348B8">
        <w:t xml:space="preserve"> και η </w:t>
      </w:r>
      <w:r w:rsidR="008B1455" w:rsidRPr="009348B8">
        <w:t>Δ</w:t>
      </w:r>
      <w:r w:rsidR="008B1455" w:rsidRPr="009348B8">
        <w:rPr>
          <w:lang w:val="en-US"/>
        </w:rPr>
        <w:t>x</w:t>
      </w:r>
      <w:r w:rsidR="008B1455" w:rsidRPr="009348B8">
        <w:t xml:space="preserve"> είναι </w:t>
      </w:r>
      <w:r w:rsidR="008B1455" w:rsidRPr="009348B8">
        <w:rPr>
          <w:u w:val="thick" w:color="FF0000"/>
        </w:rPr>
        <w:t xml:space="preserve">διχοτόμος </w:t>
      </w:r>
      <w:r w:rsidR="008B1455" w:rsidRPr="009348B8">
        <w:t xml:space="preserve">της </w:t>
      </w:r>
    </w:p>
    <w:p w:rsidR="00AF570D" w:rsidRPr="009348B8" w:rsidRDefault="008B1455">
      <w:pPr>
        <w:rPr>
          <w:b w:val="0"/>
        </w:rPr>
      </w:pPr>
      <w:r w:rsidRPr="009348B8">
        <w:t xml:space="preserve">γωνίας ΒΔΕ. </w:t>
      </w:r>
      <w:r w:rsidR="00145F1C" w:rsidRPr="009348B8">
        <w:t>Επίσης η Δ</w:t>
      </w:r>
      <w:r w:rsidR="00145F1C" w:rsidRPr="009348B8">
        <w:rPr>
          <w:lang w:val="en-US"/>
        </w:rPr>
        <w:t>x</w:t>
      </w:r>
      <w:r w:rsidR="00145F1C" w:rsidRPr="009348B8">
        <w:t xml:space="preserve"> είναι παράλληλη στην πλευρά ΑΒ. </w:t>
      </w:r>
    </w:p>
    <w:p w:rsidR="00145F1C" w:rsidRPr="009348B8" w:rsidRDefault="00145F1C">
      <w:pPr>
        <w:rPr>
          <w:b w:val="0"/>
        </w:rPr>
      </w:pPr>
      <w:r w:rsidRPr="009348B8">
        <w:t>Α) Να δείξετε ότι το τρίγωνο ΑΒΔ είναι ισοσκελές.</w:t>
      </w:r>
    </w:p>
    <w:p w:rsidR="00145F1C" w:rsidRPr="009348B8" w:rsidRDefault="00145F1C">
      <w:pPr>
        <w:rPr>
          <w:b w:val="0"/>
        </w:rPr>
      </w:pPr>
      <w:r w:rsidRPr="009348B8">
        <w:t>Β) Αν η γωνία ΒΔΕ είναι ίση με 130</w:t>
      </w:r>
      <w:r w:rsidRPr="009348B8">
        <w:rPr>
          <w:vertAlign w:val="superscript"/>
        </w:rPr>
        <w:t>ο</w:t>
      </w:r>
      <w:r w:rsidRPr="009348B8">
        <w:t xml:space="preserve"> ,</w:t>
      </w:r>
    </w:p>
    <w:p w:rsidR="00FC4DEA" w:rsidRPr="009348B8" w:rsidRDefault="00145F1C">
      <w:pPr>
        <w:rPr>
          <w:b w:val="0"/>
        </w:rPr>
      </w:pPr>
      <w:r w:rsidRPr="009348B8">
        <w:t>να υπολογίσετε τις γωνίες του τριγώνου ΒΔΕ</w:t>
      </w:r>
    </w:p>
    <w:p w:rsidR="00145F1C" w:rsidRPr="009348B8" w:rsidRDefault="00145F1C">
      <w:pPr>
        <w:rPr>
          <w:b w:val="0"/>
        </w:rPr>
      </w:pPr>
      <w:r w:rsidRPr="009348B8">
        <w:rPr>
          <w:color w:val="00B050"/>
          <w:u w:val="thick" w:color="00B050"/>
        </w:rPr>
        <w:t>ΛΥΣΗ:</w:t>
      </w:r>
      <w:r w:rsidRPr="009348B8">
        <w:t xml:space="preserve"> Α) Επειδή Δ</w:t>
      </w:r>
      <w:r w:rsidR="009348B8">
        <w:rPr>
          <w:lang w:val="en-US"/>
        </w:rPr>
        <w:t>x</w:t>
      </w:r>
      <w:r w:rsidRPr="009348B8">
        <w:t xml:space="preserve"> διχοτόμος της ΒΔΕ θα είναι</w:t>
      </w:r>
      <w:r w:rsidR="009348B8">
        <w:t>:</w:t>
      </w:r>
    </w:p>
    <w:p w:rsidR="00145F1C" w:rsidRPr="009348B8" w:rsidRDefault="00145F1C">
      <w:pPr>
        <w:rPr>
          <w:b w:val="0"/>
        </w:rPr>
      </w:pPr>
      <w:r w:rsidRPr="009348B8">
        <w:t>ΒΔ</w:t>
      </w:r>
      <w:r w:rsidRPr="009348B8">
        <w:rPr>
          <w:lang w:val="en-US"/>
        </w:rPr>
        <w:t>x</w:t>
      </w:r>
      <w:r w:rsidRPr="00D41D63">
        <w:t>=</w:t>
      </w:r>
      <w:r w:rsidRPr="009348B8">
        <w:rPr>
          <w:lang w:val="en-US"/>
        </w:rPr>
        <w:t>E</w:t>
      </w:r>
      <w:r w:rsidRPr="009348B8">
        <w:t>Δ</w:t>
      </w:r>
      <w:r w:rsidRPr="009348B8">
        <w:rPr>
          <w:lang w:val="en-US"/>
        </w:rPr>
        <w:t>x</w:t>
      </w:r>
      <w:r w:rsidRPr="009348B8">
        <w:t xml:space="preserve">=ω </w:t>
      </w:r>
    </w:p>
    <w:p w:rsidR="00145F1C" w:rsidRPr="009348B8" w:rsidRDefault="00145F1C">
      <w:pPr>
        <w:rPr>
          <w:b w:val="0"/>
        </w:rPr>
      </w:pPr>
      <w:proofErr w:type="spellStart"/>
      <w:r w:rsidRPr="009348B8">
        <w:t>Β=ω</w:t>
      </w:r>
      <w:proofErr w:type="spellEnd"/>
      <w:r w:rsidRPr="009348B8">
        <w:t xml:space="preserve"> ως εντός εναλλάξ </w:t>
      </w:r>
    </w:p>
    <w:p w:rsidR="00145F1C" w:rsidRPr="009348B8" w:rsidRDefault="00145F1C">
      <w:pPr>
        <w:rPr>
          <w:b w:val="0"/>
        </w:rPr>
      </w:pPr>
      <w:proofErr w:type="spellStart"/>
      <w:r w:rsidRPr="009348B8">
        <w:t>Α=ω</w:t>
      </w:r>
      <w:proofErr w:type="spellEnd"/>
      <w:r w:rsidRPr="009348B8">
        <w:t xml:space="preserve"> ως εντός εκτός και επί τα αυτά </w:t>
      </w:r>
    </w:p>
    <w:p w:rsidR="00145F1C" w:rsidRPr="009348B8" w:rsidRDefault="00145F1C">
      <w:pPr>
        <w:rPr>
          <w:b w:val="0"/>
        </w:rPr>
      </w:pPr>
      <w:r w:rsidRPr="009348B8">
        <w:t>Επομένως Β=Α οπότε το τρίγωνο ΑΒΔ είναι ισοσκελές.</w:t>
      </w:r>
    </w:p>
    <w:p w:rsidR="00145F1C" w:rsidRPr="009348B8" w:rsidRDefault="00145F1C">
      <w:pPr>
        <w:rPr>
          <w:b w:val="0"/>
        </w:rPr>
      </w:pPr>
      <w:r w:rsidRPr="009348B8">
        <w:t>Β) Η γωνία ΒΔΕ είναι ίση με 130</w:t>
      </w:r>
      <w:r w:rsidRPr="009348B8">
        <w:rPr>
          <w:vertAlign w:val="superscript"/>
        </w:rPr>
        <w:t>ο</w:t>
      </w:r>
      <w:r w:rsidRPr="009348B8">
        <w:t xml:space="preserve"> οπότε ω=</w:t>
      </w:r>
      <m:oMath>
        <m:f>
          <m:fPr>
            <m:ctrlPr>
              <w:rPr>
                <w:i/>
              </w:rPr>
            </m:ctrlPr>
          </m:fPr>
          <m:num>
            <m:r>
              <m:rPr>
                <m:sty m:val="bi"/>
              </m:rPr>
              <m:t>130°</m:t>
            </m:r>
          </m:num>
          <m:den>
            <m:r>
              <m:rPr>
                <m:sty m:val="bi"/>
              </m:rPr>
              <m:t>2</m:t>
            </m:r>
          </m:den>
        </m:f>
        <m:r>
          <m:rPr>
            <m:sty m:val="bi"/>
          </m:rPr>
          <m:t>=65°</m:t>
        </m:r>
      </m:oMath>
    </w:p>
    <w:p w:rsidR="00AF570D" w:rsidRPr="009348B8" w:rsidRDefault="00AF570D">
      <w:pPr>
        <w:rPr>
          <w:b w:val="0"/>
        </w:rPr>
      </w:pPr>
      <w:r w:rsidRPr="009348B8">
        <w:t>Α+Β+Δ=180</w:t>
      </w:r>
      <w:r w:rsidRPr="009348B8">
        <w:rPr>
          <w:vertAlign w:val="superscript"/>
        </w:rPr>
        <w:t>ο</w:t>
      </w:r>
    </w:p>
    <w:p w:rsidR="00AF570D" w:rsidRPr="009348B8" w:rsidRDefault="00AF570D">
      <w:pPr>
        <w:rPr>
          <w:b w:val="0"/>
          <w:vertAlign w:val="superscript"/>
        </w:rPr>
      </w:pPr>
      <w:r w:rsidRPr="009348B8">
        <w:t>Α+Β=65</w:t>
      </w:r>
      <w:r w:rsidRPr="009348B8">
        <w:rPr>
          <w:vertAlign w:val="superscript"/>
        </w:rPr>
        <w:t>ο</w:t>
      </w:r>
      <w:r w:rsidRPr="009348B8">
        <w:t>+65</w:t>
      </w:r>
      <w:r w:rsidRPr="009348B8">
        <w:rPr>
          <w:vertAlign w:val="superscript"/>
        </w:rPr>
        <w:t>ο</w:t>
      </w:r>
      <w:r w:rsidRPr="009348B8">
        <w:t>=130</w:t>
      </w:r>
      <w:r w:rsidRPr="009348B8">
        <w:rPr>
          <w:vertAlign w:val="superscript"/>
        </w:rPr>
        <w:t>ο</w:t>
      </w:r>
    </w:p>
    <w:p w:rsidR="00AF570D" w:rsidRPr="009348B8" w:rsidRDefault="00AF570D" w:rsidP="00AF570D">
      <w:pPr>
        <w:rPr>
          <w:b w:val="0"/>
          <w:vertAlign w:val="superscript"/>
        </w:rPr>
      </w:pPr>
      <w:r w:rsidRPr="009348B8">
        <w:t>Άρα Δ=180</w:t>
      </w:r>
      <w:r w:rsidRPr="009348B8">
        <w:rPr>
          <w:vertAlign w:val="superscript"/>
        </w:rPr>
        <w:t>ο</w:t>
      </w:r>
      <w:r w:rsidRPr="009348B8">
        <w:t>-130</w:t>
      </w:r>
      <w:r w:rsidRPr="009348B8">
        <w:rPr>
          <w:vertAlign w:val="superscript"/>
        </w:rPr>
        <w:t>ο</w:t>
      </w:r>
      <w:r w:rsidRPr="009348B8">
        <w:t>=50</w:t>
      </w:r>
      <w:r w:rsidRPr="009348B8">
        <w:rPr>
          <w:vertAlign w:val="superscript"/>
        </w:rPr>
        <w:t>ο</w:t>
      </w:r>
    </w:p>
    <w:p w:rsidR="009348B8" w:rsidRDefault="009348B8" w:rsidP="009348B8">
      <w:pPr>
        <w:pStyle w:val="a5"/>
        <w:ind w:left="644"/>
        <w:rPr>
          <w:b w:val="0"/>
        </w:rPr>
      </w:pPr>
    </w:p>
    <w:p w:rsidR="009348B8" w:rsidRDefault="009348B8" w:rsidP="009348B8">
      <w:pPr>
        <w:pStyle w:val="a5"/>
        <w:numPr>
          <w:ilvl w:val="0"/>
          <w:numId w:val="1"/>
        </w:numPr>
        <w:rPr>
          <w:b w:val="0"/>
        </w:rPr>
      </w:pPr>
      <w:r>
        <w:rPr>
          <w:b w:val="0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4103143</wp:posOffset>
            </wp:positionH>
            <wp:positionV relativeFrom="paragraph">
              <wp:posOffset>-3270</wp:posOffset>
            </wp:positionV>
            <wp:extent cx="2273774" cy="1924334"/>
            <wp:effectExtent l="19050" t="0" r="0" b="0"/>
            <wp:wrapNone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774" cy="1924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19E3">
        <w:t xml:space="preserve">Να υπολογιστούν οι γωνίες Β και Γ του τριγώνου ΑΒΓ. </w:t>
      </w:r>
    </w:p>
    <w:p w:rsidR="009348B8" w:rsidRPr="005419E3" w:rsidRDefault="009348B8" w:rsidP="009348B8">
      <w:pPr>
        <w:pStyle w:val="a5"/>
        <w:ind w:left="644"/>
        <w:rPr>
          <w:b w:val="0"/>
        </w:rPr>
      </w:pPr>
    </w:p>
    <w:p w:rsidR="009348B8" w:rsidRPr="005419E3" w:rsidRDefault="009348B8" w:rsidP="009348B8">
      <w:pPr>
        <w:rPr>
          <w:b w:val="0"/>
        </w:rPr>
      </w:pPr>
      <w:r w:rsidRPr="009348B8">
        <w:rPr>
          <w:color w:val="00B050"/>
          <w:u w:val="thick" w:color="00B050"/>
        </w:rPr>
        <w:t>ΛΥΣΗ</w:t>
      </w:r>
      <w:r w:rsidRPr="005419E3">
        <w:t>: Β=180</w:t>
      </w:r>
      <w:r w:rsidRPr="005419E3">
        <w:rPr>
          <w:vertAlign w:val="superscript"/>
        </w:rPr>
        <w:t>Ο</w:t>
      </w:r>
      <w:r w:rsidRPr="005419E3">
        <w:t>-120</w:t>
      </w:r>
      <w:r w:rsidRPr="005419E3">
        <w:rPr>
          <w:vertAlign w:val="superscript"/>
        </w:rPr>
        <w:t>Ο</w:t>
      </w:r>
      <w:r w:rsidRPr="005419E3">
        <w:t xml:space="preserve"> =60</w:t>
      </w:r>
      <w:r w:rsidRPr="005419E3">
        <w:rPr>
          <w:vertAlign w:val="superscript"/>
        </w:rPr>
        <w:t>Ο</w:t>
      </w:r>
      <w:r w:rsidRPr="005419E3">
        <w:t xml:space="preserve"> ( παραπληρωματικές )</w:t>
      </w:r>
    </w:p>
    <w:p w:rsidR="009348B8" w:rsidRPr="005419E3" w:rsidRDefault="009348B8" w:rsidP="009348B8">
      <w:pPr>
        <w:rPr>
          <w:b w:val="0"/>
        </w:rPr>
      </w:pPr>
      <w:r w:rsidRPr="005419E3">
        <w:t>Α+Β+Γ=180</w:t>
      </w:r>
      <w:r w:rsidRPr="005419E3">
        <w:rPr>
          <w:vertAlign w:val="superscript"/>
        </w:rPr>
        <w:t>Ο</w:t>
      </w:r>
      <w:r w:rsidRPr="005419E3">
        <w:t xml:space="preserve"> </w:t>
      </w:r>
    </w:p>
    <w:p w:rsidR="009348B8" w:rsidRPr="005419E3" w:rsidRDefault="009348B8" w:rsidP="009348B8">
      <w:pPr>
        <w:rPr>
          <w:b w:val="0"/>
        </w:rPr>
      </w:pPr>
      <w:r w:rsidRPr="005419E3">
        <w:t>Α+Β=50</w:t>
      </w:r>
      <w:r w:rsidRPr="005419E3">
        <w:rPr>
          <w:vertAlign w:val="superscript"/>
        </w:rPr>
        <w:t>Ο</w:t>
      </w:r>
      <w:r w:rsidRPr="005419E3">
        <w:t>+60</w:t>
      </w:r>
      <w:r w:rsidRPr="005419E3">
        <w:rPr>
          <w:vertAlign w:val="superscript"/>
        </w:rPr>
        <w:t>Ο</w:t>
      </w:r>
      <w:r w:rsidRPr="005419E3">
        <w:t xml:space="preserve"> =110</w:t>
      </w:r>
      <w:r w:rsidRPr="005419E3">
        <w:rPr>
          <w:vertAlign w:val="superscript"/>
        </w:rPr>
        <w:t>Ο</w:t>
      </w:r>
      <w:r w:rsidRPr="005419E3">
        <w:t xml:space="preserve"> </w:t>
      </w:r>
    </w:p>
    <w:p w:rsidR="009348B8" w:rsidRPr="005419E3" w:rsidRDefault="009348B8" w:rsidP="009348B8">
      <w:pPr>
        <w:rPr>
          <w:b w:val="0"/>
        </w:rPr>
      </w:pPr>
      <w:r w:rsidRPr="005419E3">
        <w:t>Άρα Γ= 180</w:t>
      </w:r>
      <w:r w:rsidRPr="005419E3">
        <w:rPr>
          <w:vertAlign w:val="superscript"/>
        </w:rPr>
        <w:t>ο</w:t>
      </w:r>
      <w:r w:rsidRPr="005419E3">
        <w:t>-110</w:t>
      </w:r>
      <w:r w:rsidRPr="005419E3">
        <w:rPr>
          <w:vertAlign w:val="superscript"/>
        </w:rPr>
        <w:t>ο</w:t>
      </w:r>
      <w:r w:rsidRPr="005419E3">
        <w:t>=70</w:t>
      </w:r>
      <w:r w:rsidRPr="005419E3">
        <w:rPr>
          <w:vertAlign w:val="superscript"/>
        </w:rPr>
        <w:t>ο</w:t>
      </w:r>
      <w:r w:rsidRPr="005419E3">
        <w:t xml:space="preserve">  </w:t>
      </w:r>
    </w:p>
    <w:p w:rsidR="009348B8" w:rsidRPr="005419E3" w:rsidRDefault="009348B8" w:rsidP="009348B8"/>
    <w:p w:rsidR="00AF570D" w:rsidRPr="00AF570D" w:rsidRDefault="00AF570D" w:rsidP="009348B8">
      <w:pPr>
        <w:pStyle w:val="a5"/>
        <w:ind w:left="644"/>
      </w:pPr>
    </w:p>
    <w:sectPr w:rsidR="00AF570D" w:rsidRPr="00AF570D" w:rsidSect="00FC4D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D44A6"/>
    <w:multiLevelType w:val="hybridMultilevel"/>
    <w:tmpl w:val="D3B2F3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120965"/>
    <w:multiLevelType w:val="hybridMultilevel"/>
    <w:tmpl w:val="E1484074"/>
    <w:lvl w:ilvl="0" w:tplc="5CCEB54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savePreviewPicture/>
  <w:compat>
    <w:useFELayout/>
  </w:compat>
  <w:rsids>
    <w:rsidRoot w:val="008B1455"/>
    <w:rsid w:val="00145F1C"/>
    <w:rsid w:val="008B1455"/>
    <w:rsid w:val="009348B8"/>
    <w:rsid w:val="00AF570D"/>
    <w:rsid w:val="00D41D63"/>
    <w:rsid w:val="00FC4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 Math" w:eastAsiaTheme="minorEastAsia" w:hAnsi="Cambria Math" w:cstheme="minorBidi"/>
        <w:b/>
        <w:sz w:val="24"/>
        <w:szCs w:val="24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B1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B1455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145F1C"/>
    <w:rPr>
      <w:color w:val="808080"/>
    </w:rPr>
  </w:style>
  <w:style w:type="paragraph" w:styleId="a5">
    <w:name w:val="List Paragraph"/>
    <w:basedOn w:val="a"/>
    <w:uiPriority w:val="34"/>
    <w:qFormat/>
    <w:rsid w:val="00AF57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amania</dc:creator>
  <cp:keywords/>
  <dc:description/>
  <cp:lastModifiedBy>amania</cp:lastModifiedBy>
  <cp:revision>4</cp:revision>
  <dcterms:created xsi:type="dcterms:W3CDTF">2020-04-10T07:16:00Z</dcterms:created>
  <dcterms:modified xsi:type="dcterms:W3CDTF">2020-05-06T11:53:00Z</dcterms:modified>
</cp:coreProperties>
</file>