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DB" w:rsidRPr="003648A1" w:rsidRDefault="003648A1" w:rsidP="0059234F">
      <w:pPr>
        <w:contextualSpacing/>
        <w:jc w:val="both"/>
        <w:rPr>
          <w:rFonts w:ascii="Calibri Light" w:hAnsi="Calibri Light"/>
          <w:b/>
        </w:rPr>
      </w:pPr>
      <w:r w:rsidRPr="003648A1">
        <w:rPr>
          <w:rFonts w:ascii="Calibri Light" w:hAnsi="Calibri Light"/>
          <w:b/>
          <w:noProof/>
          <w:lang w:eastAsia="el-GR"/>
        </w:rPr>
        <w:drawing>
          <wp:anchor distT="0" distB="0" distL="114300" distR="114300" simplePos="0" relativeHeight="251659264" behindDoc="1" locked="0" layoutInCell="1" allowOverlap="1" wp14:anchorId="29087E92" wp14:editId="45EC5E90">
            <wp:simplePos x="0" y="0"/>
            <wp:positionH relativeFrom="column">
              <wp:posOffset>5180330</wp:posOffset>
            </wp:positionH>
            <wp:positionV relativeFrom="paragraph">
              <wp:posOffset>-757555</wp:posOffset>
            </wp:positionV>
            <wp:extent cx="1095375" cy="57292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FI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572920"/>
                    </a:xfrm>
                    <a:prstGeom prst="rect">
                      <a:avLst/>
                    </a:prstGeom>
                  </pic:spPr>
                </pic:pic>
              </a:graphicData>
            </a:graphic>
          </wp:anchor>
        </w:drawing>
      </w:r>
      <w:r w:rsidRPr="003648A1">
        <w:rPr>
          <w:rFonts w:ascii="Calibri Light" w:hAnsi="Calibri Light"/>
          <w:b/>
        </w:rPr>
        <w:t xml:space="preserve">κριτήριο γλώσσας </w:t>
      </w:r>
      <w:r w:rsidR="00187227">
        <w:rPr>
          <w:rFonts w:ascii="Calibri Light" w:hAnsi="Calibri Light"/>
          <w:b/>
        </w:rPr>
        <w:t>-λογοτεχνίας</w:t>
      </w:r>
      <w:bookmarkStart w:id="0" w:name="_GoBack"/>
      <w:bookmarkEnd w:id="0"/>
    </w:p>
    <w:p w:rsidR="003648A1" w:rsidRDefault="003648A1" w:rsidP="0059234F">
      <w:pPr>
        <w:jc w:val="both"/>
        <w:rPr>
          <w:rFonts w:ascii="Calibri Light" w:hAnsi="Calibri Light"/>
          <w:b/>
        </w:rPr>
      </w:pPr>
    </w:p>
    <w:p w:rsidR="003648A1" w:rsidRPr="000004DB" w:rsidRDefault="003648A1" w:rsidP="0059234F">
      <w:pPr>
        <w:jc w:val="both"/>
        <w:rPr>
          <w:rFonts w:ascii="Calibri Light" w:hAnsi="Calibri Light"/>
          <w:b/>
        </w:rPr>
      </w:pPr>
      <w:r w:rsidRPr="003648A1">
        <w:rPr>
          <w:rFonts w:ascii="Calibri Light" w:hAnsi="Calibri Light"/>
          <w:b/>
        </w:rPr>
        <w:t>1</w:t>
      </w:r>
      <w:r w:rsidRPr="003648A1">
        <w:rPr>
          <w:rFonts w:ascii="Calibri Light" w:hAnsi="Calibri Light"/>
          <w:b/>
          <w:vertAlign w:val="superscript"/>
        </w:rPr>
        <w:t>ο</w:t>
      </w:r>
      <w:r w:rsidRPr="003648A1">
        <w:rPr>
          <w:rFonts w:ascii="Calibri Light" w:hAnsi="Calibri Light"/>
          <w:b/>
        </w:rPr>
        <w:t xml:space="preserve"> κείμενο</w:t>
      </w:r>
      <w:r>
        <w:rPr>
          <w:rFonts w:ascii="Calibri Light" w:hAnsi="Calibri Light"/>
          <w:b/>
        </w:rPr>
        <w:t xml:space="preserve">: </w:t>
      </w:r>
      <w:r w:rsidRPr="000004DB">
        <w:rPr>
          <w:rFonts w:ascii="Calibri Light" w:hAnsi="Calibri Light"/>
          <w:b/>
        </w:rPr>
        <w:t xml:space="preserve">Απόλαυση της ανάγνωσης και τα σύγχρονα διλήμματα </w:t>
      </w:r>
    </w:p>
    <w:p w:rsidR="000004DB" w:rsidRPr="007F26E5" w:rsidRDefault="007F26E5" w:rsidP="0059234F">
      <w:pPr>
        <w:spacing w:line="240" w:lineRule="auto"/>
        <w:jc w:val="both"/>
        <w:rPr>
          <w:rFonts w:ascii="Calibri Light" w:eastAsia="Times New Roman" w:hAnsi="Calibri Light" w:cs="Times New Roman"/>
          <w:sz w:val="18"/>
          <w:szCs w:val="18"/>
          <w:lang w:eastAsia="el-GR"/>
        </w:rPr>
      </w:pPr>
      <w:r>
        <w:rPr>
          <w:rFonts w:ascii="Calibri Light" w:eastAsia="Times New Roman" w:hAnsi="Calibri Light" w:cs="Times New Roman"/>
          <w:lang w:eastAsia="el-GR"/>
        </w:rPr>
        <w:t>[</w:t>
      </w:r>
      <w:r w:rsidRPr="007F26E5">
        <w:rPr>
          <w:rFonts w:ascii="Calibri Light" w:eastAsia="Times New Roman" w:hAnsi="Calibri Light" w:cs="Times New Roman"/>
          <w:sz w:val="18"/>
          <w:szCs w:val="18"/>
          <w:lang w:eastAsia="el-GR"/>
        </w:rPr>
        <w:t>Εισαγωγή: άρθρο του Μ. Σουλιώτη</w:t>
      </w:r>
      <w:r w:rsidRPr="007F26E5">
        <w:rPr>
          <w:sz w:val="18"/>
          <w:szCs w:val="18"/>
        </w:rPr>
        <w:t xml:space="preserve"> </w:t>
      </w:r>
      <w:r w:rsidRPr="007F26E5">
        <w:rPr>
          <w:rFonts w:ascii="Calibri Light" w:eastAsia="Times New Roman" w:hAnsi="Calibri Light" w:cs="Times New Roman"/>
          <w:sz w:val="18"/>
          <w:szCs w:val="18"/>
          <w:lang w:eastAsia="el-GR"/>
        </w:rPr>
        <w:t xml:space="preserve">από : ΤΑ ΝΕΑ, Τρίτη 3 Μαΐου 2011, ελαφρώς συντομευμένο. Ο </w:t>
      </w:r>
      <w:proofErr w:type="spellStart"/>
      <w:r w:rsidRPr="007F26E5">
        <w:rPr>
          <w:rFonts w:ascii="Calibri Light" w:eastAsia="Times New Roman" w:hAnsi="Calibri Light" w:cs="Times New Roman"/>
          <w:sz w:val="18"/>
          <w:szCs w:val="18"/>
          <w:lang w:eastAsia="el-GR"/>
        </w:rPr>
        <w:t>Μίµης</w:t>
      </w:r>
      <w:proofErr w:type="spellEnd"/>
      <w:r w:rsidRPr="007F26E5">
        <w:rPr>
          <w:rFonts w:ascii="Calibri Light" w:eastAsia="Times New Roman" w:hAnsi="Calibri Light" w:cs="Times New Roman"/>
          <w:sz w:val="18"/>
          <w:szCs w:val="18"/>
          <w:lang w:eastAsia="el-GR"/>
        </w:rPr>
        <w:t xml:space="preserve"> Σουλιώτης (1949 -2012) είναι ποιητής και δίδαξε Λογοτεχνία στο Πανεπιστήμιο Δυτικής Μακεδονίας.]</w:t>
      </w:r>
    </w:p>
    <w:p w:rsidR="000004DB" w:rsidRPr="000004DB" w:rsidRDefault="000004DB" w:rsidP="0059234F">
      <w:pPr>
        <w:spacing w:line="240" w:lineRule="auto"/>
        <w:jc w:val="both"/>
        <w:rPr>
          <w:rFonts w:ascii="Calibri Light" w:eastAsia="Times New Roman" w:hAnsi="Calibri Light" w:cs="Times New Roman"/>
          <w:lang w:eastAsia="el-GR"/>
        </w:rPr>
      </w:pPr>
      <w:r w:rsidRPr="000004DB">
        <w:rPr>
          <w:rFonts w:ascii="Calibri Light" w:eastAsia="Times New Roman" w:hAnsi="Calibri Light" w:cs="Times New Roman"/>
          <w:lang w:eastAsia="el-GR"/>
        </w:rPr>
        <w:t xml:space="preserve">Σαν να λέμε, κιθαρίστας ή ντράμερ; Τα παίρνω με τη σειρά: ο μηχανολόγος που συντόνισε το έργο ώστε η Κοζάνη να αποκτήσει τον θαυμαστό </w:t>
      </w:r>
      <w:proofErr w:type="spellStart"/>
      <w:r w:rsidRPr="000004DB">
        <w:rPr>
          <w:rFonts w:ascii="Calibri Light" w:eastAsia="Times New Roman" w:hAnsi="Calibri Light" w:cs="Times New Roman"/>
          <w:lang w:eastAsia="el-GR"/>
        </w:rPr>
        <w:t>ιντερνετικό</w:t>
      </w:r>
      <w:proofErr w:type="spellEnd"/>
      <w:r w:rsidRPr="000004DB">
        <w:rPr>
          <w:rFonts w:ascii="Calibri Light" w:eastAsia="Times New Roman" w:hAnsi="Calibri Light" w:cs="Times New Roman"/>
          <w:lang w:eastAsia="el-GR"/>
        </w:rPr>
        <w:t xml:space="preserve"> οικισμό της και να γίνει η πρώτη ελληνική ψηφιακή πόλη, βιάστηκε ωστόσο στην ακροτελεύτια – και </w:t>
      </w:r>
      <w:proofErr w:type="spellStart"/>
      <w:r w:rsidRPr="000004DB">
        <w:rPr>
          <w:rFonts w:ascii="Calibri Light" w:eastAsia="Times New Roman" w:hAnsi="Calibri Light" w:cs="Times New Roman"/>
          <w:lang w:eastAsia="el-GR"/>
        </w:rPr>
        <w:t>πιασάρικην</w:t>
      </w:r>
      <w:proofErr w:type="spellEnd"/>
      <w:r w:rsidR="007F26E5">
        <w:rPr>
          <w:rStyle w:val="a4"/>
          <w:rFonts w:ascii="Calibri Light" w:eastAsia="Times New Roman" w:hAnsi="Calibri Light" w:cs="Times New Roman"/>
          <w:lang w:eastAsia="el-GR"/>
        </w:rPr>
        <w:footnoteReference w:id="1"/>
      </w:r>
      <w:r w:rsidRPr="000004DB">
        <w:rPr>
          <w:rFonts w:ascii="Calibri Light" w:eastAsia="Times New Roman" w:hAnsi="Calibri Light" w:cs="Times New Roman"/>
          <w:lang w:eastAsia="el-GR"/>
        </w:rPr>
        <w:t>, ομολογουμένως –ερώτηση του δημοσιογράφου</w:t>
      </w:r>
      <w:r w:rsidR="003648A1">
        <w:rPr>
          <w:rStyle w:val="a4"/>
          <w:rFonts w:ascii="Calibri Light" w:eastAsia="Times New Roman" w:hAnsi="Calibri Light" w:cs="Times New Roman"/>
          <w:lang w:eastAsia="el-GR"/>
        </w:rPr>
        <w:footnoteReference w:id="2"/>
      </w:r>
      <w:r w:rsidRPr="000004DB">
        <w:rPr>
          <w:rFonts w:ascii="Calibri Light" w:eastAsia="Times New Roman" w:hAnsi="Calibri Light" w:cs="Times New Roman"/>
          <w:lang w:eastAsia="el-GR"/>
        </w:rPr>
        <w:t xml:space="preserve"> «Ένα</w:t>
      </w:r>
      <w:r>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laptop ή ένα βιβλίο σε κάθε μαθητή;</w:t>
      </w:r>
      <w:r w:rsidR="007F26E5">
        <w:rPr>
          <w:rFonts w:ascii="Calibri Light" w:eastAsia="Times New Roman" w:hAnsi="Calibri Light" w:cs="Times New Roman"/>
          <w:lang w:eastAsia="el-GR"/>
        </w:rPr>
        <w:t xml:space="preserve">», ν’ απαντήσει </w:t>
      </w:r>
      <w:proofErr w:type="spellStart"/>
      <w:r w:rsidR="007F26E5">
        <w:rPr>
          <w:rFonts w:ascii="Calibri Light" w:eastAsia="Times New Roman" w:hAnsi="Calibri Light" w:cs="Times New Roman"/>
          <w:lang w:eastAsia="el-GR"/>
        </w:rPr>
        <w:t>ανενδοιάστως</w:t>
      </w:r>
      <w:proofErr w:type="spellEnd"/>
      <w:r w:rsidR="007F26E5">
        <w:rPr>
          <w:rFonts w:ascii="Calibri Light" w:eastAsia="Times New Roman" w:hAnsi="Calibri Light" w:cs="Times New Roman"/>
          <w:lang w:eastAsia="el-GR"/>
        </w:rPr>
        <w:t>: «</w:t>
      </w:r>
      <w:r w:rsidRPr="000004DB">
        <w:rPr>
          <w:rFonts w:ascii="Calibri Light" w:eastAsia="Times New Roman" w:hAnsi="Calibri Light" w:cs="Times New Roman"/>
          <w:lang w:eastAsia="el-GR"/>
        </w:rPr>
        <w:t>Οπωσδήποτε ένα</w:t>
      </w:r>
      <w:r>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laptop. Ας ξεκολλήσουμε λίγο από τις παραδοσιακές µας αγκυλώσεις. Θα προτιμούσα να στέλνω τον</w:t>
      </w:r>
      <w:r>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επτάχρονο γιο µου στο σχολείο µε ένα laptop υπό μάλης, παρά µε ένα ογκώδες σακίδιο επ’ ώμ</w:t>
      </w:r>
      <w:r w:rsidR="007F26E5">
        <w:rPr>
          <w:rFonts w:ascii="Calibri Light" w:eastAsia="Times New Roman" w:hAnsi="Calibri Light" w:cs="Times New Roman"/>
          <w:lang w:eastAsia="el-GR"/>
        </w:rPr>
        <w:t>ου».</w:t>
      </w:r>
    </w:p>
    <w:p w:rsidR="000004DB" w:rsidRPr="000004DB" w:rsidRDefault="000004DB" w:rsidP="0059234F">
      <w:pPr>
        <w:spacing w:line="240" w:lineRule="auto"/>
        <w:jc w:val="both"/>
        <w:rPr>
          <w:rFonts w:ascii="Calibri Light" w:eastAsia="Times New Roman" w:hAnsi="Calibri Light" w:cs="Times New Roman"/>
          <w:lang w:eastAsia="el-GR"/>
        </w:rPr>
      </w:pPr>
      <w:r w:rsidRPr="000004DB">
        <w:rPr>
          <w:rFonts w:ascii="Calibri Light" w:eastAsia="Times New Roman" w:hAnsi="Calibri Light" w:cs="Times New Roman"/>
          <w:lang w:eastAsia="el-GR"/>
        </w:rPr>
        <w:t xml:space="preserve">Ώστε «παραδοσιακή αγκύλωση» το βιβλίο; Όσο κι αν µας ταλαιπώρησε µε ανούσια έντυπα η σχολική εκπαίδευση, όσο κι αν δεν έχουμε εθιστεί να αντλούμε απόλαυση από το παραδοσιακό διάβασμα, μην πετούμε τις λέξεις σαν να φτύνουμε τσόφλια: δύσκολο να διαβαστεί ο </w:t>
      </w:r>
      <w:proofErr w:type="spellStart"/>
      <w:r w:rsidRPr="000004DB">
        <w:rPr>
          <w:rFonts w:ascii="Calibri Light" w:eastAsia="Times New Roman" w:hAnsi="Calibri Light" w:cs="Times New Roman"/>
          <w:lang w:eastAsia="el-GR"/>
        </w:rPr>
        <w:t>Μπαλζάκ</w:t>
      </w:r>
      <w:proofErr w:type="spellEnd"/>
      <w:r w:rsidR="007F26E5">
        <w:rPr>
          <w:rStyle w:val="a4"/>
          <w:rFonts w:ascii="Calibri Light" w:eastAsia="Times New Roman" w:hAnsi="Calibri Light" w:cs="Times New Roman"/>
          <w:lang w:eastAsia="el-GR"/>
        </w:rPr>
        <w:footnoteReference w:id="3"/>
      </w:r>
      <w:r w:rsidRPr="000004DB">
        <w:rPr>
          <w:rFonts w:ascii="Calibri Light" w:eastAsia="Times New Roman" w:hAnsi="Calibri Light" w:cs="Times New Roman"/>
          <w:lang w:eastAsia="el-GR"/>
        </w:rPr>
        <w:t xml:space="preserve"> στο </w:t>
      </w:r>
      <w:proofErr w:type="spellStart"/>
      <w:r w:rsidRPr="000004DB">
        <w:rPr>
          <w:rFonts w:ascii="Calibri Light" w:eastAsia="Times New Roman" w:hAnsi="Calibri Light" w:cs="Times New Roman"/>
          <w:lang w:eastAsia="el-GR"/>
        </w:rPr>
        <w:t>λάπτοπ</w:t>
      </w:r>
      <w:proofErr w:type="spellEnd"/>
      <w:r w:rsidRPr="000004DB">
        <w:rPr>
          <w:rFonts w:ascii="Calibri Light" w:eastAsia="Times New Roman" w:hAnsi="Calibri Light" w:cs="Tahoma"/>
          <w:lang w:eastAsia="el-GR"/>
        </w:rPr>
        <w:t>·</w:t>
      </w:r>
      <w:r w:rsidRPr="000004DB">
        <w:rPr>
          <w:rFonts w:ascii="Calibri Light" w:eastAsia="Times New Roman" w:hAnsi="Calibri Light" w:cs="Times New Roman"/>
          <w:lang w:eastAsia="el-GR"/>
        </w:rPr>
        <w:t xml:space="preserve"> και ο </w:t>
      </w:r>
      <w:proofErr w:type="spellStart"/>
      <w:r w:rsidR="001F419D">
        <w:rPr>
          <w:rFonts w:ascii="Calibri Light" w:eastAsia="Times New Roman" w:hAnsi="Calibri Light" w:cs="Times New Roman"/>
          <w:lang w:eastAsia="el-GR"/>
        </w:rPr>
        <w:t>Λεϊβνίτιος</w:t>
      </w:r>
      <w:proofErr w:type="spellEnd"/>
      <w:r w:rsidR="00E264C1">
        <w:rPr>
          <w:rStyle w:val="a4"/>
          <w:rFonts w:ascii="Calibri Light" w:eastAsia="Times New Roman" w:hAnsi="Calibri Light" w:cs="Times New Roman"/>
          <w:lang w:eastAsia="el-GR"/>
        </w:rPr>
        <w:footnoteReference w:id="4"/>
      </w:r>
      <w:r w:rsidRPr="000004DB">
        <w:rPr>
          <w:rFonts w:ascii="Calibri Light" w:eastAsia="Times New Roman" w:hAnsi="Calibri Light" w:cs="Times New Roman"/>
          <w:lang w:eastAsia="el-GR"/>
        </w:rPr>
        <w:t xml:space="preserve"> δυσκολότερα. Λησμόνησε ο καινοτόμος</w:t>
      </w:r>
      <w:r w:rsidR="007F26E5">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μηχανικός ότι η Κοζάνη έχει κηρυχθεί (1995) «Πόλη του Βιβλίου», στην οποία ιδρύθηκε και λειτουργεί</w:t>
      </w:r>
      <w:r w:rsidR="007F26E5">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το Ινστιτού</w:t>
      </w:r>
      <w:r w:rsidR="007F26E5">
        <w:rPr>
          <w:rFonts w:ascii="Calibri Light" w:eastAsia="Times New Roman" w:hAnsi="Calibri Light" w:cs="Times New Roman"/>
          <w:lang w:eastAsia="el-GR"/>
        </w:rPr>
        <w:t>το Βιβλίου και Ανάγνωσης;…. Σε μ</w:t>
      </w:r>
      <w:r w:rsidRPr="000004DB">
        <w:rPr>
          <w:rFonts w:ascii="Calibri Light" w:eastAsia="Times New Roman" w:hAnsi="Calibri Light" w:cs="Times New Roman"/>
          <w:lang w:eastAsia="el-GR"/>
        </w:rPr>
        <w:t>ια τέτοια πόλη απάδει</w:t>
      </w:r>
      <w:r w:rsidR="007F26E5">
        <w:rPr>
          <w:rStyle w:val="a4"/>
          <w:rFonts w:ascii="Calibri Light" w:eastAsia="Times New Roman" w:hAnsi="Calibri Light" w:cs="Times New Roman"/>
          <w:lang w:eastAsia="el-GR"/>
        </w:rPr>
        <w:footnoteReference w:id="5"/>
      </w:r>
      <w:r w:rsidRPr="000004DB">
        <w:rPr>
          <w:rFonts w:ascii="Calibri Light" w:eastAsia="Times New Roman" w:hAnsi="Calibri Light" w:cs="Times New Roman"/>
          <w:lang w:eastAsia="el-GR"/>
        </w:rPr>
        <w:t xml:space="preserve"> να πούμε πως το βιβλίο συνιστά «παραδοσιακή αγκύλωση». Έχουμε τη µανία να καταστρέφουμε το παλιό στο όνομα του καινούργιου: αντί να χτίσουμε τις πολυκατοικίες παραδίπλα, όπως έκαμε όλη η Ευρώπη, ανατολική και δυτική, εμείς διά της αντιπαροχής γκρεμίσαμε τα διατηρητέα και δη </w:t>
      </w:r>
      <w:proofErr w:type="spellStart"/>
      <w:r w:rsidRPr="000004DB">
        <w:rPr>
          <w:rFonts w:ascii="Calibri Light" w:eastAsia="Times New Roman" w:hAnsi="Calibri Light" w:cs="Times New Roman"/>
          <w:lang w:eastAsia="el-GR"/>
        </w:rPr>
        <w:t>αγαλλιώντες</w:t>
      </w:r>
      <w:proofErr w:type="spellEnd"/>
      <w:r w:rsidRPr="000004DB">
        <w:rPr>
          <w:rFonts w:ascii="Calibri Light" w:eastAsia="Times New Roman" w:hAnsi="Calibri Light" w:cs="Tahoma"/>
          <w:lang w:eastAsia="el-GR"/>
        </w:rPr>
        <w:t>·</w:t>
      </w:r>
      <w:r w:rsidRPr="000004DB">
        <w:rPr>
          <w:rFonts w:ascii="Calibri Light" w:eastAsia="Times New Roman" w:hAnsi="Calibri Light" w:cs="Times New Roman"/>
          <w:lang w:eastAsia="el-GR"/>
        </w:rPr>
        <w:t xml:space="preserve"> και πάλι τώρα, για να εγκαθιδρύσουμε τα e-</w:t>
      </w:r>
      <w:proofErr w:type="spellStart"/>
      <w:r w:rsidRPr="000004DB">
        <w:rPr>
          <w:rFonts w:ascii="Calibri Light" w:eastAsia="Times New Roman" w:hAnsi="Calibri Light" w:cs="Times New Roman"/>
          <w:lang w:eastAsia="el-GR"/>
        </w:rPr>
        <w:t>books</w:t>
      </w:r>
      <w:proofErr w:type="spellEnd"/>
      <w:r w:rsidRPr="000004DB">
        <w:rPr>
          <w:rFonts w:ascii="Calibri Light" w:eastAsia="Times New Roman" w:hAnsi="Calibri Light" w:cs="Times New Roman"/>
          <w:lang w:eastAsia="el-GR"/>
        </w:rPr>
        <w:t xml:space="preserve"> θεωρούμε αναγκαίο να κατεδαφίσουμε το έντυπο βιβλίο. Μα και περί ποίων «παραδοσιακών αγκυλώσεων» πρόκειται, άλλωστε; Αν το σοβαρέψουμε, τότε οι </w:t>
      </w:r>
      <w:proofErr w:type="spellStart"/>
      <w:r w:rsidRPr="000004DB">
        <w:rPr>
          <w:rFonts w:ascii="Calibri Light" w:eastAsia="Times New Roman" w:hAnsi="Calibri Light" w:cs="Times New Roman"/>
          <w:lang w:eastAsia="el-GR"/>
        </w:rPr>
        <w:t>πληροφορικάριοι</w:t>
      </w:r>
      <w:proofErr w:type="spellEnd"/>
      <w:r w:rsidRPr="000004DB">
        <w:rPr>
          <w:rFonts w:ascii="Calibri Light" w:eastAsia="Times New Roman" w:hAnsi="Calibri Light" w:cs="Times New Roman"/>
          <w:lang w:eastAsia="el-GR"/>
        </w:rPr>
        <w:t xml:space="preserve"> είναι οι πλέον </w:t>
      </w:r>
      <w:proofErr w:type="spellStart"/>
      <w:r w:rsidRPr="000004DB">
        <w:rPr>
          <w:rFonts w:ascii="Calibri Light" w:eastAsia="Times New Roman" w:hAnsi="Calibri Light" w:cs="Times New Roman"/>
          <w:lang w:eastAsia="el-GR"/>
        </w:rPr>
        <w:t>ιδεόληπτοι</w:t>
      </w:r>
      <w:proofErr w:type="spellEnd"/>
      <w:r w:rsidRPr="000004DB">
        <w:rPr>
          <w:rFonts w:ascii="Calibri Light" w:eastAsia="Times New Roman" w:hAnsi="Calibri Light" w:cs="Times New Roman"/>
          <w:lang w:eastAsia="el-GR"/>
        </w:rPr>
        <w:t xml:space="preserve"> επειδή η Πληροφορική και τα </w:t>
      </w:r>
      <w:proofErr w:type="spellStart"/>
      <w:r w:rsidRPr="000004DB">
        <w:rPr>
          <w:rFonts w:ascii="Calibri Light" w:eastAsia="Times New Roman" w:hAnsi="Calibri Light" w:cs="Times New Roman"/>
          <w:lang w:eastAsia="el-GR"/>
        </w:rPr>
        <w:t>λάπτοπ</w:t>
      </w:r>
      <w:proofErr w:type="spellEnd"/>
      <w:r w:rsidRPr="000004DB">
        <w:rPr>
          <w:rFonts w:ascii="Calibri Light" w:eastAsia="Times New Roman" w:hAnsi="Calibri Light" w:cs="Times New Roman"/>
          <w:lang w:eastAsia="el-GR"/>
        </w:rPr>
        <w:t xml:space="preserve"> της είναι σήμερα του συρμού</w:t>
      </w:r>
      <w:r w:rsidR="007F26E5">
        <w:rPr>
          <w:rStyle w:val="a4"/>
          <w:rFonts w:ascii="Calibri Light" w:eastAsia="Times New Roman" w:hAnsi="Calibri Light" w:cs="Times New Roman"/>
          <w:lang w:eastAsia="el-GR"/>
        </w:rPr>
        <w:footnoteReference w:id="6"/>
      </w:r>
      <w:r w:rsidRPr="000004DB">
        <w:rPr>
          <w:rFonts w:ascii="Calibri Light" w:eastAsia="Times New Roman" w:hAnsi="Calibri Light" w:cs="Times New Roman"/>
          <w:lang w:eastAsia="el-GR"/>
        </w:rPr>
        <w:t xml:space="preserve"> – και </w:t>
      </w:r>
      <w:r w:rsidR="000757DA">
        <w:rPr>
          <w:rFonts w:ascii="Calibri Light" w:eastAsia="Times New Roman" w:hAnsi="Calibri Light" w:cs="Times New Roman"/>
          <w:lang w:eastAsia="el-GR"/>
        </w:rPr>
        <w:t xml:space="preserve">μια τέτοια </w:t>
      </w:r>
      <w:r w:rsidRPr="000004DB">
        <w:rPr>
          <w:rFonts w:ascii="Calibri Light" w:eastAsia="Times New Roman" w:hAnsi="Calibri Light" w:cs="Times New Roman"/>
          <w:lang w:eastAsia="el-GR"/>
        </w:rPr>
        <w:t>ιδεοληψία</w:t>
      </w:r>
      <w:r w:rsidR="000757DA">
        <w:rPr>
          <w:rFonts w:ascii="Calibri Light" w:eastAsia="Times New Roman" w:hAnsi="Calibri Light" w:cs="Times New Roman"/>
          <w:lang w:eastAsia="el-GR"/>
        </w:rPr>
        <w:t>,</w:t>
      </w:r>
      <w:r w:rsidRPr="000004DB">
        <w:rPr>
          <w:rFonts w:ascii="Calibri Light" w:eastAsia="Times New Roman" w:hAnsi="Calibri Light" w:cs="Times New Roman"/>
          <w:lang w:eastAsia="el-GR"/>
        </w:rPr>
        <w:t xml:space="preserve"> που ερείδεται</w:t>
      </w:r>
      <w:r w:rsidRPr="000004DB">
        <w:rPr>
          <w:rStyle w:val="a4"/>
          <w:rFonts w:ascii="Calibri Light" w:eastAsia="Times New Roman" w:hAnsi="Calibri Light" w:cs="Times New Roman"/>
          <w:lang w:eastAsia="el-GR"/>
        </w:rPr>
        <w:footnoteReference w:id="7"/>
      </w:r>
      <w:r w:rsidRPr="000004DB">
        <w:rPr>
          <w:rFonts w:ascii="Calibri Light" w:eastAsia="Times New Roman" w:hAnsi="Calibri Light" w:cs="Times New Roman"/>
          <w:lang w:eastAsia="el-GR"/>
        </w:rPr>
        <w:t xml:space="preserve"> στον συρμό</w:t>
      </w:r>
      <w:r w:rsidR="001B7636">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 xml:space="preserve">είναι λιγότερο συνειδητή και άρα πιο. Εδώ απαιτείται προσοχή: το αμέσως προσεχές εκπαιδευτικό ζαβλάκωμα θα επέλθει όχι τόσο από την έλλειψη του </w:t>
      </w:r>
      <w:proofErr w:type="spellStart"/>
      <w:r w:rsidRPr="000004DB">
        <w:rPr>
          <w:rFonts w:ascii="Calibri Light" w:eastAsia="Times New Roman" w:hAnsi="Calibri Light" w:cs="Times New Roman"/>
          <w:lang w:eastAsia="el-GR"/>
        </w:rPr>
        <w:t>λάπτοπ</w:t>
      </w:r>
      <w:proofErr w:type="spellEnd"/>
      <w:r w:rsidRPr="000004DB">
        <w:rPr>
          <w:rFonts w:ascii="Calibri Light" w:eastAsia="Times New Roman" w:hAnsi="Calibri Light" w:cs="Times New Roman"/>
          <w:lang w:eastAsia="el-GR"/>
        </w:rPr>
        <w:t xml:space="preserve"> όσο από την ακραία υποτίμηση του τεχνικού μέσου «χαρτί και μολύβι» που συνδυάζεται µε τη βλακέντια</w:t>
      </w:r>
      <w:r w:rsidR="000757DA">
        <w:rPr>
          <w:rFonts w:ascii="Calibri Light" w:eastAsia="Times New Roman" w:hAnsi="Calibri Light" w:cs="Times New Roman"/>
          <w:lang w:eastAsia="el-GR"/>
        </w:rPr>
        <w:t xml:space="preserve"> </w:t>
      </w:r>
      <w:proofErr w:type="spellStart"/>
      <w:r w:rsidRPr="000004DB">
        <w:rPr>
          <w:rFonts w:ascii="Calibri Light" w:eastAsia="Times New Roman" w:hAnsi="Calibri Light" w:cs="Times New Roman"/>
          <w:lang w:eastAsia="el-GR"/>
        </w:rPr>
        <w:t>υπεραξίωση</w:t>
      </w:r>
      <w:proofErr w:type="spellEnd"/>
      <w:r w:rsidRPr="000004DB">
        <w:rPr>
          <w:rFonts w:ascii="Calibri Light" w:eastAsia="Times New Roman" w:hAnsi="Calibri Light" w:cs="Times New Roman"/>
          <w:lang w:eastAsia="el-GR"/>
        </w:rPr>
        <w:t xml:space="preserve"> και τον φετιχισμό</w:t>
      </w:r>
      <w:r w:rsidRPr="000004DB">
        <w:rPr>
          <w:rStyle w:val="a4"/>
          <w:rFonts w:ascii="Calibri Light" w:eastAsia="Times New Roman" w:hAnsi="Calibri Light" w:cs="Times New Roman"/>
          <w:lang w:eastAsia="el-GR"/>
        </w:rPr>
        <w:footnoteReference w:id="8"/>
      </w:r>
      <w:r w:rsidRPr="000004DB">
        <w:rPr>
          <w:rFonts w:ascii="Calibri Light" w:eastAsia="Times New Roman" w:hAnsi="Calibri Light" w:cs="Times New Roman"/>
          <w:lang w:eastAsia="el-GR"/>
        </w:rPr>
        <w:t xml:space="preserve"> του </w:t>
      </w:r>
      <w:proofErr w:type="spellStart"/>
      <w:r w:rsidRPr="000004DB">
        <w:rPr>
          <w:rFonts w:ascii="Calibri Light" w:eastAsia="Times New Roman" w:hAnsi="Calibri Light" w:cs="Times New Roman"/>
          <w:lang w:eastAsia="el-GR"/>
        </w:rPr>
        <w:t>διαδραστικού</w:t>
      </w:r>
      <w:proofErr w:type="spellEnd"/>
      <w:r w:rsidRPr="000004DB">
        <w:rPr>
          <w:rFonts w:ascii="Calibri Light" w:eastAsia="Times New Roman" w:hAnsi="Calibri Light" w:cs="Times New Roman"/>
          <w:lang w:eastAsia="el-GR"/>
        </w:rPr>
        <w:t xml:space="preserve"> πίνακα. </w:t>
      </w:r>
    </w:p>
    <w:p w:rsidR="000004DB" w:rsidRPr="000004DB" w:rsidRDefault="000004DB" w:rsidP="0059234F">
      <w:pPr>
        <w:spacing w:line="240" w:lineRule="auto"/>
        <w:jc w:val="both"/>
        <w:rPr>
          <w:rFonts w:ascii="Calibri Light" w:eastAsia="Times New Roman" w:hAnsi="Calibri Light" w:cs="Times New Roman"/>
          <w:lang w:eastAsia="el-GR"/>
        </w:rPr>
      </w:pPr>
      <w:r w:rsidRPr="000004DB">
        <w:rPr>
          <w:rFonts w:ascii="Calibri Light" w:eastAsia="Times New Roman" w:hAnsi="Calibri Light" w:cs="Times New Roman"/>
          <w:lang w:eastAsia="el-GR"/>
        </w:rPr>
        <w:t xml:space="preserve">Η ηλεκτρική κιθάρα δεν μπόρεσε βεβαίως να υποκαταστήσει την «παραδοσιακή» </w:t>
      </w:r>
      <w:proofErr w:type="spellStart"/>
      <w:r w:rsidRPr="000004DB">
        <w:rPr>
          <w:rFonts w:ascii="Calibri Light" w:eastAsia="Times New Roman" w:hAnsi="Calibri Light" w:cs="Times New Roman"/>
          <w:lang w:eastAsia="el-GR"/>
        </w:rPr>
        <w:t>δακτυλόκρουστη</w:t>
      </w:r>
      <w:proofErr w:type="spellEnd"/>
      <w:r w:rsidRPr="000004DB">
        <w:rPr>
          <w:rFonts w:ascii="Calibri Light" w:eastAsia="Times New Roman" w:hAnsi="Calibri Light" w:cs="Times New Roman"/>
          <w:lang w:eastAsia="el-GR"/>
        </w:rPr>
        <w:t xml:space="preserve"> για τον ίδιο λόγο που το </w:t>
      </w:r>
      <w:proofErr w:type="spellStart"/>
      <w:r w:rsidRPr="000004DB">
        <w:rPr>
          <w:rFonts w:ascii="Calibri Light" w:eastAsia="Times New Roman" w:hAnsi="Calibri Light" w:cs="Times New Roman"/>
          <w:lang w:eastAsia="el-GR"/>
        </w:rPr>
        <w:t>λάπτοπ</w:t>
      </w:r>
      <w:proofErr w:type="spellEnd"/>
      <w:r w:rsidRPr="000004DB">
        <w:rPr>
          <w:rFonts w:ascii="Calibri Light" w:eastAsia="Times New Roman" w:hAnsi="Calibri Light" w:cs="Times New Roman"/>
          <w:lang w:eastAsia="el-GR"/>
        </w:rPr>
        <w:t xml:space="preserve"> δεν θα υποκαταστήσει ποτέ</w:t>
      </w:r>
      <w:r w:rsidR="007F26E5">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 xml:space="preserve">το χειροπιαστό βιβλίο. Βιβλίο και </w:t>
      </w:r>
      <w:proofErr w:type="spellStart"/>
      <w:r w:rsidRPr="000004DB">
        <w:rPr>
          <w:rFonts w:ascii="Calibri Light" w:eastAsia="Times New Roman" w:hAnsi="Calibri Light" w:cs="Times New Roman"/>
          <w:lang w:eastAsia="el-GR"/>
        </w:rPr>
        <w:t>λάπτοπ</w:t>
      </w:r>
      <w:proofErr w:type="spellEnd"/>
      <w:r w:rsidRPr="000004DB">
        <w:rPr>
          <w:rFonts w:ascii="Calibri Light" w:eastAsia="Times New Roman" w:hAnsi="Calibri Light" w:cs="Times New Roman"/>
          <w:lang w:eastAsia="el-GR"/>
        </w:rPr>
        <w:t xml:space="preserve"> μπορούν να συμπορεύονται ως παραπληρωματικά και </w:t>
      </w:r>
      <w:proofErr w:type="spellStart"/>
      <w:r w:rsidRPr="000004DB">
        <w:rPr>
          <w:rFonts w:ascii="Calibri Light" w:eastAsia="Times New Roman" w:hAnsi="Calibri Light" w:cs="Times New Roman"/>
          <w:lang w:eastAsia="el-GR"/>
        </w:rPr>
        <w:t>αλληλο</w:t>
      </w:r>
      <w:proofErr w:type="spellEnd"/>
      <w:r w:rsidRPr="000004DB">
        <w:rPr>
          <w:rFonts w:ascii="Calibri Light" w:eastAsia="Times New Roman" w:hAnsi="Calibri Light" w:cs="Times New Roman"/>
          <w:lang w:eastAsia="el-GR"/>
        </w:rPr>
        <w:t xml:space="preserve">-συναρτώμενα και οι </w:t>
      </w:r>
      <w:proofErr w:type="spellStart"/>
      <w:r w:rsidRPr="000004DB">
        <w:rPr>
          <w:rFonts w:ascii="Calibri Light" w:eastAsia="Times New Roman" w:hAnsi="Calibri Light" w:cs="Times New Roman"/>
          <w:lang w:eastAsia="el-GR"/>
        </w:rPr>
        <w:t>ηβώντες</w:t>
      </w:r>
      <w:proofErr w:type="spellEnd"/>
      <w:r w:rsidRPr="000004DB">
        <w:rPr>
          <w:rStyle w:val="a4"/>
          <w:rFonts w:ascii="Calibri Light" w:eastAsia="Times New Roman" w:hAnsi="Calibri Light" w:cs="Times New Roman"/>
          <w:lang w:eastAsia="el-GR"/>
        </w:rPr>
        <w:footnoteReference w:id="9"/>
      </w:r>
      <w:r w:rsidR="007F26E5">
        <w:rPr>
          <w:rFonts w:ascii="Calibri Light" w:eastAsia="Times New Roman" w:hAnsi="Calibri Light" w:cs="Times New Roman"/>
          <w:lang w:eastAsia="el-GR"/>
        </w:rPr>
        <w:t xml:space="preserve"> </w:t>
      </w:r>
      <w:proofErr w:type="spellStart"/>
      <w:r w:rsidRPr="000004DB">
        <w:rPr>
          <w:rFonts w:ascii="Calibri Light" w:eastAsia="Times New Roman" w:hAnsi="Calibri Light" w:cs="Times New Roman"/>
          <w:lang w:eastAsia="el-GR"/>
        </w:rPr>
        <w:t>λαπτοπίστες</w:t>
      </w:r>
      <w:proofErr w:type="spellEnd"/>
      <w:r w:rsidRPr="000004DB">
        <w:rPr>
          <w:rFonts w:ascii="Calibri Light" w:eastAsia="Times New Roman" w:hAnsi="Calibri Light" w:cs="Times New Roman"/>
          <w:lang w:eastAsia="el-GR"/>
        </w:rPr>
        <w:t xml:space="preserve"> έχουν κάμποσα να μάθουν από το</w:t>
      </w:r>
      <w:r w:rsidR="00E264C1">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 xml:space="preserve">«παραδοσιακό» βιβλίο, από τις τέχνες και τις τεχνικές του (το αρμόδιο υπουργείο ευνοεί τον φανατισμό υπέρ του </w:t>
      </w:r>
      <w:proofErr w:type="spellStart"/>
      <w:r w:rsidRPr="000004DB">
        <w:rPr>
          <w:rFonts w:ascii="Calibri Light" w:eastAsia="Times New Roman" w:hAnsi="Calibri Light" w:cs="Times New Roman"/>
          <w:lang w:eastAsia="el-GR"/>
        </w:rPr>
        <w:t>λάπτοπ</w:t>
      </w:r>
      <w:proofErr w:type="spellEnd"/>
      <w:r w:rsidRPr="000004DB">
        <w:rPr>
          <w:rFonts w:ascii="Calibri Light" w:eastAsia="Times New Roman" w:hAnsi="Calibri Light" w:cs="Times New Roman"/>
          <w:lang w:eastAsia="el-GR"/>
        </w:rPr>
        <w:t xml:space="preserve"> επειδή υποκαθιστώντας τα έντυπα θα μειώσει δραστικά το κόστος του σχολικού βιβλίου – </w:t>
      </w:r>
      <w:r w:rsidR="000757DA">
        <w:rPr>
          <w:rFonts w:ascii="Calibri Light" w:eastAsia="Times New Roman" w:hAnsi="Calibri Light" w:cs="Times New Roman"/>
          <w:lang w:eastAsia="el-GR"/>
        </w:rPr>
        <w:t>και ως προς αυτό θα πράξει ορθά</w:t>
      </w:r>
      <w:r w:rsidRPr="000004DB">
        <w:rPr>
          <w:rFonts w:ascii="Calibri Light" w:eastAsia="Times New Roman" w:hAnsi="Calibri Light" w:cs="Times New Roman"/>
          <w:lang w:eastAsia="el-GR"/>
        </w:rPr>
        <w:t>)</w:t>
      </w:r>
      <w:r w:rsidR="000757DA">
        <w:rPr>
          <w:rFonts w:ascii="Calibri Light" w:eastAsia="Times New Roman" w:hAnsi="Calibri Light" w:cs="Times New Roman"/>
          <w:lang w:eastAsia="el-GR"/>
        </w:rPr>
        <w:t>.</w:t>
      </w:r>
      <w:r w:rsidRPr="000004DB">
        <w:rPr>
          <w:rFonts w:ascii="Calibri Light" w:eastAsia="Times New Roman" w:hAnsi="Calibri Light" w:cs="Times New Roman"/>
          <w:lang w:eastAsia="el-GR"/>
        </w:rPr>
        <w:t xml:space="preserve"> Απλώς, πρέπει να βρεθούν στο </w:t>
      </w:r>
      <w:proofErr w:type="spellStart"/>
      <w:r w:rsidRPr="000004DB">
        <w:rPr>
          <w:rFonts w:ascii="Calibri Light" w:eastAsia="Times New Roman" w:hAnsi="Calibri Light" w:cs="Times New Roman"/>
          <w:lang w:eastAsia="el-GR"/>
        </w:rPr>
        <w:t>μεσοβραχυπρόθεσμο</w:t>
      </w:r>
      <w:proofErr w:type="spellEnd"/>
      <w:r w:rsidRPr="000004DB">
        <w:rPr>
          <w:rFonts w:ascii="Calibri Light" w:eastAsia="Times New Roman" w:hAnsi="Calibri Light" w:cs="Times New Roman"/>
          <w:lang w:eastAsia="el-GR"/>
        </w:rPr>
        <w:t xml:space="preserve"> μέλλον τρόποι και για την καλαίσθητη επιβίωση ορισμένων τουλάχιστον σχολικών βιβλίων</w:t>
      </w:r>
      <w:r w:rsidRPr="000004DB">
        <w:rPr>
          <w:rFonts w:ascii="Calibri Light" w:eastAsia="Times New Roman" w:hAnsi="Calibri Light" w:cs="Tahoma"/>
          <w:lang w:eastAsia="el-GR"/>
        </w:rPr>
        <w:t>·</w:t>
      </w:r>
      <w:r w:rsidRPr="000004DB">
        <w:rPr>
          <w:rFonts w:ascii="Calibri Light" w:eastAsia="Times New Roman" w:hAnsi="Calibri Light" w:cs="Times New Roman"/>
          <w:lang w:eastAsia="el-GR"/>
        </w:rPr>
        <w:t xml:space="preserve"> η έντυπη παράδοση να μη λείψει. </w:t>
      </w:r>
    </w:p>
    <w:p w:rsidR="000004DB" w:rsidRPr="000004DB" w:rsidRDefault="000004DB" w:rsidP="0059234F">
      <w:pPr>
        <w:spacing w:line="240" w:lineRule="auto"/>
        <w:jc w:val="both"/>
        <w:rPr>
          <w:rFonts w:ascii="Calibri Light" w:eastAsia="Times New Roman" w:hAnsi="Calibri Light" w:cs="Times New Roman"/>
          <w:lang w:eastAsia="el-GR"/>
        </w:rPr>
      </w:pPr>
      <w:r w:rsidRPr="000004DB">
        <w:rPr>
          <w:rFonts w:ascii="Calibri Light" w:eastAsia="Times New Roman" w:hAnsi="Calibri Light" w:cs="Times New Roman"/>
          <w:lang w:eastAsia="el-GR"/>
        </w:rPr>
        <w:lastRenderedPageBreak/>
        <w:t xml:space="preserve">Το δίλημμα ωστόσο «βιβλίο ή </w:t>
      </w:r>
      <w:proofErr w:type="spellStart"/>
      <w:r w:rsidRPr="000004DB">
        <w:rPr>
          <w:rFonts w:ascii="Calibri Light" w:eastAsia="Times New Roman" w:hAnsi="Calibri Light" w:cs="Times New Roman"/>
          <w:lang w:eastAsia="el-GR"/>
        </w:rPr>
        <w:t>λάπτοπ</w:t>
      </w:r>
      <w:proofErr w:type="spellEnd"/>
      <w:r w:rsidRPr="000004DB">
        <w:rPr>
          <w:rFonts w:ascii="Calibri Light" w:eastAsia="Times New Roman" w:hAnsi="Calibri Light" w:cs="Times New Roman"/>
          <w:lang w:eastAsia="el-GR"/>
        </w:rPr>
        <w:t xml:space="preserve">» δεν είναι πλαστό: οι σημερινοί μαθητές και φοιτητές προκρίνουν αναμφίβολα – και ευλόγως – το </w:t>
      </w:r>
      <w:proofErr w:type="spellStart"/>
      <w:r w:rsidRPr="000004DB">
        <w:rPr>
          <w:rFonts w:ascii="Calibri Light" w:eastAsia="Times New Roman" w:hAnsi="Calibri Light" w:cs="Times New Roman"/>
          <w:lang w:eastAsia="el-GR"/>
        </w:rPr>
        <w:t>λάπτοπ</w:t>
      </w:r>
      <w:proofErr w:type="spellEnd"/>
      <w:r w:rsidRPr="000004DB">
        <w:rPr>
          <w:rFonts w:ascii="Calibri Light" w:eastAsia="Times New Roman" w:hAnsi="Calibri Light" w:cs="Times New Roman"/>
          <w:lang w:eastAsia="el-GR"/>
        </w:rPr>
        <w:t>, επειδή εκτός από μοντέρνο είναι κυρίως μηχάνημα πολλαπλών χρήσεων</w:t>
      </w:r>
      <w:r w:rsidRPr="000004DB">
        <w:rPr>
          <w:rFonts w:ascii="Calibri Light" w:eastAsia="Times New Roman" w:hAnsi="Calibri Light" w:cs="Tahoma"/>
          <w:lang w:eastAsia="el-GR"/>
        </w:rPr>
        <w:t>·</w:t>
      </w:r>
      <w:r w:rsidRPr="000004DB">
        <w:rPr>
          <w:rFonts w:ascii="Calibri Light" w:eastAsia="Times New Roman" w:hAnsi="Calibri Light" w:cs="Times New Roman"/>
          <w:lang w:eastAsia="el-GR"/>
        </w:rPr>
        <w:t xml:space="preserve"> οι έφηβοι πληροφορούνται, </w:t>
      </w:r>
      <w:proofErr w:type="spellStart"/>
      <w:r w:rsidRPr="000004DB">
        <w:rPr>
          <w:rFonts w:ascii="Calibri Light" w:eastAsia="Times New Roman" w:hAnsi="Calibri Light" w:cs="Times New Roman"/>
          <w:lang w:eastAsia="el-GR"/>
        </w:rPr>
        <w:t>εσεμεσάρουν</w:t>
      </w:r>
      <w:proofErr w:type="spellEnd"/>
      <w:r w:rsidRPr="000004DB">
        <w:rPr>
          <w:rFonts w:ascii="Calibri Light" w:eastAsia="Times New Roman" w:hAnsi="Calibri Light" w:cs="Times New Roman"/>
          <w:lang w:eastAsia="el-GR"/>
        </w:rPr>
        <w:t>, ψαύουν</w:t>
      </w:r>
      <w:r w:rsidR="00E264C1">
        <w:rPr>
          <w:rStyle w:val="a4"/>
          <w:rFonts w:ascii="Calibri Light" w:eastAsia="Times New Roman" w:hAnsi="Calibri Light" w:cs="Times New Roman"/>
          <w:lang w:eastAsia="el-GR"/>
        </w:rPr>
        <w:footnoteReference w:id="10"/>
      </w:r>
      <w:r w:rsidRPr="000004DB">
        <w:rPr>
          <w:rFonts w:ascii="Calibri Light" w:eastAsia="Times New Roman" w:hAnsi="Calibri Light" w:cs="Times New Roman"/>
          <w:lang w:eastAsia="el-GR"/>
        </w:rPr>
        <w:t xml:space="preserve"> και </w:t>
      </w:r>
      <w:proofErr w:type="spellStart"/>
      <w:r w:rsidRPr="000004DB">
        <w:rPr>
          <w:rFonts w:ascii="Calibri Light" w:eastAsia="Times New Roman" w:hAnsi="Calibri Light" w:cs="Times New Roman"/>
          <w:lang w:eastAsia="el-GR"/>
        </w:rPr>
        <w:t>πλοηγούνται</w:t>
      </w:r>
      <w:proofErr w:type="spellEnd"/>
      <w:r w:rsidRPr="000004DB">
        <w:rPr>
          <w:rFonts w:ascii="Calibri Light" w:eastAsia="Times New Roman" w:hAnsi="Calibri Light" w:cs="Times New Roman"/>
          <w:lang w:eastAsia="el-GR"/>
        </w:rPr>
        <w:t xml:space="preserve"> και ερωτοτροπούν στο αέναον Διαδίκτυον – ζουν στον θαυμαστό ψηφιακό κόσμο τους. </w:t>
      </w:r>
    </w:p>
    <w:p w:rsidR="000004DB" w:rsidRPr="000004DB" w:rsidRDefault="000004DB" w:rsidP="0059234F">
      <w:pPr>
        <w:spacing w:line="240" w:lineRule="auto"/>
        <w:jc w:val="both"/>
        <w:rPr>
          <w:rFonts w:ascii="Calibri Light" w:eastAsia="Times New Roman" w:hAnsi="Calibri Light" w:cs="Times New Roman"/>
          <w:lang w:eastAsia="el-GR"/>
        </w:rPr>
      </w:pPr>
      <w:r w:rsidRPr="000004DB">
        <w:rPr>
          <w:rFonts w:ascii="Calibri Light" w:eastAsia="Times New Roman" w:hAnsi="Calibri Light" w:cs="Times New Roman"/>
          <w:lang w:eastAsia="el-GR"/>
        </w:rPr>
        <w:t xml:space="preserve">Έναντι του κατά πολλά χρηστικότερου </w:t>
      </w:r>
      <w:proofErr w:type="spellStart"/>
      <w:r w:rsidRPr="000004DB">
        <w:rPr>
          <w:rFonts w:ascii="Calibri Light" w:eastAsia="Times New Roman" w:hAnsi="Calibri Light" w:cs="Times New Roman"/>
          <w:lang w:eastAsia="el-GR"/>
        </w:rPr>
        <w:t>λάπτοπ</w:t>
      </w:r>
      <w:proofErr w:type="spellEnd"/>
      <w:r w:rsidRPr="000004DB">
        <w:rPr>
          <w:rFonts w:ascii="Calibri Light" w:eastAsia="Times New Roman" w:hAnsi="Calibri Light" w:cs="Times New Roman"/>
          <w:lang w:eastAsia="el-GR"/>
        </w:rPr>
        <w:t xml:space="preserve">, το βιβλίο </w:t>
      </w:r>
      <w:proofErr w:type="spellStart"/>
      <w:r w:rsidRPr="000004DB">
        <w:rPr>
          <w:rFonts w:ascii="Calibri Light" w:eastAsia="Times New Roman" w:hAnsi="Calibri Light" w:cs="Times New Roman"/>
          <w:lang w:eastAsia="el-GR"/>
        </w:rPr>
        <w:t>αντιβάλλει</w:t>
      </w:r>
      <w:proofErr w:type="spellEnd"/>
      <w:r w:rsidR="00E264C1">
        <w:rPr>
          <w:rStyle w:val="a4"/>
          <w:rFonts w:ascii="Calibri Light" w:eastAsia="Times New Roman" w:hAnsi="Calibri Light" w:cs="Times New Roman"/>
          <w:lang w:eastAsia="el-GR"/>
        </w:rPr>
        <w:footnoteReference w:id="11"/>
      </w:r>
      <w:r w:rsidRPr="000004DB">
        <w:rPr>
          <w:rFonts w:ascii="Calibri Light" w:eastAsia="Times New Roman" w:hAnsi="Calibri Light" w:cs="Times New Roman"/>
          <w:lang w:eastAsia="el-GR"/>
        </w:rPr>
        <w:t xml:space="preserve"> τον παραδοσιακό του μηχανισμό, τον σχεδιασμό, την εκτύπωση και τη </w:t>
      </w:r>
      <w:proofErr w:type="spellStart"/>
      <w:r w:rsidRPr="000004DB">
        <w:rPr>
          <w:rFonts w:ascii="Calibri Light" w:eastAsia="Times New Roman" w:hAnsi="Calibri Light" w:cs="Times New Roman"/>
          <w:lang w:eastAsia="el-GR"/>
        </w:rPr>
        <w:t>δεσιά</w:t>
      </w:r>
      <w:proofErr w:type="spellEnd"/>
      <w:r w:rsidR="00E264C1">
        <w:rPr>
          <w:rStyle w:val="a4"/>
          <w:rFonts w:ascii="Calibri Light" w:eastAsia="Times New Roman" w:hAnsi="Calibri Light" w:cs="Times New Roman"/>
          <w:lang w:eastAsia="el-GR"/>
        </w:rPr>
        <w:footnoteReference w:id="12"/>
      </w:r>
      <w:r w:rsidRPr="000004DB">
        <w:rPr>
          <w:rFonts w:ascii="Calibri Light" w:eastAsia="Times New Roman" w:hAnsi="Calibri Light" w:cs="Times New Roman"/>
          <w:lang w:eastAsia="el-GR"/>
        </w:rPr>
        <w:t xml:space="preserve"> του</w:t>
      </w:r>
      <w:r w:rsidRPr="000004DB">
        <w:rPr>
          <w:rFonts w:ascii="Calibri Light" w:eastAsia="Times New Roman" w:hAnsi="Calibri Light" w:cs="Tahoma"/>
          <w:lang w:eastAsia="el-GR"/>
        </w:rPr>
        <w:t>·</w:t>
      </w:r>
      <w:r w:rsidRPr="000004DB">
        <w:rPr>
          <w:rFonts w:ascii="Calibri Light" w:eastAsia="Times New Roman" w:hAnsi="Calibri Light" w:cs="Times New Roman"/>
          <w:lang w:eastAsia="el-GR"/>
        </w:rPr>
        <w:t xml:space="preserve"> την αίσθηση του αναλογικά μεταβλητού βάρους, το αναλλοίωτο μέγεθος των σελίδων και των στεριωμένων στοιχείων, τα </w:t>
      </w:r>
      <w:proofErr w:type="spellStart"/>
      <w:r w:rsidRPr="000004DB">
        <w:rPr>
          <w:rFonts w:ascii="Calibri Light" w:eastAsia="Times New Roman" w:hAnsi="Calibri Light" w:cs="Times New Roman"/>
          <w:lang w:eastAsia="el-GR"/>
        </w:rPr>
        <w:t>διπλοπερασμένα</w:t>
      </w:r>
      <w:proofErr w:type="spellEnd"/>
      <w:r w:rsidRPr="000004DB">
        <w:rPr>
          <w:rFonts w:ascii="Calibri Light" w:eastAsia="Times New Roman" w:hAnsi="Calibri Light" w:cs="Times New Roman"/>
          <w:lang w:eastAsia="el-GR"/>
        </w:rPr>
        <w:t xml:space="preserve"> χρώματα, τις οσμές του χαρτιού, της μελάνης και του δέρματος, την ανεξαρτησία από το ηλεκτρικό ρεύμα, την ομορφιά της τυπογραφικής τέχνης του και τελικά τη συναίσθηση της κληροδοσίας – κοντολογίς την επίγνωση μιας πεπερασμένης αιωνιότητας που μορφοποιείται χάρη στην απτή υλικότητά του. Τα σύγχρονα λογισμικά έχουν να διδαχθούν από τον αστρολάβο των Αντικυθήρων</w:t>
      </w:r>
      <w:r w:rsidRPr="000004DB">
        <w:rPr>
          <w:rStyle w:val="a4"/>
          <w:rFonts w:ascii="Calibri Light" w:eastAsia="Times New Roman" w:hAnsi="Calibri Light" w:cs="Times New Roman"/>
          <w:lang w:eastAsia="el-GR"/>
        </w:rPr>
        <w:footnoteReference w:id="13"/>
      </w:r>
      <w:r w:rsidRPr="000004DB">
        <w:rPr>
          <w:rFonts w:ascii="Calibri Light" w:eastAsia="Times New Roman" w:hAnsi="Calibri Light" w:cs="Times New Roman"/>
          <w:lang w:eastAsia="el-GR"/>
        </w:rPr>
        <w:t xml:space="preserve">. </w:t>
      </w:r>
    </w:p>
    <w:p w:rsidR="000004DB" w:rsidRPr="000004DB" w:rsidRDefault="000004DB" w:rsidP="0059234F">
      <w:pPr>
        <w:spacing w:line="240" w:lineRule="auto"/>
        <w:jc w:val="both"/>
        <w:rPr>
          <w:rFonts w:ascii="Calibri Light" w:eastAsia="Times New Roman" w:hAnsi="Calibri Light" w:cs="Times New Roman"/>
          <w:lang w:eastAsia="el-GR"/>
        </w:rPr>
      </w:pPr>
      <w:r w:rsidRPr="000004DB">
        <w:rPr>
          <w:rFonts w:ascii="Calibri Light" w:eastAsia="Times New Roman" w:hAnsi="Calibri Light" w:cs="Times New Roman"/>
          <w:lang w:eastAsia="el-GR"/>
        </w:rPr>
        <w:t xml:space="preserve">Μήτε, εξάλλου, το </w:t>
      </w:r>
      <w:proofErr w:type="spellStart"/>
      <w:r w:rsidRPr="000004DB">
        <w:rPr>
          <w:rFonts w:ascii="Calibri Light" w:eastAsia="Times New Roman" w:hAnsi="Calibri Light" w:cs="Times New Roman"/>
          <w:lang w:eastAsia="el-GR"/>
        </w:rPr>
        <w:t>λάπτοπ</w:t>
      </w:r>
      <w:proofErr w:type="spellEnd"/>
      <w:r w:rsidRPr="000004DB">
        <w:rPr>
          <w:rFonts w:ascii="Calibri Light" w:eastAsia="Times New Roman" w:hAnsi="Calibri Light" w:cs="Times New Roman"/>
          <w:lang w:eastAsia="el-GR"/>
        </w:rPr>
        <w:t xml:space="preserve"> βολεύεται υπό μάλης</w:t>
      </w:r>
      <w:r w:rsidRPr="000004DB">
        <w:rPr>
          <w:rFonts w:ascii="Calibri Light" w:eastAsia="Times New Roman" w:hAnsi="Calibri Light" w:cs="Tahoma"/>
          <w:lang w:eastAsia="el-GR"/>
        </w:rPr>
        <w:t>·</w:t>
      </w:r>
      <w:r w:rsidRPr="000004DB">
        <w:rPr>
          <w:rFonts w:ascii="Calibri Light" w:eastAsia="Times New Roman" w:hAnsi="Calibri Light" w:cs="Times New Roman"/>
          <w:lang w:eastAsia="el-GR"/>
        </w:rPr>
        <w:t xml:space="preserve"> θέλει κι αυτό το σακίδιό του. </w:t>
      </w:r>
    </w:p>
    <w:p w:rsidR="000004DB" w:rsidRPr="0059234F" w:rsidRDefault="00D631AC" w:rsidP="0059234F">
      <w:pPr>
        <w:spacing w:line="240" w:lineRule="auto"/>
        <w:jc w:val="both"/>
        <w:rPr>
          <w:rFonts w:ascii="Calibri Light" w:eastAsia="Times New Roman" w:hAnsi="Calibri Light" w:cs="Times New Roman"/>
          <w:sz w:val="16"/>
          <w:szCs w:val="16"/>
          <w:lang w:eastAsia="el-GR"/>
        </w:rPr>
      </w:pPr>
      <w:hyperlink r:id="rId9" w:history="1">
        <w:r w:rsidR="000004DB" w:rsidRPr="0059234F">
          <w:rPr>
            <w:rStyle w:val="-"/>
            <w:sz w:val="16"/>
            <w:szCs w:val="16"/>
          </w:rPr>
          <w:t>https://www.tanea.gr/2011/05/03/greece/biblio-i-laptop/</w:t>
        </w:r>
      </w:hyperlink>
    </w:p>
    <w:p w:rsidR="0059234F" w:rsidRDefault="0059234F" w:rsidP="0059234F">
      <w:pPr>
        <w:spacing w:line="240" w:lineRule="auto"/>
        <w:jc w:val="both"/>
        <w:rPr>
          <w:rFonts w:ascii="Calibri Light" w:eastAsia="Times New Roman" w:hAnsi="Calibri Light" w:cs="Times New Roman"/>
          <w:b/>
          <w:lang w:eastAsia="el-GR"/>
        </w:rPr>
      </w:pPr>
    </w:p>
    <w:p w:rsidR="0059234F" w:rsidRDefault="0059234F" w:rsidP="0059234F">
      <w:pPr>
        <w:spacing w:line="240" w:lineRule="auto"/>
        <w:jc w:val="both"/>
        <w:rPr>
          <w:rFonts w:ascii="Calibri Light" w:eastAsia="Times New Roman" w:hAnsi="Calibri Light" w:cs="Times New Roman"/>
          <w:b/>
          <w:lang w:eastAsia="el-GR"/>
        </w:rPr>
      </w:pPr>
      <w:r>
        <w:rPr>
          <w:rFonts w:ascii="Calibri Light" w:eastAsia="Times New Roman" w:hAnsi="Calibri Light" w:cs="Times New Roman"/>
          <w:b/>
          <w:lang w:eastAsia="el-GR"/>
        </w:rPr>
        <w:t>2</w:t>
      </w:r>
      <w:r w:rsidRPr="0059234F">
        <w:rPr>
          <w:rFonts w:ascii="Calibri Light" w:eastAsia="Times New Roman" w:hAnsi="Calibri Light" w:cs="Times New Roman"/>
          <w:b/>
          <w:vertAlign w:val="superscript"/>
          <w:lang w:eastAsia="el-GR"/>
        </w:rPr>
        <w:t>ο</w:t>
      </w:r>
      <w:r>
        <w:rPr>
          <w:rFonts w:ascii="Calibri Light" w:eastAsia="Times New Roman" w:hAnsi="Calibri Light" w:cs="Times New Roman"/>
          <w:b/>
          <w:lang w:eastAsia="el-GR"/>
        </w:rPr>
        <w:t xml:space="preserve"> κείμενο </w:t>
      </w:r>
    </w:p>
    <w:p w:rsidR="003648A1" w:rsidRDefault="003648A1" w:rsidP="0059234F">
      <w:pPr>
        <w:spacing w:line="240" w:lineRule="auto"/>
        <w:jc w:val="both"/>
        <w:rPr>
          <w:rFonts w:ascii="Calibri Light" w:eastAsia="Times New Roman" w:hAnsi="Calibri Light" w:cs="Times New Roman"/>
          <w:b/>
          <w:lang w:eastAsia="el-GR"/>
        </w:rPr>
      </w:pPr>
      <w:r w:rsidRPr="002A7826">
        <w:rPr>
          <w:noProof/>
          <w:lang w:eastAsia="el-GR"/>
        </w:rPr>
        <w:drawing>
          <wp:inline distT="0" distB="0" distL="0" distR="0" wp14:anchorId="36CCA313" wp14:editId="6398DE80">
            <wp:extent cx="3838575" cy="3228975"/>
            <wp:effectExtent l="0" t="0" r="9525" b="9525"/>
            <wp:docPr id="3" name="Εικόνα 3" descr="E:\θέματα γελοιογραφίες\βιβλίο υπολογιστή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θέματα γελοιογραφίες\βιβλίο υπολογιστή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3228975"/>
                    </a:xfrm>
                    <a:prstGeom prst="rect">
                      <a:avLst/>
                    </a:prstGeom>
                    <a:noFill/>
                    <a:ln>
                      <a:noFill/>
                    </a:ln>
                  </pic:spPr>
                </pic:pic>
              </a:graphicData>
            </a:graphic>
          </wp:inline>
        </w:drawing>
      </w:r>
    </w:p>
    <w:p w:rsidR="003648A1" w:rsidRDefault="003648A1" w:rsidP="0059234F">
      <w:pPr>
        <w:spacing w:line="240" w:lineRule="auto"/>
        <w:jc w:val="both"/>
        <w:rPr>
          <w:rFonts w:ascii="Calibri Light" w:eastAsia="Times New Roman" w:hAnsi="Calibri Light" w:cs="Times New Roman"/>
          <w:b/>
          <w:lang w:eastAsia="el-GR"/>
        </w:rPr>
      </w:pPr>
    </w:p>
    <w:p w:rsidR="003648A1" w:rsidRPr="003648A1" w:rsidRDefault="0059234F" w:rsidP="0059234F">
      <w:pPr>
        <w:spacing w:line="240" w:lineRule="auto"/>
        <w:jc w:val="both"/>
        <w:rPr>
          <w:rFonts w:ascii="Calibri Light" w:eastAsia="Times New Roman" w:hAnsi="Calibri Light" w:cs="Times New Roman"/>
          <w:b/>
          <w:lang w:eastAsia="el-GR"/>
        </w:rPr>
      </w:pPr>
      <w:r>
        <w:rPr>
          <w:rFonts w:ascii="Calibri Light" w:eastAsia="Times New Roman" w:hAnsi="Calibri Light" w:cs="Times New Roman"/>
          <w:b/>
          <w:lang w:eastAsia="el-GR"/>
        </w:rPr>
        <w:t>3</w:t>
      </w:r>
      <w:r w:rsidRPr="0059234F">
        <w:rPr>
          <w:rFonts w:ascii="Calibri Light" w:eastAsia="Times New Roman" w:hAnsi="Calibri Light" w:cs="Times New Roman"/>
          <w:b/>
          <w:vertAlign w:val="superscript"/>
          <w:lang w:eastAsia="el-GR"/>
        </w:rPr>
        <w:t>ο</w:t>
      </w:r>
      <w:r>
        <w:rPr>
          <w:rFonts w:ascii="Calibri Light" w:eastAsia="Times New Roman" w:hAnsi="Calibri Light" w:cs="Times New Roman"/>
          <w:b/>
          <w:lang w:eastAsia="el-GR"/>
        </w:rPr>
        <w:t xml:space="preserve"> κείμενο  </w:t>
      </w:r>
      <w:r w:rsidR="003648A1" w:rsidRPr="003648A1">
        <w:rPr>
          <w:rFonts w:ascii="Calibri Light" w:eastAsia="Times New Roman" w:hAnsi="Calibri Light" w:cs="Times New Roman"/>
          <w:b/>
          <w:lang w:eastAsia="el-GR"/>
        </w:rPr>
        <w:t>«Το λυπημένο βιβλίο»</w:t>
      </w:r>
      <w:r>
        <w:rPr>
          <w:rFonts w:ascii="Calibri Light" w:eastAsia="Times New Roman" w:hAnsi="Calibri Light" w:cs="Times New Roman"/>
          <w:b/>
          <w:lang w:eastAsia="el-GR"/>
        </w:rPr>
        <w:t xml:space="preserve"> τ</w:t>
      </w:r>
      <w:r w:rsidRPr="0059234F">
        <w:rPr>
          <w:rFonts w:ascii="Calibri Light" w:eastAsia="Times New Roman" w:hAnsi="Calibri Light" w:cs="Times New Roman"/>
          <w:b/>
          <w:lang w:eastAsia="el-GR"/>
        </w:rPr>
        <w:t xml:space="preserve">ου Θανάση Πάνου </w:t>
      </w:r>
    </w:p>
    <w:p w:rsidR="0059234F" w:rsidRPr="007F26E5" w:rsidRDefault="003648A1" w:rsidP="0059234F">
      <w:pPr>
        <w:spacing w:line="240" w:lineRule="auto"/>
        <w:ind w:firstLine="0"/>
        <w:jc w:val="both"/>
        <w:rPr>
          <w:rFonts w:ascii="Calibri Light" w:eastAsia="Times New Roman" w:hAnsi="Calibri Light" w:cs="Times New Roman"/>
          <w:sz w:val="18"/>
          <w:szCs w:val="18"/>
          <w:lang w:eastAsia="el-GR"/>
        </w:rPr>
      </w:pPr>
      <w:r w:rsidRPr="003648A1">
        <w:rPr>
          <w:rFonts w:ascii="Calibri Light" w:eastAsia="Times New Roman" w:hAnsi="Calibri Light" w:cs="Times New Roman"/>
          <w:b/>
          <w:lang w:eastAsia="el-GR"/>
        </w:rPr>
        <w:t> </w:t>
      </w:r>
      <w:r w:rsidR="0059234F">
        <w:rPr>
          <w:rFonts w:ascii="Calibri Light" w:eastAsia="Times New Roman" w:hAnsi="Calibri Light" w:cs="Times New Roman"/>
          <w:lang w:eastAsia="el-GR"/>
        </w:rPr>
        <w:t>[</w:t>
      </w:r>
      <w:r w:rsidR="0059234F">
        <w:rPr>
          <w:rFonts w:ascii="Calibri Light" w:eastAsia="Times New Roman" w:hAnsi="Calibri Light" w:cs="Times New Roman"/>
          <w:sz w:val="18"/>
          <w:szCs w:val="18"/>
          <w:lang w:eastAsia="el-GR"/>
        </w:rPr>
        <w:t>Ο Θανάσης Πάνου σπούδασε ο</w:t>
      </w:r>
      <w:r w:rsidR="0059234F" w:rsidRPr="0059234F">
        <w:rPr>
          <w:rFonts w:ascii="Calibri Light" w:eastAsia="Times New Roman" w:hAnsi="Calibri Light" w:cs="Times New Roman"/>
          <w:sz w:val="18"/>
          <w:szCs w:val="18"/>
          <w:lang w:eastAsia="el-GR"/>
        </w:rPr>
        <w:t xml:space="preserve">ικονομία,  κοινωνιολογία- εγκληματολογία και  πραγματοποίησε ειδικές σπουδές εικαστικών τεχνών  (εικόνα ήχος-κίνηση-λόγος). Έχει λάβει μέρος σε ατομικές και ομαδικές εκθέσεις Ζωγραφικής – </w:t>
      </w:r>
      <w:proofErr w:type="spellStart"/>
      <w:r w:rsidR="0059234F" w:rsidRPr="0059234F">
        <w:rPr>
          <w:rFonts w:ascii="Calibri Light" w:eastAsia="Times New Roman" w:hAnsi="Calibri Light" w:cs="Times New Roman"/>
          <w:sz w:val="18"/>
          <w:szCs w:val="18"/>
          <w:lang w:eastAsia="el-GR"/>
        </w:rPr>
        <w:t>video-art</w:t>
      </w:r>
      <w:proofErr w:type="spellEnd"/>
      <w:r w:rsidR="0059234F" w:rsidRPr="0059234F">
        <w:rPr>
          <w:rFonts w:ascii="Calibri Light" w:eastAsia="Times New Roman" w:hAnsi="Calibri Light" w:cs="Times New Roman"/>
          <w:sz w:val="18"/>
          <w:szCs w:val="18"/>
          <w:lang w:eastAsia="el-GR"/>
        </w:rPr>
        <w:t xml:space="preserve">,  στην Ελλάδα και το εξωτερικό  και έχει οργανώσει λογοτεχνικές εκδηλώσεις και δρώμενα πλαισιωμένα με μουσική και </w:t>
      </w:r>
      <w:proofErr w:type="spellStart"/>
      <w:r w:rsidR="0059234F" w:rsidRPr="0059234F">
        <w:rPr>
          <w:rFonts w:ascii="Calibri Light" w:eastAsia="Times New Roman" w:hAnsi="Calibri Light" w:cs="Times New Roman"/>
          <w:sz w:val="18"/>
          <w:szCs w:val="18"/>
          <w:lang w:eastAsia="el-GR"/>
        </w:rPr>
        <w:t>οπτικοποίηση</w:t>
      </w:r>
      <w:proofErr w:type="spellEnd"/>
      <w:r w:rsidR="0059234F" w:rsidRPr="0059234F">
        <w:rPr>
          <w:rFonts w:ascii="Calibri Light" w:eastAsia="Times New Roman" w:hAnsi="Calibri Light" w:cs="Times New Roman"/>
          <w:sz w:val="18"/>
          <w:szCs w:val="18"/>
          <w:lang w:eastAsia="el-GR"/>
        </w:rPr>
        <w:t xml:space="preserve"> ποιητικού λόγου.</w:t>
      </w:r>
      <w:r w:rsidR="0059234F" w:rsidRPr="007F26E5">
        <w:rPr>
          <w:rFonts w:ascii="Calibri Light" w:eastAsia="Times New Roman" w:hAnsi="Calibri Light" w:cs="Times New Roman"/>
          <w:sz w:val="18"/>
          <w:szCs w:val="18"/>
          <w:lang w:eastAsia="el-GR"/>
        </w:rPr>
        <w:t>]</w:t>
      </w:r>
    </w:p>
    <w:p w:rsidR="0059234F" w:rsidRDefault="0059234F" w:rsidP="0059234F">
      <w:pPr>
        <w:shd w:val="clear" w:color="auto" w:fill="FFFFFF"/>
        <w:spacing w:after="150" w:line="300" w:lineRule="atLeast"/>
        <w:contextualSpacing/>
        <w:jc w:val="both"/>
        <w:rPr>
          <w:rFonts w:ascii="Open Sans" w:eastAsia="Times New Roman" w:hAnsi="Open Sans" w:cs="Times New Roman"/>
          <w:color w:val="666666"/>
          <w:sz w:val="21"/>
          <w:szCs w:val="21"/>
          <w:lang w:eastAsia="el-GR"/>
        </w:rPr>
      </w:pP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Open Sans" w:eastAsia="Times New Roman" w:hAnsi="Open Sans" w:cs="Times New Roman"/>
          <w:color w:val="666666"/>
          <w:sz w:val="21"/>
          <w:szCs w:val="21"/>
          <w:lang w:eastAsia="el-GR"/>
        </w:rPr>
        <w:t>-</w:t>
      </w:r>
      <w:r w:rsidRPr="003648A1">
        <w:rPr>
          <w:rFonts w:ascii="Calibri Light" w:eastAsia="Times New Roman" w:hAnsi="Calibri Light" w:cs="Times New Roman"/>
          <w:sz w:val="21"/>
          <w:szCs w:val="21"/>
          <w:lang w:eastAsia="el-GR"/>
        </w:rPr>
        <w:t>Που πας; ρώτησε η αδελφή μου, που ήξερε ότι όταν θα γυρίσω θα της φέρω τσιγάρα.</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-Έπηξα από τις χαζομάρες της τηλεόρασης, πάω να πάρω μερικά βιβλία.</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-Αα ωραία! Θα φέρεις και λυπημένο βιβλίο;</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 xml:space="preserve">– </w:t>
      </w:r>
      <w:r w:rsidR="0059234F">
        <w:rPr>
          <w:rFonts w:ascii="Calibri Light" w:eastAsia="Times New Roman" w:hAnsi="Calibri Light" w:cs="Times New Roman"/>
          <w:sz w:val="21"/>
          <w:szCs w:val="21"/>
          <w:lang w:eastAsia="el-GR"/>
        </w:rPr>
        <w:t>Β</w:t>
      </w:r>
      <w:r w:rsidRPr="003648A1">
        <w:rPr>
          <w:rFonts w:ascii="Calibri Light" w:eastAsia="Times New Roman" w:hAnsi="Calibri Light" w:cs="Times New Roman"/>
          <w:sz w:val="21"/>
          <w:szCs w:val="21"/>
          <w:lang w:eastAsia="el-GR"/>
        </w:rPr>
        <w:t>έβαια. Όπως πάντα, αφού ξέρεις.</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lastRenderedPageBreak/>
        <w:t>-Θα το διαβάσω πρώτη ε; γέλασε κλείνοντας το μάτι.</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Φυσικά και θα το διάβαζε πρώτη γιατί εγώ ποτέ δεν άνοιγα το λυπημένο βιβλίο. Εκτός από την αδελφή μου που δεν είχε λόγο να πιστεύει ότι είμαι περίεργος, οι φίλοι θεωρούσαν ότι ήταν ηλίθιο που πέταγα το μικρό χαρτζιλίκι μου αγοράζοντας κάθε φορά και ένα λυπημένο βιβλίο.</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Η ιστορία του άρχισε τυχαία, την κατάλληλη όμως στιγμή, γι’ αυτό και ήμουν τόσο δεμένος και πιστός με την τελετουργία της αγοράς του. Μια Κυριακή μελαγχολίας και αναβολής της εκδρομής του σαββατοκύριακου μετά από άγριο καυγά με την κοπέλα μου, αποφάσισα να επισκεφτώ το αγαπημένο μου βιβλιοπωλείο με τα παλαιά βιβλία, να κλειστώ μετά στο δωμάτιο μου με μουσική και ανάγνωση και να χαθώ σε κάποιο ταξίδι που θα ερχόταν ως συνήθως μέσα από τις σελίδες του.</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Στο κέντρο της πόλης δίπλα από τα μεγαθήρια βιβλιοπωλεία με τους βαρύγδουπους εκδοτικούς οίκους στην βιτρίνα τους, υπήρχε αυτό το μικρό μαγαζάκι με την αρχαία ταμπέλα που μέσα του κρύβονταν ότι σαβούρα έχει γραφτεί αλλά και σπάνιοι θησαυροί. Μεταχειρισμένα βιβλία, παλαιές εκδόσεις, όλα σε ντάνες σαν τούβλα που περιμένουν κάποιο χέρι να τα σηκώσει με την πίστη ότι θα χτίσει κάτι αξιόλογο μέσα του. Χανόμουν μέσα στον χώρο του, βουτούσα σαν \ μέσα σε ταινία ασπρόμαυρη και πάντα έφευγα πάντα με πέντε βιβλία, συνήθως στην τιμή του ενός από ότι στα παραδίπλα βιβλιοπωλεία. Εκείνη την Παρασκευή ανακάλυψα το πρώτο λυπημένο βιβλίο. Χαζεύοντας τίτλους, εξώφυλλα και οπισθόφυλλα-και στα κλεφτά μυρίζοντας και τις σελίδες-και ενώ έψαχνα για το τελευταίο, έπιασα στα χέρια μου ένα βιβλίο με το όνομα της.</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Μάλιστα, ο συγγραφέας ήταν Γάλλος όπως Γαλλίδα ήταν και η κοπέλα μου. Στο κιτς εξώφυλλο, πάνω σε μια γέφυρα, αχνά διακρίνονταν δύο ερωτευμένοι. Πολλές οι συμπτώσεις σκέφτηκα, πάνω σε γέφυρα γνωριστήκαμε αφού τσουγκρίσαμε με τα ποδήλατα.</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 xml:space="preserve">Το άνοιξα κρυφά και γρήγορα να μη με δει η διπλανή μου αναγνώστρια που κρατούσε «Τα Γόνιμα μάτια» του </w:t>
      </w:r>
      <w:proofErr w:type="spellStart"/>
      <w:r w:rsidRPr="003648A1">
        <w:rPr>
          <w:rFonts w:ascii="Calibri Light" w:eastAsia="Times New Roman" w:hAnsi="Calibri Light" w:cs="Times New Roman"/>
          <w:sz w:val="21"/>
          <w:szCs w:val="21"/>
          <w:lang w:eastAsia="el-GR"/>
        </w:rPr>
        <w:t>Paul</w:t>
      </w:r>
      <w:proofErr w:type="spellEnd"/>
      <w:r w:rsidRPr="003648A1">
        <w:rPr>
          <w:rFonts w:ascii="Calibri Light" w:eastAsia="Times New Roman" w:hAnsi="Calibri Light" w:cs="Times New Roman"/>
          <w:sz w:val="21"/>
          <w:szCs w:val="21"/>
          <w:lang w:eastAsia="el-GR"/>
        </w:rPr>
        <w:t xml:space="preserve"> </w:t>
      </w:r>
      <w:proofErr w:type="spellStart"/>
      <w:r w:rsidRPr="003648A1">
        <w:rPr>
          <w:rFonts w:ascii="Calibri Light" w:eastAsia="Times New Roman" w:hAnsi="Calibri Light" w:cs="Times New Roman"/>
          <w:sz w:val="21"/>
          <w:szCs w:val="21"/>
          <w:lang w:eastAsia="el-GR"/>
        </w:rPr>
        <w:t>Eluard</w:t>
      </w:r>
      <w:proofErr w:type="spellEnd"/>
      <w:r w:rsidRPr="003648A1">
        <w:rPr>
          <w:rFonts w:ascii="Calibri Light" w:eastAsia="Times New Roman" w:hAnsi="Calibri Light" w:cs="Times New Roman"/>
          <w:sz w:val="21"/>
          <w:szCs w:val="21"/>
          <w:lang w:eastAsia="el-GR"/>
        </w:rPr>
        <w:t xml:space="preserve"> και γίνω ρεζίλι. Έτσι στα πεταχτά διάβασα μια λυπημένη φράση αθώας και άκακης ερωτικής κοινοτοπίας.</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Φαίνεται, σκέφτηκα, πως ήθελε λίγη χαρά και να το φέρω στην βιβλιοθήκη μου, όπως και έκανα.</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Μαζί του βέβαια όπως και με τα επόμενα λυπημένα βιβλία που αγόραζα σε κάθε επίσκεψη στο βιβλιοπωλείο δεν αντάλλαξα ούτε κουβέντα. Υπάρχουν όμως στιγμές που όταν η μελαγχολία γκρινιάζει σαν κακομαθημένο παιδί, ψάχνω για απάγκιο την παραμερισμένη αυτή γωνιά της βιβλιοθήκης που μέσα της ζουν τα λυπημένα βιβλία. Οι πολυφορεμένες ιστορίες του έρωτα που ποτέ δεν με άγγιξαν με τα λόγια της αιώνιας πίστης και αγάπης.</w:t>
      </w:r>
    </w:p>
    <w:p w:rsidR="0059234F"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Κι όμως, κατά περίεργο τρόπο σε αυτή την γωνιά των αδιάβαστων βιβλίων, των αποδιωγμένων στραβών και γλυκανάλατων ερώτων που πάντα κορόιδευα, βρίσκω το απάγκιο να ξαποστάσει ο στερεωμένος στη μαρμάρινη λογική, στιγματισμένος με χρεωμένα ερωτικά μητρώα εαυτός μου.</w:t>
      </w:r>
      <w:r w:rsidR="0059234F">
        <w:rPr>
          <w:rFonts w:ascii="Calibri Light" w:eastAsia="Times New Roman" w:hAnsi="Calibri Light" w:cs="Times New Roman"/>
          <w:sz w:val="21"/>
          <w:szCs w:val="21"/>
          <w:lang w:eastAsia="el-GR"/>
        </w:rPr>
        <w:t xml:space="preserve"> </w:t>
      </w:r>
    </w:p>
    <w:p w:rsidR="0059234F" w:rsidRPr="0059234F" w:rsidRDefault="0059234F" w:rsidP="0059234F">
      <w:pPr>
        <w:shd w:val="clear" w:color="auto" w:fill="FFFFFF"/>
        <w:spacing w:after="150" w:line="300" w:lineRule="atLeast"/>
        <w:contextualSpacing/>
        <w:jc w:val="both"/>
        <w:rPr>
          <w:rFonts w:ascii="Calibri Light" w:eastAsia="Times New Roman" w:hAnsi="Calibri Light" w:cs="Times New Roman"/>
          <w:sz w:val="16"/>
          <w:szCs w:val="16"/>
          <w:lang w:eastAsia="el-GR"/>
        </w:rPr>
      </w:pPr>
      <w:r w:rsidRPr="0059234F">
        <w:rPr>
          <w:rFonts w:ascii="Calibri Light" w:eastAsia="Times New Roman" w:hAnsi="Calibri Light" w:cs="Times New Roman"/>
          <w:sz w:val="16"/>
          <w:szCs w:val="16"/>
          <w:lang w:eastAsia="el-GR"/>
        </w:rPr>
        <w:t>https://www.fractalart.gr/to-lypimeno-vivlio/ 08/03/2017,</w:t>
      </w:r>
    </w:p>
    <w:p w:rsidR="0059234F" w:rsidRPr="0059234F" w:rsidRDefault="0059234F" w:rsidP="0059234F">
      <w:pPr>
        <w:shd w:val="clear" w:color="auto" w:fill="FFFFFF"/>
        <w:spacing w:after="150" w:line="300" w:lineRule="atLeast"/>
        <w:ind w:firstLine="0"/>
        <w:contextualSpacing/>
        <w:jc w:val="both"/>
        <w:rPr>
          <w:rFonts w:ascii="Calibri Light" w:eastAsia="Times New Roman" w:hAnsi="Calibri Light" w:cs="Times New Roman"/>
          <w:lang w:eastAsia="el-GR"/>
        </w:rPr>
      </w:pPr>
    </w:p>
    <w:p w:rsidR="0059234F" w:rsidRPr="0059234F" w:rsidRDefault="0059234F" w:rsidP="0059234F">
      <w:pPr>
        <w:spacing w:line="240" w:lineRule="auto"/>
        <w:ind w:firstLine="0"/>
        <w:jc w:val="both"/>
        <w:rPr>
          <w:rFonts w:ascii="Calibri Light" w:eastAsia="Calibri" w:hAnsi="Calibri Light" w:cs="Times New Roman"/>
          <w:b/>
        </w:rPr>
      </w:pPr>
      <w:r w:rsidRPr="0059234F">
        <w:rPr>
          <w:rFonts w:ascii="Calibri Light" w:eastAsia="Calibri" w:hAnsi="Calibri Light" w:cs="Times New Roman"/>
          <w:b/>
        </w:rPr>
        <w:t>Α ΘΕΜΑ</w:t>
      </w:r>
    </w:p>
    <w:p w:rsidR="0059234F" w:rsidRPr="0059234F" w:rsidRDefault="00151D2C" w:rsidP="0059234F">
      <w:pPr>
        <w:spacing w:line="240" w:lineRule="auto"/>
        <w:ind w:firstLine="0"/>
        <w:jc w:val="both"/>
        <w:rPr>
          <w:rFonts w:ascii="Calibri Light" w:eastAsia="Calibri" w:hAnsi="Calibri Light" w:cs="Times New Roman"/>
        </w:rPr>
      </w:pPr>
      <w:r>
        <w:rPr>
          <w:rFonts w:ascii="Calibri Light" w:eastAsia="Calibri" w:hAnsi="Calibri Light" w:cs="Times New Roman"/>
        </w:rPr>
        <w:t xml:space="preserve">Να αποδώσετε σε 60 περίπου λέξεις τη σύγκριση </w:t>
      </w:r>
      <w:proofErr w:type="spellStart"/>
      <w:r>
        <w:rPr>
          <w:rFonts w:ascii="Calibri Light" w:eastAsia="Calibri" w:hAnsi="Calibri Light" w:cs="Times New Roman"/>
        </w:rPr>
        <w:t>λάπτοπ</w:t>
      </w:r>
      <w:proofErr w:type="spellEnd"/>
      <w:r>
        <w:rPr>
          <w:rFonts w:ascii="Calibri Light" w:eastAsia="Calibri" w:hAnsi="Calibri Light" w:cs="Times New Roman"/>
        </w:rPr>
        <w:t xml:space="preserve"> και βιβλίου (εστιάζοντας στις τελευταίες παραγράφους  «</w:t>
      </w:r>
      <w:r w:rsidRPr="00151D2C">
        <w:rPr>
          <w:rFonts w:ascii="Calibri Light" w:eastAsia="Calibri" w:hAnsi="Calibri Light" w:cs="Times New Roman"/>
        </w:rPr>
        <w:t xml:space="preserve">Το δίλημμα ωστόσο «βιβλίο ή </w:t>
      </w:r>
      <w:proofErr w:type="spellStart"/>
      <w:r w:rsidRPr="00151D2C">
        <w:rPr>
          <w:rFonts w:ascii="Calibri Light" w:eastAsia="Calibri" w:hAnsi="Calibri Light" w:cs="Times New Roman"/>
        </w:rPr>
        <w:t>λάπτοπ</w:t>
      </w:r>
      <w:proofErr w:type="spellEnd"/>
      <w:r w:rsidRPr="00151D2C">
        <w:rPr>
          <w:rFonts w:ascii="Calibri Light" w:eastAsia="Calibri" w:hAnsi="Calibri Light" w:cs="Times New Roman"/>
        </w:rPr>
        <w:t>» δεν είναι πλαστό</w:t>
      </w:r>
      <w:r>
        <w:rPr>
          <w:rFonts w:ascii="Calibri Light" w:eastAsia="Calibri" w:hAnsi="Calibri Light" w:cs="Times New Roman"/>
        </w:rPr>
        <w:t>……. έως …….</w:t>
      </w:r>
      <w:r w:rsidRPr="00151D2C">
        <w:t xml:space="preserve"> </w:t>
      </w:r>
      <w:r w:rsidRPr="00151D2C">
        <w:rPr>
          <w:rFonts w:ascii="Calibri Light" w:eastAsia="Calibri" w:hAnsi="Calibri Light" w:cs="Times New Roman"/>
        </w:rPr>
        <w:t>θέλει κι αυτό το σακίδιό του</w:t>
      </w:r>
      <w:r w:rsidR="00A222E4">
        <w:rPr>
          <w:rFonts w:ascii="Calibri Light" w:eastAsia="Calibri" w:hAnsi="Calibri Light" w:cs="Times New Roman"/>
        </w:rPr>
        <w:t>» του 1</w:t>
      </w:r>
      <w:r w:rsidR="00A222E4" w:rsidRPr="00A222E4">
        <w:rPr>
          <w:rFonts w:ascii="Calibri Light" w:eastAsia="Calibri" w:hAnsi="Calibri Light" w:cs="Times New Roman"/>
          <w:vertAlign w:val="superscript"/>
        </w:rPr>
        <w:t>ου</w:t>
      </w:r>
      <w:r w:rsidR="00A222E4">
        <w:rPr>
          <w:rFonts w:ascii="Calibri Light" w:eastAsia="Calibri" w:hAnsi="Calibri Light" w:cs="Times New Roman"/>
        </w:rPr>
        <w:t xml:space="preserve"> κειμένου</w:t>
      </w:r>
    </w:p>
    <w:p w:rsidR="0059234F" w:rsidRPr="0059234F" w:rsidRDefault="0059234F" w:rsidP="0059234F">
      <w:pPr>
        <w:spacing w:line="240" w:lineRule="auto"/>
        <w:jc w:val="both"/>
        <w:rPr>
          <w:rFonts w:ascii="Calibri Light" w:eastAsia="Calibri" w:hAnsi="Calibri Light" w:cs="Times New Roman"/>
          <w:i/>
        </w:rPr>
      </w:pPr>
      <w:r w:rsidRPr="0059234F">
        <w:rPr>
          <w:rFonts w:ascii="Calibri Light" w:eastAsia="Calibri" w:hAnsi="Calibri Light" w:cs="Times New Roman"/>
          <w:i/>
        </w:rPr>
        <w:t>15 μονάδες</w:t>
      </w:r>
    </w:p>
    <w:p w:rsidR="0059234F" w:rsidRPr="0059234F" w:rsidRDefault="0059234F" w:rsidP="0059234F">
      <w:pPr>
        <w:spacing w:line="240" w:lineRule="auto"/>
        <w:jc w:val="both"/>
        <w:rPr>
          <w:rFonts w:ascii="Calibri Light" w:eastAsia="Calibri" w:hAnsi="Calibri Light" w:cs="Times New Roman"/>
        </w:rPr>
      </w:pPr>
    </w:p>
    <w:p w:rsidR="0059234F" w:rsidRPr="0059234F" w:rsidRDefault="0059234F" w:rsidP="0059234F">
      <w:pPr>
        <w:spacing w:line="240" w:lineRule="auto"/>
        <w:ind w:firstLine="0"/>
        <w:jc w:val="both"/>
        <w:rPr>
          <w:rFonts w:ascii="Calibri Light" w:eastAsia="Calibri" w:hAnsi="Calibri Light" w:cs="Times New Roman"/>
          <w:b/>
        </w:rPr>
      </w:pPr>
      <w:r w:rsidRPr="0059234F">
        <w:rPr>
          <w:rFonts w:ascii="Calibri Light" w:eastAsia="Calibri" w:hAnsi="Calibri Light" w:cs="Times New Roman"/>
          <w:b/>
        </w:rPr>
        <w:t>Β. ΘΕΜΑ</w:t>
      </w:r>
    </w:p>
    <w:p w:rsidR="0059234F" w:rsidRPr="0059234F" w:rsidRDefault="0059234F" w:rsidP="0059234F">
      <w:pPr>
        <w:spacing w:line="240" w:lineRule="auto"/>
        <w:ind w:firstLine="0"/>
        <w:jc w:val="both"/>
        <w:rPr>
          <w:rFonts w:ascii="Calibri Light" w:eastAsia="Calibri" w:hAnsi="Calibri Light" w:cs="Times New Roman"/>
          <w:b/>
        </w:rPr>
      </w:pPr>
      <w:r w:rsidRPr="0059234F">
        <w:rPr>
          <w:rFonts w:ascii="Calibri Light" w:eastAsia="Calibri" w:hAnsi="Calibri Light" w:cs="Times New Roman"/>
          <w:b/>
        </w:rPr>
        <w:t>1</w:t>
      </w:r>
      <w:r w:rsidRPr="0059234F">
        <w:rPr>
          <w:rFonts w:ascii="Calibri Light" w:eastAsia="Calibri" w:hAnsi="Calibri Light" w:cs="Times New Roman"/>
          <w:b/>
          <w:vertAlign w:val="superscript"/>
        </w:rPr>
        <w:t>ο</w:t>
      </w:r>
      <w:r w:rsidRPr="0059234F">
        <w:rPr>
          <w:rFonts w:ascii="Calibri Light" w:eastAsia="Calibri" w:hAnsi="Calibri Light" w:cs="Times New Roman"/>
          <w:b/>
        </w:rPr>
        <w:t xml:space="preserve"> ερώτημα</w:t>
      </w:r>
    </w:p>
    <w:p w:rsidR="0059234F" w:rsidRPr="0059234F" w:rsidRDefault="00151D2C" w:rsidP="0059234F">
      <w:pPr>
        <w:spacing w:line="240" w:lineRule="auto"/>
        <w:ind w:firstLine="0"/>
        <w:jc w:val="both"/>
        <w:rPr>
          <w:rFonts w:ascii="Calibri Light" w:eastAsia="Calibri" w:hAnsi="Calibri Light" w:cs="Times New Roman"/>
        </w:rPr>
      </w:pPr>
      <w:r>
        <w:rPr>
          <w:rFonts w:ascii="Calibri Light" w:eastAsia="Calibri" w:hAnsi="Calibri Light" w:cs="Times New Roman"/>
        </w:rPr>
        <w:lastRenderedPageBreak/>
        <w:t>Στο 1</w:t>
      </w:r>
      <w:r w:rsidRPr="00151D2C">
        <w:rPr>
          <w:rFonts w:ascii="Calibri Light" w:eastAsia="Calibri" w:hAnsi="Calibri Light" w:cs="Times New Roman"/>
          <w:vertAlign w:val="superscript"/>
        </w:rPr>
        <w:t>ο</w:t>
      </w:r>
      <w:r>
        <w:rPr>
          <w:rFonts w:ascii="Calibri Light" w:eastAsia="Calibri" w:hAnsi="Calibri Light" w:cs="Times New Roman"/>
        </w:rPr>
        <w:t xml:space="preserve"> κείμενο αναμειγνύονται λέξεις λόγιες, λέξεις λαϊκές, ακόμη και νεολογισμοί. Να δώσετε τρία παραδείγματα φράσεων (προσοχή: ολόκληρων φράσεων) στις οποίες συνυπάρχουν λόγια και λαϊκά (ή εναλλακτικά νεολογισμοί) στοιχεία. </w:t>
      </w:r>
      <w:r w:rsidR="00A222E4">
        <w:rPr>
          <w:rFonts w:ascii="Calibri Light" w:eastAsia="Calibri" w:hAnsi="Calibri Light" w:cs="Times New Roman"/>
        </w:rPr>
        <w:t>Να ερμηνεύσετε την επιλογή του αρθρογράφου.</w:t>
      </w:r>
    </w:p>
    <w:p w:rsidR="0059234F" w:rsidRPr="0059234F" w:rsidRDefault="00A222E4" w:rsidP="0059234F">
      <w:pPr>
        <w:spacing w:line="240" w:lineRule="auto"/>
        <w:jc w:val="both"/>
        <w:rPr>
          <w:rFonts w:ascii="Calibri Light" w:eastAsia="Calibri" w:hAnsi="Calibri Light" w:cs="Times New Roman"/>
          <w:i/>
        </w:rPr>
      </w:pPr>
      <w:r>
        <w:rPr>
          <w:rFonts w:ascii="Calibri Light" w:eastAsia="Calibri" w:hAnsi="Calibri Light" w:cs="Times New Roman"/>
          <w:i/>
        </w:rPr>
        <w:t>1</w:t>
      </w:r>
      <w:r w:rsidR="00A56CEF">
        <w:rPr>
          <w:rFonts w:ascii="Calibri Light" w:eastAsia="Calibri" w:hAnsi="Calibri Light" w:cs="Times New Roman"/>
          <w:i/>
        </w:rPr>
        <w:t>5</w:t>
      </w:r>
      <w:r w:rsidR="0059234F" w:rsidRPr="0059234F">
        <w:rPr>
          <w:rFonts w:ascii="Calibri Light" w:eastAsia="Calibri" w:hAnsi="Calibri Light" w:cs="Times New Roman"/>
          <w:i/>
        </w:rPr>
        <w:t xml:space="preserve"> μονάδες</w:t>
      </w:r>
    </w:p>
    <w:p w:rsidR="0059234F" w:rsidRPr="0059234F" w:rsidRDefault="0059234F" w:rsidP="0059234F">
      <w:pPr>
        <w:spacing w:line="240" w:lineRule="auto"/>
        <w:jc w:val="both"/>
        <w:rPr>
          <w:rFonts w:ascii="Calibri Light" w:eastAsia="Calibri" w:hAnsi="Calibri Light" w:cs="Times New Roman"/>
        </w:rPr>
      </w:pPr>
    </w:p>
    <w:p w:rsidR="0059234F" w:rsidRPr="0059234F" w:rsidRDefault="0059234F" w:rsidP="0059234F">
      <w:pPr>
        <w:spacing w:line="240" w:lineRule="auto"/>
        <w:ind w:firstLine="0"/>
        <w:jc w:val="both"/>
        <w:rPr>
          <w:rFonts w:ascii="Calibri Light" w:eastAsia="Calibri" w:hAnsi="Calibri Light" w:cs="Times New Roman"/>
          <w:b/>
        </w:rPr>
      </w:pPr>
      <w:r w:rsidRPr="0059234F">
        <w:rPr>
          <w:rFonts w:ascii="Calibri Light" w:eastAsia="Calibri" w:hAnsi="Calibri Light" w:cs="Times New Roman"/>
          <w:b/>
        </w:rPr>
        <w:t>2</w:t>
      </w:r>
      <w:r w:rsidRPr="0059234F">
        <w:rPr>
          <w:rFonts w:ascii="Calibri Light" w:eastAsia="Calibri" w:hAnsi="Calibri Light" w:cs="Times New Roman"/>
          <w:b/>
          <w:vertAlign w:val="superscript"/>
        </w:rPr>
        <w:t>ο</w:t>
      </w:r>
      <w:r w:rsidRPr="0059234F">
        <w:rPr>
          <w:rFonts w:ascii="Calibri Light" w:eastAsia="Calibri" w:hAnsi="Calibri Light" w:cs="Times New Roman"/>
          <w:b/>
        </w:rPr>
        <w:t xml:space="preserve"> ερώτημα </w:t>
      </w:r>
    </w:p>
    <w:p w:rsidR="0059234F" w:rsidRDefault="00A222E4" w:rsidP="00A222E4">
      <w:pPr>
        <w:spacing w:line="240" w:lineRule="auto"/>
        <w:ind w:firstLine="0"/>
        <w:jc w:val="both"/>
        <w:rPr>
          <w:rFonts w:ascii="Calibri Light" w:eastAsia="Calibri" w:hAnsi="Calibri Light" w:cs="Times New Roman"/>
        </w:rPr>
      </w:pPr>
      <w:r>
        <w:rPr>
          <w:rFonts w:ascii="Calibri Light" w:eastAsia="Calibri" w:hAnsi="Calibri Light" w:cs="Times New Roman"/>
        </w:rPr>
        <w:t>α) Με βάση το 1</w:t>
      </w:r>
      <w:r w:rsidRPr="00A222E4">
        <w:rPr>
          <w:rFonts w:ascii="Calibri Light" w:eastAsia="Calibri" w:hAnsi="Calibri Light" w:cs="Times New Roman"/>
          <w:vertAlign w:val="superscript"/>
        </w:rPr>
        <w:t>ο</w:t>
      </w:r>
      <w:r>
        <w:rPr>
          <w:rFonts w:ascii="Calibri Light" w:eastAsia="Calibri" w:hAnsi="Calibri Light" w:cs="Times New Roman"/>
        </w:rPr>
        <w:t xml:space="preserve"> κείμενο να κρίνετε καθεμιά από τις φράσεις που ακολουθούν ως σωστή ή λανθασμένη (μεταφέροντας στην κόλλα σας τον αντίστοιχο αριθμό και χαρακτηρισμό ΣΩΣΤΟ ή ΛΑΘΟΣ) τεκμηριώνοντας σύντομα την επιλογή σας</w:t>
      </w:r>
    </w:p>
    <w:p w:rsidR="00A222E4" w:rsidRDefault="00A222E4" w:rsidP="00A222E4">
      <w:pPr>
        <w:spacing w:line="240" w:lineRule="auto"/>
        <w:ind w:firstLine="0"/>
        <w:jc w:val="both"/>
        <w:rPr>
          <w:rFonts w:ascii="Calibri Light" w:eastAsia="Calibri" w:hAnsi="Calibri Light" w:cs="Times New Roman"/>
        </w:rPr>
      </w:pPr>
      <w:r>
        <w:rPr>
          <w:rFonts w:ascii="Calibri Light" w:eastAsia="Calibri" w:hAnsi="Calibri Light" w:cs="Times New Roman"/>
        </w:rPr>
        <w:t xml:space="preserve">1. Τα βιβλία είναι ανώτερα από τα </w:t>
      </w:r>
      <w:proofErr w:type="spellStart"/>
      <w:r>
        <w:rPr>
          <w:rFonts w:ascii="Calibri Light" w:eastAsia="Calibri" w:hAnsi="Calibri Light" w:cs="Times New Roman"/>
        </w:rPr>
        <w:t>λάπτοπ</w:t>
      </w:r>
      <w:proofErr w:type="spellEnd"/>
      <w:r>
        <w:rPr>
          <w:rFonts w:ascii="Calibri Light" w:eastAsia="Calibri" w:hAnsi="Calibri Light" w:cs="Times New Roman"/>
        </w:rPr>
        <w:t>.</w:t>
      </w:r>
    </w:p>
    <w:p w:rsidR="00A222E4" w:rsidRDefault="00A222E4" w:rsidP="00A222E4">
      <w:pPr>
        <w:spacing w:line="240" w:lineRule="auto"/>
        <w:ind w:firstLine="0"/>
        <w:jc w:val="both"/>
        <w:rPr>
          <w:rFonts w:ascii="Calibri Light" w:eastAsia="Calibri" w:hAnsi="Calibri Light" w:cs="Times New Roman"/>
        </w:rPr>
      </w:pPr>
      <w:r>
        <w:rPr>
          <w:rFonts w:ascii="Calibri Light" w:eastAsia="Calibri" w:hAnsi="Calibri Light" w:cs="Times New Roman"/>
        </w:rPr>
        <w:t>2. Το καινούριο μπορεί να συνυπάρχει με το παλιό</w:t>
      </w:r>
    </w:p>
    <w:p w:rsidR="00A222E4" w:rsidRPr="0059234F" w:rsidRDefault="00A222E4" w:rsidP="00A222E4">
      <w:pPr>
        <w:tabs>
          <w:tab w:val="left" w:pos="3840"/>
        </w:tabs>
        <w:spacing w:line="240" w:lineRule="auto"/>
        <w:ind w:firstLine="0"/>
        <w:jc w:val="both"/>
        <w:rPr>
          <w:rFonts w:ascii="Calibri Light" w:eastAsia="Calibri" w:hAnsi="Calibri Light" w:cs="Times New Roman"/>
        </w:rPr>
      </w:pPr>
      <w:r>
        <w:rPr>
          <w:rFonts w:ascii="Calibri Light" w:eastAsia="Calibri" w:hAnsi="Calibri Light" w:cs="Times New Roman"/>
        </w:rPr>
        <w:t xml:space="preserve">3. </w:t>
      </w:r>
      <w:r w:rsidRPr="00A222E4">
        <w:rPr>
          <w:rFonts w:ascii="Calibri Light" w:eastAsia="Calibri" w:hAnsi="Calibri Light" w:cs="Times New Roman"/>
        </w:rPr>
        <w:t xml:space="preserve">Η διδασκαλία μέσω </w:t>
      </w:r>
      <w:proofErr w:type="spellStart"/>
      <w:r w:rsidRPr="00A222E4">
        <w:rPr>
          <w:rFonts w:ascii="Calibri Light" w:eastAsia="Calibri" w:hAnsi="Calibri Light" w:cs="Times New Roman"/>
        </w:rPr>
        <w:t>διαδραστικών</w:t>
      </w:r>
      <w:proofErr w:type="spellEnd"/>
      <w:r w:rsidRPr="00A222E4">
        <w:rPr>
          <w:rFonts w:ascii="Calibri Light" w:eastAsia="Calibri" w:hAnsi="Calibri Light" w:cs="Times New Roman"/>
        </w:rPr>
        <w:t xml:space="preserve"> συστημάτων έχει υπερτιμηθεί</w:t>
      </w:r>
      <w:r>
        <w:rPr>
          <w:rFonts w:ascii="Calibri Light" w:eastAsia="Calibri" w:hAnsi="Calibri Light" w:cs="Times New Roman"/>
        </w:rPr>
        <w:t xml:space="preserve"> </w:t>
      </w:r>
      <w:r w:rsidRPr="0059234F">
        <w:rPr>
          <w:rFonts w:ascii="Calibri Light" w:eastAsia="Calibri" w:hAnsi="Calibri Light" w:cs="Times New Roman"/>
        </w:rPr>
        <w:t>(</w:t>
      </w:r>
      <w:r>
        <w:rPr>
          <w:rFonts w:ascii="Calibri Light" w:eastAsia="Calibri" w:hAnsi="Calibri Light" w:cs="Times New Roman"/>
        </w:rPr>
        <w:t>9</w:t>
      </w:r>
      <w:r w:rsidRPr="0059234F">
        <w:rPr>
          <w:rFonts w:ascii="Calibri Light" w:eastAsia="Calibri" w:hAnsi="Calibri Light" w:cs="Times New Roman"/>
        </w:rPr>
        <w:t xml:space="preserve"> μονάδες)</w:t>
      </w:r>
    </w:p>
    <w:p w:rsidR="00A222E4" w:rsidRDefault="00A222E4" w:rsidP="00A222E4">
      <w:pPr>
        <w:spacing w:line="240" w:lineRule="auto"/>
        <w:ind w:firstLine="0"/>
        <w:jc w:val="both"/>
        <w:rPr>
          <w:rFonts w:ascii="Calibri Light" w:eastAsia="Calibri" w:hAnsi="Calibri Light" w:cs="Times New Roman"/>
        </w:rPr>
      </w:pPr>
    </w:p>
    <w:p w:rsidR="00A222E4" w:rsidRDefault="00A222E4" w:rsidP="00A222E4">
      <w:pPr>
        <w:spacing w:line="240" w:lineRule="auto"/>
        <w:ind w:firstLine="0"/>
        <w:jc w:val="both"/>
        <w:rPr>
          <w:rFonts w:ascii="Calibri Light" w:eastAsia="Calibri" w:hAnsi="Calibri Light" w:cs="Times New Roman"/>
        </w:rPr>
      </w:pPr>
      <w:r>
        <w:rPr>
          <w:rFonts w:ascii="Calibri Light" w:eastAsia="Calibri" w:hAnsi="Calibri Light" w:cs="Times New Roman"/>
        </w:rPr>
        <w:t xml:space="preserve">β) </w:t>
      </w:r>
      <w:r w:rsidR="00A56CEF">
        <w:rPr>
          <w:rFonts w:ascii="Calibri Light" w:eastAsia="Calibri" w:hAnsi="Calibri Light" w:cs="Times New Roman"/>
        </w:rPr>
        <w:t>«</w:t>
      </w:r>
      <w:r w:rsidR="00A56CEF" w:rsidRPr="00A56CEF">
        <w:rPr>
          <w:rFonts w:ascii="Calibri Light" w:eastAsia="Calibri" w:hAnsi="Calibri Light" w:cs="Times New Roman"/>
        </w:rPr>
        <w:t>Όσο κι αν µας ταλαιπώρησε µε ανούσια έντυπα η σχολική εκπαίδευση, όσο κι αν δεν έχουμε εθιστεί να αντλούμε απόλαυση από το παραδοσιακό διάβασμα, μην πετούμε τις λέξεις σαν να φτύνουμε τσόφλια</w:t>
      </w:r>
      <w:r w:rsidR="00A56CEF">
        <w:rPr>
          <w:rFonts w:ascii="Calibri Light" w:eastAsia="Calibri" w:hAnsi="Calibri Light" w:cs="Times New Roman"/>
        </w:rPr>
        <w:t xml:space="preserve">». Να ξαναγράψετε το απόσπασμα μετατρέποντας το α΄ πρόσωπο -ρημάτων και αντωνυμιών- σε γ’.  Ποιες διαφορές παρατηρείτε στο ύφος; </w:t>
      </w:r>
      <w:r w:rsidR="00A56CEF" w:rsidRPr="00A56CEF">
        <w:rPr>
          <w:rFonts w:ascii="Calibri Light" w:eastAsia="Calibri" w:hAnsi="Calibri Light" w:cs="Times New Roman"/>
        </w:rPr>
        <w:t>(</w:t>
      </w:r>
      <w:r w:rsidR="00A56CEF">
        <w:rPr>
          <w:rFonts w:ascii="Calibri Light" w:eastAsia="Calibri" w:hAnsi="Calibri Light" w:cs="Times New Roman"/>
        </w:rPr>
        <w:t>6</w:t>
      </w:r>
      <w:r w:rsidR="00A56CEF" w:rsidRPr="00A56CEF">
        <w:rPr>
          <w:rFonts w:ascii="Calibri Light" w:eastAsia="Calibri" w:hAnsi="Calibri Light" w:cs="Times New Roman"/>
        </w:rPr>
        <w:t xml:space="preserve"> μονάδες)</w:t>
      </w:r>
    </w:p>
    <w:p w:rsidR="0059234F" w:rsidRPr="0059234F" w:rsidRDefault="0059234F" w:rsidP="0059234F">
      <w:pPr>
        <w:spacing w:line="240" w:lineRule="auto"/>
        <w:jc w:val="both"/>
        <w:rPr>
          <w:rFonts w:ascii="Calibri Light" w:eastAsia="Calibri" w:hAnsi="Calibri Light" w:cs="Times New Roman"/>
          <w:i/>
        </w:rPr>
      </w:pPr>
      <w:r w:rsidRPr="0059234F">
        <w:rPr>
          <w:rFonts w:ascii="Calibri Light" w:eastAsia="Calibri" w:hAnsi="Calibri Light" w:cs="Times New Roman"/>
          <w:i/>
        </w:rPr>
        <w:t>1</w:t>
      </w:r>
      <w:r w:rsidR="00A56CEF">
        <w:rPr>
          <w:rFonts w:ascii="Calibri Light" w:eastAsia="Calibri" w:hAnsi="Calibri Light" w:cs="Times New Roman"/>
          <w:i/>
        </w:rPr>
        <w:t>5</w:t>
      </w:r>
      <w:r w:rsidRPr="0059234F">
        <w:rPr>
          <w:rFonts w:ascii="Calibri Light" w:eastAsia="Calibri" w:hAnsi="Calibri Light" w:cs="Times New Roman"/>
          <w:i/>
        </w:rPr>
        <w:t xml:space="preserve"> μονάδες</w:t>
      </w:r>
    </w:p>
    <w:p w:rsidR="0059234F" w:rsidRPr="0059234F" w:rsidRDefault="0059234F" w:rsidP="0059234F">
      <w:pPr>
        <w:spacing w:line="240" w:lineRule="auto"/>
        <w:jc w:val="both"/>
        <w:rPr>
          <w:rFonts w:ascii="Calibri Light" w:eastAsia="Calibri" w:hAnsi="Calibri Light" w:cs="Times New Roman"/>
        </w:rPr>
      </w:pPr>
    </w:p>
    <w:p w:rsidR="0059234F" w:rsidRPr="0059234F" w:rsidRDefault="0059234F" w:rsidP="0059234F">
      <w:pPr>
        <w:spacing w:line="240" w:lineRule="auto"/>
        <w:jc w:val="both"/>
        <w:rPr>
          <w:rFonts w:ascii="Calibri Light" w:eastAsia="Calibri" w:hAnsi="Calibri Light" w:cs="Times New Roman"/>
          <w:b/>
        </w:rPr>
      </w:pPr>
      <w:r w:rsidRPr="0059234F">
        <w:rPr>
          <w:rFonts w:ascii="Calibri Light" w:eastAsia="Calibri" w:hAnsi="Calibri Light" w:cs="Times New Roman"/>
          <w:b/>
        </w:rPr>
        <w:t>3</w:t>
      </w:r>
      <w:r w:rsidRPr="0059234F">
        <w:rPr>
          <w:rFonts w:ascii="Calibri Light" w:eastAsia="Calibri" w:hAnsi="Calibri Light" w:cs="Times New Roman"/>
          <w:b/>
          <w:vertAlign w:val="superscript"/>
        </w:rPr>
        <w:t>ο</w:t>
      </w:r>
      <w:r w:rsidRPr="0059234F">
        <w:rPr>
          <w:rFonts w:ascii="Calibri Light" w:eastAsia="Calibri" w:hAnsi="Calibri Light" w:cs="Times New Roman"/>
          <w:b/>
        </w:rPr>
        <w:t xml:space="preserve"> ερώτημα </w:t>
      </w:r>
    </w:p>
    <w:p w:rsidR="0059234F" w:rsidRPr="0059234F" w:rsidRDefault="00A56CEF" w:rsidP="0059234F">
      <w:pPr>
        <w:spacing w:line="240" w:lineRule="auto"/>
        <w:ind w:firstLine="0"/>
        <w:jc w:val="both"/>
        <w:rPr>
          <w:rFonts w:ascii="Calibri Light" w:eastAsia="Calibri" w:hAnsi="Calibri Light" w:cs="Times New Roman"/>
        </w:rPr>
      </w:pPr>
      <w:r>
        <w:rPr>
          <w:rFonts w:ascii="Calibri Light" w:eastAsia="Calibri" w:hAnsi="Calibri Light" w:cs="Times New Roman"/>
        </w:rPr>
        <w:t>Ποιο είναι το θέμα του 2</w:t>
      </w:r>
      <w:r w:rsidRPr="00A56CEF">
        <w:rPr>
          <w:rFonts w:ascii="Calibri Light" w:eastAsia="Calibri" w:hAnsi="Calibri Light" w:cs="Times New Roman"/>
          <w:vertAlign w:val="superscript"/>
        </w:rPr>
        <w:t>ου</w:t>
      </w:r>
      <w:r>
        <w:rPr>
          <w:rFonts w:ascii="Calibri Light" w:eastAsia="Calibri" w:hAnsi="Calibri Light" w:cs="Times New Roman"/>
        </w:rPr>
        <w:t xml:space="preserve"> </w:t>
      </w:r>
      <w:proofErr w:type="spellStart"/>
      <w:r>
        <w:rPr>
          <w:rFonts w:ascii="Calibri Light" w:eastAsia="Calibri" w:hAnsi="Calibri Light" w:cs="Times New Roman"/>
        </w:rPr>
        <w:t>πολυτροπικού</w:t>
      </w:r>
      <w:proofErr w:type="spellEnd"/>
      <w:r>
        <w:rPr>
          <w:rFonts w:ascii="Calibri Light" w:eastAsia="Calibri" w:hAnsi="Calibri Light" w:cs="Times New Roman"/>
        </w:rPr>
        <w:t xml:space="preserve"> κειμένου; Ποια νομίζετε ότι είναι η θέση του σκιτσογράφου; </w:t>
      </w:r>
    </w:p>
    <w:p w:rsidR="0059234F" w:rsidRPr="0059234F" w:rsidRDefault="0059234F" w:rsidP="0059234F">
      <w:pPr>
        <w:spacing w:line="240" w:lineRule="auto"/>
        <w:jc w:val="both"/>
        <w:rPr>
          <w:rFonts w:ascii="Calibri Light" w:eastAsia="Calibri" w:hAnsi="Calibri Light" w:cs="Times New Roman"/>
          <w:i/>
        </w:rPr>
      </w:pPr>
      <w:r w:rsidRPr="0059234F">
        <w:rPr>
          <w:rFonts w:ascii="Calibri Light" w:eastAsia="Calibri" w:hAnsi="Calibri Light" w:cs="Times New Roman"/>
          <w:i/>
        </w:rPr>
        <w:t>1</w:t>
      </w:r>
      <w:r w:rsidR="00A56CEF">
        <w:rPr>
          <w:rFonts w:ascii="Calibri Light" w:eastAsia="Calibri" w:hAnsi="Calibri Light" w:cs="Times New Roman"/>
          <w:i/>
        </w:rPr>
        <w:t>0</w:t>
      </w:r>
      <w:r w:rsidRPr="0059234F">
        <w:rPr>
          <w:rFonts w:ascii="Calibri Light" w:eastAsia="Calibri" w:hAnsi="Calibri Light" w:cs="Times New Roman"/>
          <w:i/>
        </w:rPr>
        <w:t xml:space="preserve"> μονάδες</w:t>
      </w:r>
    </w:p>
    <w:p w:rsidR="0059234F" w:rsidRPr="0059234F" w:rsidRDefault="0059234F" w:rsidP="0059234F">
      <w:pPr>
        <w:spacing w:line="240" w:lineRule="auto"/>
        <w:jc w:val="both"/>
        <w:rPr>
          <w:rFonts w:ascii="Calibri Light" w:eastAsia="Calibri" w:hAnsi="Calibri Light" w:cs="Times New Roman"/>
        </w:rPr>
      </w:pPr>
    </w:p>
    <w:p w:rsidR="0059234F" w:rsidRPr="0059234F" w:rsidRDefault="0059234F" w:rsidP="0059234F">
      <w:pPr>
        <w:spacing w:line="240" w:lineRule="auto"/>
        <w:jc w:val="both"/>
        <w:rPr>
          <w:rFonts w:ascii="Calibri Light" w:eastAsia="Calibri" w:hAnsi="Calibri Light" w:cs="Times New Roman"/>
          <w:b/>
        </w:rPr>
      </w:pPr>
      <w:r w:rsidRPr="0059234F">
        <w:rPr>
          <w:rFonts w:ascii="Calibri Light" w:eastAsia="Calibri" w:hAnsi="Calibri Light" w:cs="Times New Roman"/>
          <w:b/>
        </w:rPr>
        <w:t>Γ. ΘΕΜΑ</w:t>
      </w:r>
    </w:p>
    <w:p w:rsidR="0059234F" w:rsidRPr="0059234F" w:rsidRDefault="0059234F" w:rsidP="0059234F">
      <w:pPr>
        <w:spacing w:line="240" w:lineRule="auto"/>
        <w:jc w:val="both"/>
        <w:rPr>
          <w:rFonts w:ascii="Calibri Light" w:eastAsia="Calibri" w:hAnsi="Calibri Light" w:cs="Times New Roman"/>
        </w:rPr>
      </w:pPr>
      <w:r w:rsidRPr="0059234F">
        <w:rPr>
          <w:rFonts w:ascii="Calibri Light" w:eastAsia="Calibri" w:hAnsi="Calibri Light" w:cs="Times New Roman"/>
        </w:rPr>
        <w:t xml:space="preserve">Ποιο είναι το θέμα που θίγει το </w:t>
      </w:r>
      <w:r w:rsidR="00A56CEF">
        <w:rPr>
          <w:rFonts w:ascii="Calibri Light" w:eastAsia="Calibri" w:hAnsi="Calibri Light" w:cs="Times New Roman"/>
        </w:rPr>
        <w:t>3</w:t>
      </w:r>
      <w:r w:rsidR="00A56CEF" w:rsidRPr="00A56CEF">
        <w:rPr>
          <w:rFonts w:ascii="Calibri Light" w:eastAsia="Calibri" w:hAnsi="Calibri Light" w:cs="Times New Roman"/>
          <w:vertAlign w:val="superscript"/>
        </w:rPr>
        <w:t>ο</w:t>
      </w:r>
      <w:r w:rsidR="00A56CEF">
        <w:rPr>
          <w:rFonts w:ascii="Calibri Light" w:eastAsia="Calibri" w:hAnsi="Calibri Light" w:cs="Times New Roman"/>
        </w:rPr>
        <w:t xml:space="preserve"> </w:t>
      </w:r>
      <w:r w:rsidRPr="0059234F">
        <w:rPr>
          <w:rFonts w:ascii="Calibri Light" w:eastAsia="Calibri" w:hAnsi="Calibri Light" w:cs="Times New Roman"/>
        </w:rPr>
        <w:t xml:space="preserve">κείμενο και ποια απάντηση δίνει κατά την άποψή σου; Να τεκμηριώσεις την άποψή σου με 2-3 </w:t>
      </w:r>
      <w:proofErr w:type="spellStart"/>
      <w:r w:rsidRPr="0059234F">
        <w:rPr>
          <w:rFonts w:ascii="Calibri Light" w:eastAsia="Calibri" w:hAnsi="Calibri Light" w:cs="Times New Roman"/>
        </w:rPr>
        <w:t>κειμενικούς</w:t>
      </w:r>
      <w:proofErr w:type="spellEnd"/>
      <w:r w:rsidRPr="0059234F">
        <w:rPr>
          <w:rFonts w:ascii="Calibri Light" w:eastAsia="Calibri" w:hAnsi="Calibri Light" w:cs="Times New Roman"/>
        </w:rPr>
        <w:t xml:space="preserve"> δείκτες; Ποια είναι η άποψή σου για το θέμα;</w:t>
      </w:r>
    </w:p>
    <w:p w:rsidR="0059234F" w:rsidRPr="0059234F" w:rsidRDefault="0059234F" w:rsidP="0059234F">
      <w:pPr>
        <w:spacing w:line="240" w:lineRule="auto"/>
        <w:jc w:val="both"/>
        <w:rPr>
          <w:rFonts w:ascii="Calibri Light" w:eastAsia="Calibri" w:hAnsi="Calibri Light" w:cs="Times New Roman"/>
          <w:i/>
        </w:rPr>
      </w:pPr>
      <w:r w:rsidRPr="0059234F">
        <w:rPr>
          <w:rFonts w:ascii="Calibri Light" w:eastAsia="Calibri" w:hAnsi="Calibri Light" w:cs="Times New Roman"/>
          <w:i/>
        </w:rPr>
        <w:t>15 μονάδες</w:t>
      </w:r>
    </w:p>
    <w:p w:rsidR="0059234F" w:rsidRPr="0059234F" w:rsidRDefault="0059234F" w:rsidP="0059234F">
      <w:pPr>
        <w:spacing w:line="240" w:lineRule="auto"/>
        <w:jc w:val="both"/>
        <w:rPr>
          <w:rFonts w:ascii="Calibri Light" w:eastAsia="Calibri" w:hAnsi="Calibri Light" w:cs="Times New Roman"/>
        </w:rPr>
      </w:pPr>
    </w:p>
    <w:p w:rsidR="0059234F" w:rsidRPr="0059234F" w:rsidRDefault="0059234F" w:rsidP="0059234F">
      <w:pPr>
        <w:spacing w:line="240" w:lineRule="auto"/>
        <w:jc w:val="both"/>
        <w:rPr>
          <w:rFonts w:ascii="Calibri Light" w:eastAsia="Calibri" w:hAnsi="Calibri Light" w:cs="Times New Roman"/>
          <w:b/>
        </w:rPr>
      </w:pPr>
      <w:r w:rsidRPr="0059234F">
        <w:rPr>
          <w:rFonts w:ascii="Calibri Light" w:eastAsia="Calibri" w:hAnsi="Calibri Light" w:cs="Times New Roman"/>
          <w:b/>
        </w:rPr>
        <w:t>Δ. ΘΕΜΑ</w:t>
      </w:r>
    </w:p>
    <w:p w:rsidR="0059234F" w:rsidRPr="0059234F" w:rsidRDefault="004E1289" w:rsidP="0059234F">
      <w:pPr>
        <w:spacing w:line="240" w:lineRule="auto"/>
        <w:jc w:val="both"/>
        <w:rPr>
          <w:rFonts w:ascii="Calibri Light" w:eastAsia="Calibri" w:hAnsi="Calibri Light" w:cs="Times New Roman"/>
        </w:rPr>
      </w:pPr>
      <w:r w:rsidRPr="000004DB">
        <w:rPr>
          <w:rFonts w:ascii="Calibri Light" w:eastAsia="Times New Roman" w:hAnsi="Calibri Light" w:cs="Times New Roman"/>
          <w:lang w:eastAsia="el-GR"/>
        </w:rPr>
        <w:t>Γράφετε ένα κείμενο για την ι</w:t>
      </w:r>
      <w:r>
        <w:rPr>
          <w:rFonts w:ascii="Calibri Light" w:eastAsia="Times New Roman" w:hAnsi="Calibri Light" w:cs="Times New Roman"/>
          <w:lang w:eastAsia="el-GR"/>
        </w:rPr>
        <w:t xml:space="preserve">στοσελίδα του σχολείου σας (300 περίπου λέξεων) στο οποίο </w:t>
      </w:r>
      <w:r w:rsidR="001C06FB">
        <w:rPr>
          <w:rFonts w:ascii="Calibri Light" w:eastAsia="Times New Roman" w:hAnsi="Calibri Light" w:cs="Times New Roman"/>
          <w:lang w:eastAsia="el-GR"/>
        </w:rPr>
        <w:t>εκφράζετε</w:t>
      </w:r>
      <w:r>
        <w:rPr>
          <w:rFonts w:ascii="Calibri Light" w:eastAsia="Times New Roman" w:hAnsi="Calibri Light" w:cs="Times New Roman"/>
          <w:lang w:eastAsia="el-GR"/>
        </w:rPr>
        <w:t xml:space="preserve"> τη δική σας γνώμη </w:t>
      </w:r>
      <w:r w:rsidR="00CD2333">
        <w:rPr>
          <w:rFonts w:ascii="Calibri Light" w:eastAsia="Times New Roman" w:hAnsi="Calibri Light" w:cs="Times New Roman"/>
          <w:lang w:eastAsia="el-GR"/>
        </w:rPr>
        <w:t>στο ζήτημα</w:t>
      </w:r>
      <w:r>
        <w:rPr>
          <w:rFonts w:ascii="Calibri Light" w:eastAsia="Times New Roman" w:hAnsi="Calibri Light" w:cs="Times New Roman"/>
          <w:lang w:eastAsia="el-GR"/>
        </w:rPr>
        <w:t xml:space="preserve"> αν </w:t>
      </w:r>
      <w:r w:rsidR="00CD2333">
        <w:rPr>
          <w:rFonts w:ascii="Calibri Light" w:eastAsia="Times New Roman" w:hAnsi="Calibri Light" w:cs="Times New Roman"/>
          <w:lang w:eastAsia="el-GR"/>
        </w:rPr>
        <w:t xml:space="preserve">στην εκπαίδευση πρέπει να χρησιμοποιούνται </w:t>
      </w:r>
      <w:r w:rsidR="001C06FB">
        <w:rPr>
          <w:rFonts w:ascii="Calibri Light" w:eastAsia="Times New Roman" w:hAnsi="Calibri Light" w:cs="Times New Roman"/>
          <w:lang w:eastAsia="el-GR"/>
        </w:rPr>
        <w:t xml:space="preserve">κυρίως </w:t>
      </w:r>
      <w:r w:rsidR="00CD2333">
        <w:rPr>
          <w:rFonts w:ascii="Calibri Light" w:eastAsia="Times New Roman" w:hAnsi="Calibri Light" w:cs="Times New Roman"/>
          <w:lang w:eastAsia="el-GR"/>
        </w:rPr>
        <w:t xml:space="preserve">τα έντυπα εγχειρίδια </w:t>
      </w:r>
      <w:r>
        <w:rPr>
          <w:rFonts w:ascii="Calibri Light" w:eastAsia="Times New Roman" w:hAnsi="Calibri Light" w:cs="Times New Roman"/>
          <w:lang w:eastAsia="el-GR"/>
        </w:rPr>
        <w:t>ή ήλθε η ώρα να α</w:t>
      </w:r>
      <w:r w:rsidR="00CD2333">
        <w:rPr>
          <w:rFonts w:ascii="Calibri Light" w:eastAsia="Times New Roman" w:hAnsi="Calibri Light" w:cs="Times New Roman"/>
          <w:lang w:eastAsia="el-GR"/>
        </w:rPr>
        <w:t xml:space="preserve">ντικατασταθούν από </w:t>
      </w:r>
      <w:r w:rsidR="00851BC5">
        <w:rPr>
          <w:rFonts w:ascii="Calibri Light" w:eastAsia="Times New Roman" w:hAnsi="Calibri Light" w:cs="Times New Roman"/>
          <w:lang w:eastAsia="el-GR"/>
        </w:rPr>
        <w:t xml:space="preserve">τα </w:t>
      </w:r>
      <w:proofErr w:type="spellStart"/>
      <w:r w:rsidR="00CD2333">
        <w:rPr>
          <w:rFonts w:ascii="Calibri Light" w:eastAsia="Times New Roman" w:hAnsi="Calibri Light" w:cs="Times New Roman"/>
          <w:lang w:eastAsia="el-GR"/>
        </w:rPr>
        <w:t>λά</w:t>
      </w:r>
      <w:r>
        <w:rPr>
          <w:rFonts w:ascii="Calibri Light" w:eastAsia="Times New Roman" w:hAnsi="Calibri Light" w:cs="Times New Roman"/>
          <w:lang w:eastAsia="el-GR"/>
        </w:rPr>
        <w:t>πτοπ</w:t>
      </w:r>
      <w:proofErr w:type="spellEnd"/>
      <w:r>
        <w:rPr>
          <w:rFonts w:ascii="Calibri Light" w:eastAsia="Times New Roman" w:hAnsi="Calibri Light" w:cs="Times New Roman"/>
          <w:lang w:eastAsia="el-GR"/>
        </w:rPr>
        <w:t xml:space="preserve">. </w:t>
      </w:r>
      <w:r w:rsidR="00CD2333">
        <w:rPr>
          <w:rFonts w:ascii="Calibri Light" w:eastAsia="Times New Roman" w:hAnsi="Calibri Light" w:cs="Times New Roman"/>
          <w:lang w:eastAsia="el-GR"/>
        </w:rPr>
        <w:t>Μπορείτε να προτείνετε ό,τι πιστεύετε από τα δύο ή ακόμη και άλλη «</w:t>
      </w:r>
      <w:r w:rsidR="0000051F">
        <w:rPr>
          <w:rFonts w:ascii="Calibri Light" w:eastAsia="Times New Roman" w:hAnsi="Calibri Light" w:cs="Times New Roman"/>
          <w:lang w:eastAsia="el-GR"/>
        </w:rPr>
        <w:t>πρόταση</w:t>
      </w:r>
      <w:r w:rsidR="00CD2333">
        <w:rPr>
          <w:rFonts w:ascii="Calibri Light" w:eastAsia="Times New Roman" w:hAnsi="Calibri Light" w:cs="Times New Roman"/>
          <w:lang w:eastAsia="el-GR"/>
        </w:rPr>
        <w:t xml:space="preserve">». </w:t>
      </w:r>
      <w:r>
        <w:rPr>
          <w:rFonts w:ascii="Calibri Light" w:eastAsia="Times New Roman" w:hAnsi="Calibri Light" w:cs="Times New Roman"/>
          <w:lang w:eastAsia="el-GR"/>
        </w:rPr>
        <w:t>Μπορείτε να αξιοποιήσετε ιδέες από τα κείμενα αναφοράς.</w:t>
      </w:r>
    </w:p>
    <w:p w:rsidR="0059234F" w:rsidRPr="0059234F" w:rsidRDefault="0059234F" w:rsidP="0059234F">
      <w:pPr>
        <w:spacing w:line="240" w:lineRule="auto"/>
        <w:jc w:val="both"/>
        <w:rPr>
          <w:rFonts w:ascii="Calibri Light" w:eastAsia="Calibri" w:hAnsi="Calibri Light" w:cs="Times New Roman"/>
          <w:i/>
        </w:rPr>
      </w:pPr>
      <w:r w:rsidRPr="0059234F">
        <w:rPr>
          <w:rFonts w:ascii="Calibri Light" w:eastAsia="Calibri" w:hAnsi="Calibri Light" w:cs="Times New Roman"/>
          <w:i/>
        </w:rPr>
        <w:t>30 μονάδες</w:t>
      </w:r>
    </w:p>
    <w:p w:rsidR="0059234F" w:rsidRPr="0059234F" w:rsidRDefault="0059234F" w:rsidP="0059234F">
      <w:pPr>
        <w:shd w:val="clear" w:color="auto" w:fill="FFFFFF"/>
        <w:spacing w:after="150" w:line="300" w:lineRule="atLeast"/>
        <w:ind w:firstLine="0"/>
        <w:contextualSpacing/>
        <w:jc w:val="both"/>
        <w:rPr>
          <w:rFonts w:ascii="Calibri Light" w:eastAsia="Times New Roman" w:hAnsi="Calibri Light" w:cs="Times New Roman"/>
          <w:lang w:eastAsia="el-GR"/>
        </w:rPr>
      </w:pPr>
    </w:p>
    <w:p w:rsidR="0059234F" w:rsidRPr="0059234F" w:rsidRDefault="0059234F" w:rsidP="0059234F">
      <w:pPr>
        <w:shd w:val="clear" w:color="auto" w:fill="FFFFFF"/>
        <w:spacing w:after="150" w:line="300" w:lineRule="atLeast"/>
        <w:ind w:firstLine="0"/>
        <w:contextualSpacing/>
        <w:jc w:val="both"/>
        <w:rPr>
          <w:rFonts w:ascii="Calibri Light" w:eastAsia="Times New Roman" w:hAnsi="Calibri Light" w:cs="Times New Roman"/>
          <w:lang w:eastAsia="el-GR"/>
        </w:rPr>
      </w:pPr>
    </w:p>
    <w:p w:rsidR="0059234F" w:rsidRPr="0059234F" w:rsidRDefault="0059234F" w:rsidP="0059234F">
      <w:pPr>
        <w:shd w:val="clear" w:color="auto" w:fill="FFFFFF"/>
        <w:spacing w:after="150" w:line="300" w:lineRule="atLeast"/>
        <w:ind w:firstLine="0"/>
        <w:contextualSpacing/>
        <w:jc w:val="both"/>
        <w:rPr>
          <w:rFonts w:ascii="Calibri Light" w:eastAsia="Times New Roman" w:hAnsi="Calibri Light" w:cs="Times New Roman"/>
          <w:lang w:eastAsia="el-GR"/>
        </w:rPr>
      </w:pPr>
    </w:p>
    <w:p w:rsidR="0059234F" w:rsidRPr="0059234F" w:rsidRDefault="0059234F" w:rsidP="0059234F">
      <w:pPr>
        <w:shd w:val="clear" w:color="auto" w:fill="FFFFFF"/>
        <w:spacing w:after="150" w:line="300" w:lineRule="atLeast"/>
        <w:ind w:firstLine="0"/>
        <w:contextualSpacing/>
        <w:jc w:val="both"/>
        <w:rPr>
          <w:rFonts w:ascii="Calibri Light" w:eastAsia="Times New Roman" w:hAnsi="Calibri Light" w:cs="Times New Roman"/>
          <w:lang w:eastAsia="el-GR"/>
        </w:rPr>
      </w:pPr>
    </w:p>
    <w:p w:rsidR="0059234F" w:rsidRPr="003648A1" w:rsidRDefault="0059234F" w:rsidP="0059234F">
      <w:pPr>
        <w:shd w:val="clear" w:color="auto" w:fill="FFFFFF"/>
        <w:spacing w:after="150" w:line="300" w:lineRule="atLeast"/>
        <w:ind w:firstLine="0"/>
        <w:contextualSpacing/>
        <w:jc w:val="both"/>
        <w:rPr>
          <w:rFonts w:ascii="Calibri Light" w:eastAsia="Times New Roman" w:hAnsi="Calibri Light" w:cs="Times New Roman"/>
          <w:lang w:eastAsia="el-GR"/>
        </w:rPr>
      </w:pPr>
    </w:p>
    <w:p w:rsidR="003648A1" w:rsidRPr="004E1289" w:rsidRDefault="003648A1" w:rsidP="0059234F">
      <w:pPr>
        <w:shd w:val="clear" w:color="auto" w:fill="FFFFFF"/>
        <w:spacing w:after="150" w:line="300" w:lineRule="atLeast"/>
        <w:ind w:firstLine="0"/>
        <w:contextualSpacing/>
        <w:jc w:val="both"/>
        <w:rPr>
          <w:rFonts w:ascii="Calibri Light" w:eastAsia="Times New Roman" w:hAnsi="Calibri Light" w:cs="Times New Roman"/>
          <w:b/>
          <w:lang w:eastAsia="el-GR"/>
        </w:rPr>
      </w:pPr>
      <w:r w:rsidRPr="003648A1">
        <w:rPr>
          <w:rFonts w:ascii="Open Sans" w:eastAsia="Times New Roman" w:hAnsi="Open Sans" w:cs="Times New Roman"/>
          <w:color w:val="666666"/>
          <w:lang w:eastAsia="el-GR"/>
        </w:rPr>
        <w:t> </w:t>
      </w:r>
    </w:p>
    <w:p w:rsidR="003648A1" w:rsidRPr="004E1289" w:rsidRDefault="003648A1" w:rsidP="0059234F">
      <w:pPr>
        <w:spacing w:line="240" w:lineRule="auto"/>
        <w:jc w:val="both"/>
        <w:rPr>
          <w:rFonts w:ascii="Calibri Light" w:eastAsia="Times New Roman" w:hAnsi="Calibri Light" w:cs="Times New Roman"/>
          <w:b/>
          <w:lang w:eastAsia="el-GR"/>
        </w:rPr>
      </w:pPr>
    </w:p>
    <w:p w:rsidR="003648A1" w:rsidRPr="004E1289" w:rsidRDefault="003648A1" w:rsidP="0059234F">
      <w:pPr>
        <w:spacing w:line="240" w:lineRule="auto"/>
        <w:jc w:val="both"/>
        <w:rPr>
          <w:rFonts w:ascii="Calibri Light" w:eastAsia="Times New Roman" w:hAnsi="Calibri Light" w:cs="Times New Roman"/>
          <w:b/>
          <w:lang w:eastAsia="el-GR"/>
        </w:rPr>
      </w:pPr>
    </w:p>
    <w:p w:rsidR="003648A1" w:rsidRPr="004E1289" w:rsidRDefault="003648A1" w:rsidP="0059234F">
      <w:pPr>
        <w:spacing w:line="240" w:lineRule="auto"/>
        <w:jc w:val="both"/>
        <w:rPr>
          <w:rFonts w:ascii="Calibri Light" w:eastAsia="Times New Roman" w:hAnsi="Calibri Light" w:cs="Times New Roman"/>
          <w:b/>
          <w:lang w:eastAsia="el-GR"/>
        </w:rPr>
      </w:pPr>
    </w:p>
    <w:sectPr w:rsidR="003648A1" w:rsidRPr="004E1289">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AC" w:rsidRDefault="00D631AC" w:rsidP="000004DB">
      <w:pPr>
        <w:spacing w:line="240" w:lineRule="auto"/>
      </w:pPr>
      <w:r>
        <w:separator/>
      </w:r>
    </w:p>
  </w:endnote>
  <w:endnote w:type="continuationSeparator" w:id="0">
    <w:p w:rsidR="00D631AC" w:rsidRDefault="00D631AC" w:rsidP="00000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998513"/>
      <w:docPartObj>
        <w:docPartGallery w:val="Page Numbers (Bottom of Page)"/>
        <w:docPartUnique/>
      </w:docPartObj>
    </w:sdtPr>
    <w:sdtEndPr/>
    <w:sdtContent>
      <w:p w:rsidR="0059234F" w:rsidRDefault="0059234F">
        <w:pPr>
          <w:pStyle w:val="a7"/>
          <w:jc w:val="right"/>
        </w:pPr>
        <w:r>
          <w:rPr>
            <w:noProof/>
            <w:lang w:eastAsia="el-GR"/>
          </w:rPr>
          <w:drawing>
            <wp:anchor distT="0" distB="0" distL="114300" distR="114300" simplePos="0" relativeHeight="251659264" behindDoc="1" locked="0" layoutInCell="1" allowOverlap="1">
              <wp:simplePos x="0" y="0"/>
              <wp:positionH relativeFrom="column">
                <wp:posOffset>-723900</wp:posOffset>
              </wp:positionH>
              <wp:positionV relativeFrom="paragraph">
                <wp:posOffset>42546</wp:posOffset>
              </wp:positionV>
              <wp:extent cx="581717" cy="30480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94" cy="307512"/>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87227">
          <w:rPr>
            <w:noProof/>
          </w:rPr>
          <w:t>4</w:t>
        </w:r>
        <w:r>
          <w:fldChar w:fldCharType="end"/>
        </w:r>
      </w:p>
    </w:sdtContent>
  </w:sdt>
  <w:p w:rsidR="0059234F" w:rsidRDefault="005923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AC" w:rsidRDefault="00D631AC" w:rsidP="000004DB">
      <w:pPr>
        <w:spacing w:line="240" w:lineRule="auto"/>
      </w:pPr>
      <w:r>
        <w:separator/>
      </w:r>
    </w:p>
  </w:footnote>
  <w:footnote w:type="continuationSeparator" w:id="0">
    <w:p w:rsidR="00D631AC" w:rsidRDefault="00D631AC" w:rsidP="000004DB">
      <w:pPr>
        <w:spacing w:line="240" w:lineRule="auto"/>
      </w:pPr>
      <w:r>
        <w:continuationSeparator/>
      </w:r>
    </w:p>
  </w:footnote>
  <w:footnote w:id="1">
    <w:p w:rsidR="007F26E5" w:rsidRPr="00E264C1" w:rsidRDefault="007F26E5" w:rsidP="00E264C1">
      <w:pPr>
        <w:pStyle w:val="a3"/>
        <w:ind w:firstLine="0"/>
        <w:jc w:val="both"/>
        <w:rPr>
          <w:sz w:val="16"/>
          <w:szCs w:val="16"/>
        </w:rPr>
      </w:pPr>
      <w:r>
        <w:rPr>
          <w:rStyle w:val="a4"/>
        </w:rPr>
        <w:footnoteRef/>
      </w:r>
      <w:r>
        <w:t xml:space="preserve"> </w:t>
      </w:r>
      <w:r w:rsidRPr="00E264C1">
        <w:rPr>
          <w:sz w:val="16"/>
          <w:szCs w:val="16"/>
        </w:rPr>
        <w:t>που δημιουργεί αποδοχή, που δείχνει να δημιουργεί εμπορική επιτυχία ανεξάρτητα αν είναι καλός ή όχι</w:t>
      </w:r>
    </w:p>
  </w:footnote>
  <w:footnote w:id="2">
    <w:p w:rsidR="003648A1" w:rsidRPr="00E264C1" w:rsidRDefault="003648A1" w:rsidP="00E264C1">
      <w:pPr>
        <w:pStyle w:val="a3"/>
        <w:ind w:firstLine="0"/>
        <w:jc w:val="both"/>
        <w:rPr>
          <w:sz w:val="16"/>
          <w:szCs w:val="16"/>
        </w:rPr>
      </w:pPr>
      <w:r w:rsidRPr="00E264C1">
        <w:rPr>
          <w:rStyle w:val="a4"/>
          <w:sz w:val="16"/>
          <w:szCs w:val="16"/>
        </w:rPr>
        <w:footnoteRef/>
      </w:r>
      <w:r w:rsidRPr="00E264C1">
        <w:rPr>
          <w:sz w:val="16"/>
          <w:szCs w:val="16"/>
        </w:rPr>
        <w:t xml:space="preserve"> συνέντευξη </w:t>
      </w:r>
      <w:r w:rsidR="007F26E5" w:rsidRPr="00E264C1">
        <w:rPr>
          <w:sz w:val="16"/>
          <w:szCs w:val="16"/>
        </w:rPr>
        <w:t xml:space="preserve">(« ΤΑ ΝΕΑ», «20 ερωτήσεις», 3 Ιουλ. 2010) </w:t>
      </w:r>
      <w:r w:rsidRPr="00E264C1">
        <w:rPr>
          <w:sz w:val="16"/>
          <w:szCs w:val="16"/>
        </w:rPr>
        <w:t xml:space="preserve">του μηχανολόγου, υπεύθυνου του έργου </w:t>
      </w:r>
      <w:r w:rsidR="007F26E5" w:rsidRPr="00E264C1">
        <w:rPr>
          <w:sz w:val="16"/>
          <w:szCs w:val="16"/>
        </w:rPr>
        <w:t xml:space="preserve">Κ. </w:t>
      </w:r>
      <w:proofErr w:type="spellStart"/>
      <w:r w:rsidR="007F26E5" w:rsidRPr="00E264C1">
        <w:rPr>
          <w:sz w:val="16"/>
          <w:szCs w:val="16"/>
        </w:rPr>
        <w:t>Ισπόγλου</w:t>
      </w:r>
      <w:proofErr w:type="spellEnd"/>
      <w:r w:rsidR="007F26E5" w:rsidRPr="00E264C1">
        <w:rPr>
          <w:sz w:val="16"/>
          <w:szCs w:val="16"/>
        </w:rPr>
        <w:t xml:space="preserve">, </w:t>
      </w:r>
      <w:r w:rsidRPr="00E264C1">
        <w:rPr>
          <w:sz w:val="16"/>
          <w:szCs w:val="16"/>
        </w:rPr>
        <w:t xml:space="preserve"> επικεφαλής της </w:t>
      </w:r>
      <w:proofErr w:type="spellStart"/>
      <w:r w:rsidRPr="00E264C1">
        <w:rPr>
          <w:sz w:val="16"/>
          <w:szCs w:val="16"/>
        </w:rPr>
        <w:t>οµάδας</w:t>
      </w:r>
      <w:proofErr w:type="spellEnd"/>
      <w:r w:rsidRPr="00E264C1">
        <w:rPr>
          <w:sz w:val="16"/>
          <w:szCs w:val="16"/>
        </w:rPr>
        <w:t xml:space="preserve"> που έστησε τον πρότυπο </w:t>
      </w:r>
      <w:proofErr w:type="spellStart"/>
      <w:r w:rsidRPr="00E264C1">
        <w:rPr>
          <w:sz w:val="16"/>
          <w:szCs w:val="16"/>
        </w:rPr>
        <w:t>ιντερνετικό</w:t>
      </w:r>
      <w:proofErr w:type="spellEnd"/>
      <w:r w:rsidRPr="00E264C1">
        <w:rPr>
          <w:sz w:val="16"/>
          <w:szCs w:val="16"/>
        </w:rPr>
        <w:t xml:space="preserve"> </w:t>
      </w:r>
      <w:proofErr w:type="spellStart"/>
      <w:r w:rsidRPr="00E264C1">
        <w:rPr>
          <w:sz w:val="16"/>
          <w:szCs w:val="16"/>
        </w:rPr>
        <w:t>οικισµό</w:t>
      </w:r>
      <w:proofErr w:type="spellEnd"/>
      <w:r w:rsidRPr="00E264C1">
        <w:rPr>
          <w:sz w:val="16"/>
          <w:szCs w:val="16"/>
        </w:rPr>
        <w:t xml:space="preserve"> στην </w:t>
      </w:r>
      <w:proofErr w:type="spellStart"/>
      <w:r w:rsidRPr="00E264C1">
        <w:rPr>
          <w:sz w:val="16"/>
          <w:szCs w:val="16"/>
        </w:rPr>
        <w:t>Κοζάνη.Περιγράφει</w:t>
      </w:r>
      <w:proofErr w:type="spellEnd"/>
      <w:r w:rsidRPr="00E264C1">
        <w:rPr>
          <w:sz w:val="16"/>
          <w:szCs w:val="16"/>
        </w:rPr>
        <w:t xml:space="preserve"> πώς στήθηκε το δίκτυο των οπτικών ινών που προσφέρει σε 1.200 κατοίκους την πιο γρήγορη σύνδεση </w:t>
      </w:r>
      <w:proofErr w:type="spellStart"/>
      <w:r w:rsidRPr="00E264C1">
        <w:rPr>
          <w:sz w:val="16"/>
          <w:szCs w:val="16"/>
        </w:rPr>
        <w:t>Ιντερνετ</w:t>
      </w:r>
      <w:proofErr w:type="spellEnd"/>
      <w:r w:rsidRPr="00E264C1">
        <w:rPr>
          <w:sz w:val="16"/>
          <w:szCs w:val="16"/>
        </w:rPr>
        <w:t xml:space="preserve"> στην Ελλάδα και λέει ότι </w:t>
      </w:r>
      <w:proofErr w:type="spellStart"/>
      <w:r w:rsidRPr="00E264C1">
        <w:rPr>
          <w:sz w:val="16"/>
          <w:szCs w:val="16"/>
        </w:rPr>
        <w:t>προτιµά</w:t>
      </w:r>
      <w:proofErr w:type="spellEnd"/>
      <w:r w:rsidRPr="00E264C1">
        <w:rPr>
          <w:sz w:val="16"/>
          <w:szCs w:val="16"/>
        </w:rPr>
        <w:t xml:space="preserve"> ένα laptop παρά ένα βιβλίο σε κάθε µ</w:t>
      </w:r>
      <w:proofErr w:type="spellStart"/>
      <w:r w:rsidRPr="00E264C1">
        <w:rPr>
          <w:sz w:val="16"/>
          <w:szCs w:val="16"/>
        </w:rPr>
        <w:t>αθητή</w:t>
      </w:r>
      <w:proofErr w:type="spellEnd"/>
      <w:r w:rsidRPr="00E264C1">
        <w:rPr>
          <w:sz w:val="16"/>
          <w:szCs w:val="16"/>
        </w:rPr>
        <w:t>.</w:t>
      </w:r>
    </w:p>
  </w:footnote>
  <w:footnote w:id="3">
    <w:p w:rsidR="007F26E5" w:rsidRPr="00E264C1" w:rsidRDefault="007F26E5" w:rsidP="00E264C1">
      <w:pPr>
        <w:pStyle w:val="a3"/>
        <w:ind w:firstLine="0"/>
        <w:jc w:val="both"/>
        <w:rPr>
          <w:sz w:val="16"/>
          <w:szCs w:val="16"/>
        </w:rPr>
      </w:pPr>
      <w:r w:rsidRPr="00E264C1">
        <w:rPr>
          <w:rStyle w:val="a4"/>
          <w:sz w:val="16"/>
          <w:szCs w:val="16"/>
        </w:rPr>
        <w:footnoteRef/>
      </w:r>
      <w:r w:rsidRPr="00E264C1">
        <w:rPr>
          <w:sz w:val="16"/>
          <w:szCs w:val="16"/>
        </w:rPr>
        <w:t xml:space="preserve"> </w:t>
      </w:r>
      <w:r w:rsidR="00E264C1" w:rsidRPr="00E264C1">
        <w:rPr>
          <w:sz w:val="16"/>
          <w:szCs w:val="16"/>
        </w:rPr>
        <w:t xml:space="preserve">Ο </w:t>
      </w:r>
      <w:proofErr w:type="spellStart"/>
      <w:r w:rsidR="00E264C1" w:rsidRPr="00E264C1">
        <w:rPr>
          <w:sz w:val="16"/>
          <w:szCs w:val="16"/>
        </w:rPr>
        <w:t>Ονορέ</w:t>
      </w:r>
      <w:proofErr w:type="spellEnd"/>
      <w:r w:rsidR="00E264C1" w:rsidRPr="00E264C1">
        <w:rPr>
          <w:sz w:val="16"/>
          <w:szCs w:val="16"/>
        </w:rPr>
        <w:t xml:space="preserve"> ντε </w:t>
      </w:r>
      <w:proofErr w:type="spellStart"/>
      <w:r w:rsidR="00E264C1" w:rsidRPr="00E264C1">
        <w:rPr>
          <w:sz w:val="16"/>
          <w:szCs w:val="16"/>
        </w:rPr>
        <w:t>Μπαλζάκ</w:t>
      </w:r>
      <w:proofErr w:type="spellEnd"/>
      <w:r w:rsidR="00E264C1" w:rsidRPr="00E264C1">
        <w:rPr>
          <w:sz w:val="16"/>
          <w:szCs w:val="16"/>
        </w:rPr>
        <w:t xml:space="preserve"> (1799 –1850) ήταν Γάλλος λογοτέχνης του πρώτου μισού του 19ου αιώνα. Από στους θεμελιωτές του ρεαλισμού στην ευρωπαϊκή λογοτεχνία θεωρείται από τους σημαντικότερους μυθιστοριογράφους όλων των εποχών.</w:t>
      </w:r>
    </w:p>
  </w:footnote>
  <w:footnote w:id="4">
    <w:p w:rsidR="00E264C1" w:rsidRPr="00E264C1" w:rsidRDefault="00E264C1" w:rsidP="00E264C1">
      <w:pPr>
        <w:pStyle w:val="a3"/>
        <w:ind w:firstLine="0"/>
        <w:jc w:val="both"/>
        <w:rPr>
          <w:sz w:val="16"/>
          <w:szCs w:val="16"/>
        </w:rPr>
      </w:pPr>
      <w:r w:rsidRPr="00E264C1">
        <w:rPr>
          <w:rStyle w:val="a4"/>
          <w:sz w:val="16"/>
          <w:szCs w:val="16"/>
        </w:rPr>
        <w:footnoteRef/>
      </w:r>
      <w:r w:rsidRPr="00E264C1">
        <w:rPr>
          <w:sz w:val="16"/>
          <w:szCs w:val="16"/>
        </w:rPr>
        <w:t xml:space="preserve"> </w:t>
      </w:r>
      <w:r w:rsidR="001F419D">
        <w:rPr>
          <w:sz w:val="16"/>
          <w:szCs w:val="16"/>
        </w:rPr>
        <w:t xml:space="preserve">εξελληνισμένο: ο </w:t>
      </w:r>
      <w:r w:rsidRPr="00E264C1">
        <w:rPr>
          <w:sz w:val="16"/>
          <w:szCs w:val="16"/>
        </w:rPr>
        <w:t>Λάιμπνιτς (1646− 1716) ήταν Γερμανός φιλόσοφος καθώς και επιστήμονας: μαθηματικός, διπλωμάτης, φυσικός, ιστορικός, βιβλιοθηκονόμος και διδάκτορας των λαϊκών και εκκλησιαστικών Νομικών. Κατέχει εξέχουσα θέση στην ιστορία των μαθηματικών και της φιλοσοφίας, έχοντας αναπτύξει τον διαφορικό και ολοκληρωτικό λογισμό, ανεξάρτητα από τον Νεύτωνα. Ο Λάιμπνιτς ήταν ένας από τους σημαντικότερους φιλοσόφους του 17ου και του 18ου αιώνα και θεωρείται ως καθολικό πνεύμα της εποχής του (</w:t>
      </w:r>
      <w:proofErr w:type="spellStart"/>
      <w:r w:rsidRPr="00E264C1">
        <w:rPr>
          <w:sz w:val="16"/>
          <w:szCs w:val="16"/>
        </w:rPr>
        <w:t>homo</w:t>
      </w:r>
      <w:proofErr w:type="spellEnd"/>
      <w:r w:rsidRPr="00E264C1">
        <w:rPr>
          <w:sz w:val="16"/>
          <w:szCs w:val="16"/>
        </w:rPr>
        <w:t xml:space="preserve"> </w:t>
      </w:r>
      <w:proofErr w:type="spellStart"/>
      <w:r w:rsidRPr="00E264C1">
        <w:rPr>
          <w:sz w:val="16"/>
          <w:szCs w:val="16"/>
        </w:rPr>
        <w:t>universalis</w:t>
      </w:r>
      <w:proofErr w:type="spellEnd"/>
      <w:r w:rsidRPr="00E264C1">
        <w:rPr>
          <w:sz w:val="16"/>
          <w:szCs w:val="16"/>
        </w:rPr>
        <w:t>)</w:t>
      </w:r>
    </w:p>
  </w:footnote>
  <w:footnote w:id="5">
    <w:p w:rsidR="007F26E5" w:rsidRPr="00E264C1" w:rsidRDefault="007F26E5" w:rsidP="00E264C1">
      <w:pPr>
        <w:pStyle w:val="a3"/>
        <w:ind w:firstLine="0"/>
        <w:jc w:val="both"/>
        <w:rPr>
          <w:sz w:val="16"/>
          <w:szCs w:val="16"/>
        </w:rPr>
      </w:pPr>
      <w:r w:rsidRPr="00E264C1">
        <w:rPr>
          <w:rStyle w:val="a4"/>
          <w:sz w:val="16"/>
          <w:szCs w:val="16"/>
        </w:rPr>
        <w:footnoteRef/>
      </w:r>
      <w:r w:rsidRPr="00E264C1">
        <w:rPr>
          <w:sz w:val="16"/>
          <w:szCs w:val="16"/>
        </w:rPr>
        <w:t xml:space="preserve"> δεν αρμόζει, δεν ταιριάζει</w:t>
      </w:r>
    </w:p>
  </w:footnote>
  <w:footnote w:id="6">
    <w:p w:rsidR="007F26E5" w:rsidRPr="00E264C1" w:rsidRDefault="007F26E5" w:rsidP="00E264C1">
      <w:pPr>
        <w:pStyle w:val="a3"/>
        <w:ind w:firstLine="0"/>
        <w:jc w:val="both"/>
        <w:rPr>
          <w:sz w:val="16"/>
          <w:szCs w:val="16"/>
        </w:rPr>
      </w:pPr>
      <w:r w:rsidRPr="00E264C1">
        <w:rPr>
          <w:rStyle w:val="a4"/>
          <w:sz w:val="16"/>
          <w:szCs w:val="16"/>
        </w:rPr>
        <w:footnoteRef/>
      </w:r>
      <w:r w:rsidRPr="00E264C1">
        <w:rPr>
          <w:sz w:val="16"/>
          <w:szCs w:val="16"/>
        </w:rPr>
        <w:t xml:space="preserve"> της μόδας</w:t>
      </w:r>
    </w:p>
  </w:footnote>
  <w:footnote w:id="7">
    <w:p w:rsidR="000004DB" w:rsidRPr="00E264C1" w:rsidRDefault="000004DB" w:rsidP="00E264C1">
      <w:pPr>
        <w:pStyle w:val="a3"/>
        <w:ind w:firstLine="0"/>
        <w:jc w:val="both"/>
        <w:rPr>
          <w:sz w:val="16"/>
          <w:szCs w:val="16"/>
        </w:rPr>
      </w:pPr>
      <w:r w:rsidRPr="00E264C1">
        <w:rPr>
          <w:rStyle w:val="a4"/>
          <w:sz w:val="16"/>
          <w:szCs w:val="16"/>
        </w:rPr>
        <w:footnoteRef/>
      </w:r>
      <w:r w:rsidR="007F26E5" w:rsidRPr="00E264C1">
        <w:rPr>
          <w:sz w:val="16"/>
          <w:szCs w:val="16"/>
        </w:rPr>
        <w:t>ε</w:t>
      </w:r>
      <w:r w:rsidRPr="00E264C1">
        <w:rPr>
          <w:sz w:val="16"/>
          <w:szCs w:val="16"/>
        </w:rPr>
        <w:t>ρείδομαι = στηρίζομαι (</w:t>
      </w:r>
      <w:proofErr w:type="spellStart"/>
      <w:r w:rsidRPr="00E264C1">
        <w:rPr>
          <w:sz w:val="16"/>
          <w:szCs w:val="16"/>
        </w:rPr>
        <w:t>πρβλε</w:t>
      </w:r>
      <w:proofErr w:type="spellEnd"/>
      <w:r w:rsidRPr="00E264C1">
        <w:rPr>
          <w:sz w:val="16"/>
          <w:szCs w:val="16"/>
        </w:rPr>
        <w:t xml:space="preserve"> έρεισμα)</w:t>
      </w:r>
    </w:p>
  </w:footnote>
  <w:footnote w:id="8">
    <w:p w:rsidR="000004DB" w:rsidRPr="00E264C1" w:rsidRDefault="000004DB" w:rsidP="00E264C1">
      <w:pPr>
        <w:pStyle w:val="a3"/>
        <w:ind w:firstLine="0"/>
        <w:jc w:val="both"/>
        <w:rPr>
          <w:sz w:val="16"/>
          <w:szCs w:val="16"/>
        </w:rPr>
      </w:pPr>
      <w:r w:rsidRPr="00E264C1">
        <w:rPr>
          <w:rStyle w:val="a4"/>
          <w:sz w:val="16"/>
          <w:szCs w:val="16"/>
        </w:rPr>
        <w:footnoteRef/>
      </w:r>
      <w:r w:rsidR="007F26E5" w:rsidRPr="00E264C1">
        <w:rPr>
          <w:sz w:val="16"/>
          <w:szCs w:val="16"/>
        </w:rPr>
        <w:t>υ</w:t>
      </w:r>
      <w:r w:rsidRPr="00E264C1">
        <w:rPr>
          <w:sz w:val="16"/>
          <w:szCs w:val="16"/>
        </w:rPr>
        <w:t>περβολικός θαυμασμός, άκριτη λατρεία</w:t>
      </w:r>
    </w:p>
  </w:footnote>
  <w:footnote w:id="9">
    <w:p w:rsidR="000004DB" w:rsidRPr="007F26E5" w:rsidRDefault="000004DB" w:rsidP="00E264C1">
      <w:pPr>
        <w:pStyle w:val="a3"/>
        <w:ind w:firstLine="0"/>
        <w:jc w:val="both"/>
        <w:rPr>
          <w:sz w:val="16"/>
          <w:szCs w:val="16"/>
        </w:rPr>
      </w:pPr>
      <w:r w:rsidRPr="007F26E5">
        <w:rPr>
          <w:rStyle w:val="a4"/>
          <w:sz w:val="16"/>
          <w:szCs w:val="16"/>
        </w:rPr>
        <w:footnoteRef/>
      </w:r>
      <w:proofErr w:type="spellStart"/>
      <w:r w:rsidR="007F26E5" w:rsidRPr="007F26E5">
        <w:rPr>
          <w:sz w:val="16"/>
          <w:szCs w:val="16"/>
        </w:rPr>
        <w:t>μ</w:t>
      </w:r>
      <w:r w:rsidRPr="007F26E5">
        <w:rPr>
          <w:sz w:val="16"/>
          <w:szCs w:val="16"/>
        </w:rPr>
        <w:t>τχ</w:t>
      </w:r>
      <w:proofErr w:type="spellEnd"/>
      <w:r w:rsidRPr="007F26E5">
        <w:rPr>
          <w:sz w:val="16"/>
          <w:szCs w:val="16"/>
        </w:rPr>
        <w:t xml:space="preserve"> του </w:t>
      </w:r>
      <w:proofErr w:type="spellStart"/>
      <w:r w:rsidRPr="007F26E5">
        <w:rPr>
          <w:sz w:val="16"/>
          <w:szCs w:val="16"/>
        </w:rPr>
        <w:t>ηβόω</w:t>
      </w:r>
      <w:proofErr w:type="spellEnd"/>
      <w:r w:rsidRPr="007F26E5">
        <w:rPr>
          <w:sz w:val="16"/>
          <w:szCs w:val="16"/>
        </w:rPr>
        <w:t xml:space="preserve"> – </w:t>
      </w:r>
      <w:proofErr w:type="spellStart"/>
      <w:r w:rsidRPr="007F26E5">
        <w:rPr>
          <w:sz w:val="16"/>
          <w:szCs w:val="16"/>
        </w:rPr>
        <w:t>ηβώ</w:t>
      </w:r>
      <w:proofErr w:type="spellEnd"/>
      <w:r w:rsidRPr="007F26E5">
        <w:rPr>
          <w:sz w:val="16"/>
          <w:szCs w:val="16"/>
        </w:rPr>
        <w:t>= είμαι στην εφηβεία</w:t>
      </w:r>
    </w:p>
  </w:footnote>
  <w:footnote w:id="10">
    <w:p w:rsidR="00E264C1" w:rsidRPr="00E264C1" w:rsidRDefault="00E264C1" w:rsidP="00E264C1">
      <w:pPr>
        <w:pStyle w:val="a3"/>
        <w:ind w:firstLine="0"/>
        <w:rPr>
          <w:sz w:val="16"/>
          <w:szCs w:val="16"/>
        </w:rPr>
      </w:pPr>
      <w:r w:rsidRPr="00E264C1">
        <w:rPr>
          <w:rStyle w:val="a4"/>
          <w:sz w:val="16"/>
          <w:szCs w:val="16"/>
        </w:rPr>
        <w:footnoteRef/>
      </w:r>
      <w:r w:rsidRPr="00E264C1">
        <w:rPr>
          <w:sz w:val="16"/>
          <w:szCs w:val="16"/>
        </w:rPr>
        <w:t xml:space="preserve"> αγγίζω ελαφρά, ψηλαφώ με τις άκρες των δαχτύλων</w:t>
      </w:r>
    </w:p>
  </w:footnote>
  <w:footnote w:id="11">
    <w:p w:rsidR="00E264C1" w:rsidRPr="0059234F" w:rsidRDefault="00E264C1" w:rsidP="00E264C1">
      <w:pPr>
        <w:pStyle w:val="a3"/>
        <w:ind w:firstLine="0"/>
        <w:rPr>
          <w:sz w:val="16"/>
          <w:szCs w:val="16"/>
        </w:rPr>
      </w:pPr>
      <w:r w:rsidRPr="0059234F">
        <w:rPr>
          <w:rStyle w:val="a4"/>
          <w:sz w:val="16"/>
          <w:szCs w:val="16"/>
        </w:rPr>
        <w:footnoteRef/>
      </w:r>
      <w:r w:rsidRPr="0059234F">
        <w:rPr>
          <w:sz w:val="16"/>
          <w:szCs w:val="16"/>
        </w:rPr>
        <w:t xml:space="preserve"> αντιπαραβάλλει</w:t>
      </w:r>
    </w:p>
  </w:footnote>
  <w:footnote w:id="12">
    <w:p w:rsidR="00E264C1" w:rsidRPr="0059234F" w:rsidRDefault="00E264C1" w:rsidP="00E264C1">
      <w:pPr>
        <w:pStyle w:val="a3"/>
        <w:ind w:firstLine="0"/>
        <w:rPr>
          <w:sz w:val="16"/>
          <w:szCs w:val="16"/>
        </w:rPr>
      </w:pPr>
      <w:r w:rsidRPr="0059234F">
        <w:rPr>
          <w:rStyle w:val="a4"/>
          <w:sz w:val="16"/>
          <w:szCs w:val="16"/>
        </w:rPr>
        <w:footnoteRef/>
      </w:r>
      <w:r w:rsidRPr="0059234F">
        <w:rPr>
          <w:sz w:val="16"/>
          <w:szCs w:val="16"/>
        </w:rPr>
        <w:t xml:space="preserve"> δέσιμο</w:t>
      </w:r>
    </w:p>
  </w:footnote>
  <w:footnote w:id="13">
    <w:p w:rsidR="000004DB" w:rsidRPr="0059234F" w:rsidRDefault="000004DB" w:rsidP="000004DB">
      <w:pPr>
        <w:pStyle w:val="a3"/>
        <w:ind w:firstLine="0"/>
        <w:rPr>
          <w:sz w:val="16"/>
          <w:szCs w:val="16"/>
        </w:rPr>
      </w:pPr>
      <w:r w:rsidRPr="0059234F">
        <w:rPr>
          <w:rStyle w:val="a4"/>
          <w:sz w:val="16"/>
          <w:szCs w:val="16"/>
        </w:rPr>
        <w:footnoteRef/>
      </w:r>
      <w:r w:rsidRPr="0059234F">
        <w:rPr>
          <w:sz w:val="16"/>
          <w:szCs w:val="16"/>
        </w:rPr>
        <w:t>Γνωστό και ως «Μηχανισμός των Αντικυθήρων» Αρχαίο τέχνημα (κατασκευή) που θυμίζει «ηλεκτρονικό υπολογιστή» και θεωρείται ότι το αξιοποιούσαν σε μετρήσεις και αστρονομικές παρατηρήσεις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06F"/>
    <w:multiLevelType w:val="hybridMultilevel"/>
    <w:tmpl w:val="98904C3E"/>
    <w:lvl w:ilvl="0" w:tplc="E91426E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84D50E6"/>
    <w:multiLevelType w:val="hybridMultilevel"/>
    <w:tmpl w:val="A9A8027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19C5836"/>
    <w:multiLevelType w:val="hybridMultilevel"/>
    <w:tmpl w:val="BF20D6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DB"/>
    <w:rsid w:val="000004DB"/>
    <w:rsid w:val="0000051F"/>
    <w:rsid w:val="000757DA"/>
    <w:rsid w:val="00091971"/>
    <w:rsid w:val="00151D2C"/>
    <w:rsid w:val="00187227"/>
    <w:rsid w:val="001A66CA"/>
    <w:rsid w:val="001B7636"/>
    <w:rsid w:val="001C06FB"/>
    <w:rsid w:val="001F419D"/>
    <w:rsid w:val="003648A1"/>
    <w:rsid w:val="004E1289"/>
    <w:rsid w:val="0059234F"/>
    <w:rsid w:val="006D2609"/>
    <w:rsid w:val="0070289C"/>
    <w:rsid w:val="0076018F"/>
    <w:rsid w:val="007F26E5"/>
    <w:rsid w:val="00851BC5"/>
    <w:rsid w:val="00A222E4"/>
    <w:rsid w:val="00A31DB2"/>
    <w:rsid w:val="00A56CEF"/>
    <w:rsid w:val="00CD2333"/>
    <w:rsid w:val="00D30857"/>
    <w:rsid w:val="00D631AC"/>
    <w:rsid w:val="00E264C1"/>
    <w:rsid w:val="00EC68F7"/>
    <w:rsid w:val="00F94B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00AF"/>
  <w15:docId w15:val="{5BA8A05F-C575-41D4-9C90-3151F71D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4DB"/>
    <w:pPr>
      <w:spacing w:after="0" w:line="276" w:lineRule="auto"/>
      <w:ind w:firstLine="72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004DB"/>
    <w:pPr>
      <w:spacing w:line="240" w:lineRule="auto"/>
    </w:pPr>
    <w:rPr>
      <w:sz w:val="20"/>
      <w:szCs w:val="20"/>
    </w:rPr>
  </w:style>
  <w:style w:type="character" w:customStyle="1" w:styleId="Char">
    <w:name w:val="Κείμενο υποσημείωσης Char"/>
    <w:basedOn w:val="a0"/>
    <w:link w:val="a3"/>
    <w:uiPriority w:val="99"/>
    <w:semiHidden/>
    <w:rsid w:val="000004DB"/>
    <w:rPr>
      <w:sz w:val="20"/>
      <w:szCs w:val="20"/>
    </w:rPr>
  </w:style>
  <w:style w:type="character" w:styleId="a4">
    <w:name w:val="footnote reference"/>
    <w:basedOn w:val="a0"/>
    <w:uiPriority w:val="99"/>
    <w:semiHidden/>
    <w:unhideWhenUsed/>
    <w:rsid w:val="000004DB"/>
    <w:rPr>
      <w:vertAlign w:val="superscript"/>
    </w:rPr>
  </w:style>
  <w:style w:type="paragraph" w:styleId="a5">
    <w:name w:val="List Paragraph"/>
    <w:basedOn w:val="a"/>
    <w:uiPriority w:val="34"/>
    <w:qFormat/>
    <w:rsid w:val="000004DB"/>
    <w:pPr>
      <w:ind w:left="720"/>
      <w:contextualSpacing/>
    </w:pPr>
  </w:style>
  <w:style w:type="character" w:styleId="-">
    <w:name w:val="Hyperlink"/>
    <w:basedOn w:val="a0"/>
    <w:uiPriority w:val="99"/>
    <w:semiHidden/>
    <w:unhideWhenUsed/>
    <w:rsid w:val="000004DB"/>
    <w:rPr>
      <w:color w:val="0000FF"/>
      <w:u w:val="single"/>
    </w:rPr>
  </w:style>
  <w:style w:type="paragraph" w:styleId="a6">
    <w:name w:val="header"/>
    <w:basedOn w:val="a"/>
    <w:link w:val="Char0"/>
    <w:uiPriority w:val="99"/>
    <w:unhideWhenUsed/>
    <w:rsid w:val="0059234F"/>
    <w:pPr>
      <w:tabs>
        <w:tab w:val="center" w:pos="4153"/>
        <w:tab w:val="right" w:pos="8306"/>
      </w:tabs>
      <w:spacing w:line="240" w:lineRule="auto"/>
    </w:pPr>
  </w:style>
  <w:style w:type="character" w:customStyle="1" w:styleId="Char0">
    <w:name w:val="Κεφαλίδα Char"/>
    <w:basedOn w:val="a0"/>
    <w:link w:val="a6"/>
    <w:uiPriority w:val="99"/>
    <w:rsid w:val="0059234F"/>
  </w:style>
  <w:style w:type="paragraph" w:styleId="a7">
    <w:name w:val="footer"/>
    <w:basedOn w:val="a"/>
    <w:link w:val="Char1"/>
    <w:uiPriority w:val="99"/>
    <w:unhideWhenUsed/>
    <w:rsid w:val="0059234F"/>
    <w:pPr>
      <w:tabs>
        <w:tab w:val="center" w:pos="4153"/>
        <w:tab w:val="right" w:pos="8306"/>
      </w:tabs>
      <w:spacing w:line="240" w:lineRule="auto"/>
    </w:pPr>
  </w:style>
  <w:style w:type="character" w:customStyle="1" w:styleId="Char1">
    <w:name w:val="Υποσέλιδο Char"/>
    <w:basedOn w:val="a0"/>
    <w:link w:val="a7"/>
    <w:uiPriority w:val="99"/>
    <w:rsid w:val="0059234F"/>
  </w:style>
  <w:style w:type="paragraph" w:styleId="a8">
    <w:name w:val="Balloon Text"/>
    <w:basedOn w:val="a"/>
    <w:link w:val="Char2"/>
    <w:uiPriority w:val="99"/>
    <w:semiHidden/>
    <w:unhideWhenUsed/>
    <w:rsid w:val="0059234F"/>
    <w:pPr>
      <w:spacing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59234F"/>
    <w:rPr>
      <w:rFonts w:ascii="Segoe UI" w:hAnsi="Segoe UI" w:cs="Segoe UI"/>
      <w:sz w:val="18"/>
      <w:szCs w:val="18"/>
    </w:rPr>
  </w:style>
  <w:style w:type="character" w:styleId="-0">
    <w:name w:val="FollowedHyperlink"/>
    <w:basedOn w:val="a0"/>
    <w:uiPriority w:val="99"/>
    <w:semiHidden/>
    <w:unhideWhenUsed/>
    <w:rsid w:val="000757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2433">
      <w:bodyDiv w:val="1"/>
      <w:marLeft w:val="0"/>
      <w:marRight w:val="0"/>
      <w:marTop w:val="0"/>
      <w:marBottom w:val="0"/>
      <w:divBdr>
        <w:top w:val="none" w:sz="0" w:space="0" w:color="auto"/>
        <w:left w:val="none" w:sz="0" w:space="0" w:color="auto"/>
        <w:bottom w:val="none" w:sz="0" w:space="0" w:color="auto"/>
        <w:right w:val="none" w:sz="0" w:space="0" w:color="auto"/>
      </w:divBdr>
    </w:div>
    <w:div w:id="1154833726">
      <w:bodyDiv w:val="1"/>
      <w:marLeft w:val="0"/>
      <w:marRight w:val="0"/>
      <w:marTop w:val="0"/>
      <w:marBottom w:val="0"/>
      <w:divBdr>
        <w:top w:val="none" w:sz="0" w:space="0" w:color="auto"/>
        <w:left w:val="none" w:sz="0" w:space="0" w:color="auto"/>
        <w:bottom w:val="none" w:sz="0" w:space="0" w:color="auto"/>
        <w:right w:val="none" w:sz="0" w:space="0" w:color="auto"/>
      </w:divBdr>
      <w:divsChild>
        <w:div w:id="1103111615">
          <w:marLeft w:val="0"/>
          <w:marRight w:val="0"/>
          <w:marTop w:val="150"/>
          <w:marBottom w:val="0"/>
          <w:divBdr>
            <w:top w:val="none" w:sz="0" w:space="0" w:color="auto"/>
            <w:left w:val="none" w:sz="0" w:space="0" w:color="auto"/>
            <w:bottom w:val="none" w:sz="0" w:space="0" w:color="auto"/>
            <w:right w:val="none" w:sz="0" w:space="0" w:color="auto"/>
          </w:divBdr>
          <w:divsChild>
            <w:div w:id="2140760834">
              <w:marLeft w:val="600"/>
              <w:marRight w:val="600"/>
              <w:marTop w:val="225"/>
              <w:marBottom w:val="0"/>
              <w:divBdr>
                <w:top w:val="single" w:sz="6" w:space="4" w:color="E1E1E1"/>
                <w:left w:val="none" w:sz="0" w:space="0" w:color="auto"/>
                <w:bottom w:val="single" w:sz="6" w:space="4" w:color="E1E1E1"/>
                <w:right w:val="none" w:sz="0" w:space="0" w:color="auto"/>
              </w:divBdr>
              <w:divsChild>
                <w:div w:id="686906808">
                  <w:marLeft w:val="0"/>
                  <w:marRight w:val="0"/>
                  <w:marTop w:val="0"/>
                  <w:marBottom w:val="0"/>
                  <w:divBdr>
                    <w:top w:val="none" w:sz="0" w:space="0" w:color="auto"/>
                    <w:left w:val="none" w:sz="0" w:space="0" w:color="auto"/>
                    <w:bottom w:val="none" w:sz="0" w:space="0" w:color="auto"/>
                    <w:right w:val="none" w:sz="0" w:space="0" w:color="auto"/>
                  </w:divBdr>
                  <w:divsChild>
                    <w:div w:id="5711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09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tanea.gr/2011/05/03/greece/biblio-i-lapto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60BA2-2869-4C51-A88F-1CC01FCC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1522</Words>
  <Characters>8222</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Roula Mountanou</cp:lastModifiedBy>
  <cp:revision>3</cp:revision>
  <cp:lastPrinted>2019-11-14T12:46:00Z</cp:lastPrinted>
  <dcterms:created xsi:type="dcterms:W3CDTF">2020-01-29T13:29:00Z</dcterms:created>
  <dcterms:modified xsi:type="dcterms:W3CDTF">2020-01-29T13:29:00Z</dcterms:modified>
</cp:coreProperties>
</file>