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right" w:leader="underscore" w:pos="9638"/>
        </w:tabs>
        <w:spacing w:after="0"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>
      <w:pPr>
        <w:pStyle w:val="style0"/>
        <w:tabs>
          <w:tab w:val="right" w:leader="underscore" w:pos="7938"/>
          <w:tab w:val="right" w:leader="underscore" w:pos="8647"/>
          <w:tab w:val="right" w:leader="underscore" w:pos="9638"/>
        </w:tabs>
        <w:spacing w:after="0" w:lineRule="auto" w:line="240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ab/>
      </w:r>
    </w:p>
    <w:p>
      <w:pPr>
        <w:pStyle w:val="style0"/>
        <w:spacing w:before="240" w:after="120" w:lineRule="auto" w:line="240"/>
        <w:jc w:val="center"/>
        <w:rPr>
          <w:b/>
          <w:sz w:val="28"/>
          <w:szCs w:val="28"/>
          <w:u w:val="single"/>
        </w:rPr>
      </w:pPr>
    </w:p>
    <w:p>
      <w:pPr>
        <w:pStyle w:val="style0"/>
        <w:spacing w:before="240" w:after="120" w:lineRule="auto" w:line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Φύλλο εργασίας</w:t>
      </w:r>
      <w:r>
        <w:rPr>
          <w:b/>
          <w:sz w:val="28"/>
          <w:szCs w:val="28"/>
          <w:u w:val="single"/>
        </w:rPr>
        <w:t xml:space="preserve"> 3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Υπηρεσίες Διαδικτύου – Παγκόσμιος Ιστός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TimesNewRomanPSMT"/>
          <w:b/>
          <w:i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TimesNewRomanPSMT"/>
          <w:b/>
          <w:i/>
          <w:sz w:val="24"/>
          <w:szCs w:val="24"/>
        </w:rPr>
      </w:pPr>
      <w:r>
        <w:rPr>
          <w:rFonts w:cs="TimesNewRomanPSMT"/>
          <w:b/>
          <w:i/>
          <w:sz w:val="24"/>
          <w:szCs w:val="24"/>
        </w:rPr>
        <w:t xml:space="preserve">Διαβάστε τις παρακάτω δραστηριότητες. </w:t>
      </w:r>
      <w:r>
        <w:rPr>
          <w:rFonts w:cs="TimesNewRomanPSMT"/>
          <w:b/>
          <w:i/>
          <w:sz w:val="24"/>
          <w:szCs w:val="24"/>
        </w:rPr>
        <w:t>Αφού παρακολουθήσετε τη</w:t>
      </w:r>
      <w:r>
        <w:rPr>
          <w:rFonts w:cs="TimesNewRomanPSMT"/>
          <w:b/>
          <w:i/>
          <w:sz w:val="24"/>
          <w:szCs w:val="24"/>
        </w:rPr>
        <w:t xml:space="preserve"> </w:t>
      </w:r>
      <w:r>
        <w:rPr>
          <w:rFonts w:cs="TimesNewRomanPSMT"/>
          <w:b/>
          <w:i/>
          <w:sz w:val="24"/>
          <w:szCs w:val="24"/>
        </w:rPr>
        <w:t>διαδραστική</w:t>
      </w:r>
      <w:r>
        <w:rPr>
          <w:rFonts w:cs="TimesNewRomanPSMT"/>
          <w:b/>
          <w:i/>
          <w:sz w:val="24"/>
          <w:szCs w:val="24"/>
        </w:rPr>
        <w:t xml:space="preserve"> </w:t>
      </w:r>
      <w:r>
        <w:rPr>
          <w:rFonts w:cs="TimesNewRomanPSMT"/>
          <w:b/>
          <w:i/>
          <w:sz w:val="24"/>
          <w:szCs w:val="24"/>
        </w:rPr>
        <w:t>παρουσίαση «</w:t>
      </w:r>
      <w:r>
        <w:rPr>
          <w:rFonts w:cs="TimesNewRomanPSMT"/>
          <w:b/>
          <w:i/>
          <w:sz w:val="24"/>
          <w:szCs w:val="24"/>
        </w:rPr>
        <w:t>Βασικές Υπηρεσίες Διαδικτύου</w:t>
      </w:r>
      <w:r>
        <w:rPr>
          <w:rFonts w:cs="TimesNewRomanPSMT"/>
          <w:b/>
          <w:i/>
          <w:sz w:val="24"/>
          <w:szCs w:val="24"/>
        </w:rPr>
        <w:t>»</w:t>
      </w:r>
      <w:r>
        <w:rPr>
          <w:rFonts w:cs="TimesNewRomanPSMT"/>
          <w:b/>
          <w:i/>
          <w:sz w:val="24"/>
          <w:szCs w:val="24"/>
        </w:rPr>
        <w:t xml:space="preserve"> και το </w:t>
      </w:r>
      <w:r>
        <w:rPr>
          <w:rFonts w:cs="TimesNewRomanPSMT"/>
          <w:b/>
          <w:i/>
          <w:sz w:val="24"/>
          <w:szCs w:val="24"/>
        </w:rPr>
        <w:t>διαδραστικό</w:t>
      </w:r>
      <w:r>
        <w:rPr>
          <w:rFonts w:cs="TimesNewRomanPSMT"/>
          <w:b/>
          <w:i/>
          <w:sz w:val="24"/>
          <w:szCs w:val="24"/>
        </w:rPr>
        <w:t xml:space="preserve"> βίντεο για τον Παγκόσμιο Ιστό</w:t>
      </w:r>
      <w:r>
        <w:rPr>
          <w:rFonts w:cs="TimesNewRomanPSMT"/>
          <w:b/>
          <w:i/>
          <w:sz w:val="24"/>
          <w:szCs w:val="24"/>
        </w:rPr>
        <w:t>, απαντήστε στις δραστηριότητες</w:t>
      </w:r>
      <w:r>
        <w:rPr>
          <w:rFonts w:cs="TimesNewRomanPSMT"/>
          <w:b/>
          <w:i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TimesNewRomanPSMT"/>
          <w:b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TimesNewRomanPSMT"/>
          <w:b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Δραστηριότητα 5</w:t>
      </w:r>
      <w:r>
        <w:rPr>
          <w:rFonts w:cs="TimesNewRomanPSMT"/>
          <w:b/>
          <w:sz w:val="24"/>
          <w:szCs w:val="24"/>
        </w:rPr>
        <w:t>η</w:t>
      </w:r>
    </w:p>
    <w:p>
      <w:pPr>
        <w:pStyle w:val="style0"/>
        <w:tabs>
          <w:tab w:val="left" w:leader="none" w:pos="42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Δίνονται οι παρακάτω έννοιες: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426"/>
        </w:tabs>
        <w:spacing w:after="0"/>
        <w:jc w:val="both"/>
        <w:rPr>
          <w:rFonts w:cs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302618</wp:posOffset>
                </wp:positionH>
                <wp:positionV relativeFrom="paragraph">
                  <wp:posOffset>189865</wp:posOffset>
                </wp:positionV>
                <wp:extent cx="5400675" cy="2638425"/>
                <wp:effectExtent l="228600" t="0" r="47625" b="47625"/>
                <wp:wrapNone/>
                <wp:docPr id="1026" name="Επεξήγηση με σύννεφο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2638425"/>
                        </a:xfrm>
                        <a:prstGeom prst="cloudCallout">
                          <a:avLst>
                            <a:gd name="adj1" fmla="val -52741"/>
                            <a:gd name="adj2" fmla="val 30579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32"/>
                                <w:szCs w:val="32"/>
                              </w:rPr>
                              <w:t>καλώδια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  <w:lang w:val="en-US"/>
                              </w:rPr>
                              <w:t>software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onstantia" w:eastAsia="Batang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Batang" w:hAnsi="Constantia"/>
                                <w:b/>
                                <w:sz w:val="28"/>
                                <w:szCs w:val="28"/>
                              </w:rPr>
                              <w:t>ιστοσελίδα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ourier New" w:cs="Courier New" w:hAnsi="Courier Ne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  <w:lang w:val="en-US"/>
                              </w:rPr>
                              <w:t>hardware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rFonts w:ascii="Franklin Gothic Medium Cond" w:cs="Courier New" w:eastAsia="Dotum" w:hAnsi="Franklin Gothic Medium Cond"/>
                                <w:b/>
                                <w:i/>
                                <w:spacing w:val="32"/>
                                <w:sz w:val="28"/>
                                <w:szCs w:val="28"/>
                              </w:rPr>
                              <w:t>υπολογιστής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υπερσύνδεσμος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adj="1350,25920" o:spt="106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026" type="#_x0000_t106" adj="-592,17405" fillcolor="white" style="position:absolute;margin-left:23.83pt;margin-top:14.95pt;width:425.25pt;height:207.75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rFonts w:ascii="Cambria" w:hAnsi="Cambria"/>
                          <w:b/>
                          <w:i/>
                          <w:sz w:val="32"/>
                          <w:szCs w:val="32"/>
                        </w:rPr>
                        <w:t>καλώδια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</w:t>
                      </w:r>
                      <w:r>
                        <w:rPr>
                          <w:rFonts w:ascii="Britannic Bold" w:hAnsi="Britannic Bold"/>
                          <w:sz w:val="36"/>
                          <w:szCs w:val="36"/>
                          <w:lang w:val="en-US"/>
                        </w:rPr>
                        <w:t>software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Constantia" w:eastAsia="Batang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Batang" w:hAnsi="Constantia"/>
                          <w:b/>
                          <w:sz w:val="28"/>
                          <w:szCs w:val="28"/>
                        </w:rPr>
                        <w:t>ιστοσελίδα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Courier New" w:cs="Courier New" w:hAnsi="Courier New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  <w:lang w:val="en-US"/>
                        </w:rPr>
                        <w:t>hardware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</w:t>
                      </w:r>
                      <w:r>
                        <w:rPr>
                          <w:rFonts w:ascii="Franklin Gothic Medium Cond" w:cs="Courier New" w:eastAsia="Dotum" w:hAnsi="Franklin Gothic Medium Cond"/>
                          <w:b/>
                          <w:i/>
                          <w:spacing w:val="32"/>
                          <w:sz w:val="28"/>
                          <w:szCs w:val="28"/>
                        </w:rPr>
                        <w:t>υπολογιστής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υπερσύνδεσμος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426"/>
        </w:tabs>
        <w:spacing w:after="0"/>
        <w:jc w:val="both"/>
        <w:rPr>
          <w:rFonts w:cs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/>
        <w:jc w:val="both"/>
        <w:rPr>
          <w:rFonts w:cs="Times New Roman"/>
          <w:sz w:val="24"/>
          <w:szCs w:val="24"/>
        </w:rPr>
      </w:pPr>
    </w:p>
    <w:p>
      <w:pPr>
        <w:pStyle w:val="style0"/>
        <w:tabs>
          <w:tab w:val="right" w:leader="underscore" w:pos="9639"/>
        </w:tabs>
        <w:autoSpaceDE w:val="false"/>
        <w:autoSpaceDN w:val="false"/>
        <w:adjustRightInd w:val="false"/>
        <w:spacing w:after="120" w:lineRule="auto" w:line="480"/>
        <w:ind w:left="170" w:right="-57"/>
        <w:jc w:val="both"/>
        <w:rPr>
          <w:rFonts w:cs="TimesNewRomanPSMT"/>
          <w:b/>
          <w:sz w:val="24"/>
          <w:szCs w:val="24"/>
        </w:rPr>
      </w:pPr>
    </w:p>
    <w:p>
      <w:pPr>
        <w:pStyle w:val="style0"/>
        <w:rPr>
          <w:rFonts w:cs="TimesNewRomanPSMT"/>
          <w:sz w:val="24"/>
          <w:szCs w:val="24"/>
        </w:rPr>
      </w:pPr>
    </w:p>
    <w:p>
      <w:pPr>
        <w:pStyle w:val="style0"/>
        <w:rPr>
          <w:rFonts w:cs="TimesNewRomanPSMT"/>
          <w:sz w:val="24"/>
          <w:szCs w:val="24"/>
        </w:rPr>
      </w:pPr>
    </w:p>
    <w:p>
      <w:pPr>
        <w:pStyle w:val="style0"/>
        <w:rPr>
          <w:rFonts w:cs="TimesNewRomanPSMT"/>
          <w:sz w:val="24"/>
          <w:szCs w:val="24"/>
        </w:rPr>
      </w:pPr>
    </w:p>
    <w:p>
      <w:pPr>
        <w:pStyle w:val="style0"/>
        <w:rPr>
          <w:rFonts w:cs="TimesNewRomanPSMT"/>
          <w:sz w:val="24"/>
          <w:szCs w:val="24"/>
        </w:rPr>
      </w:pPr>
    </w:p>
    <w:p>
      <w:pPr>
        <w:pStyle w:val="style0"/>
        <w:rPr>
          <w:rFonts w:cs="TimesNewRomanPSMT"/>
          <w:sz w:val="24"/>
          <w:szCs w:val="24"/>
        </w:rPr>
      </w:pPr>
    </w:p>
    <w:p>
      <w:pPr>
        <w:pStyle w:val="style0"/>
        <w:rPr>
          <w:rFonts w:cs="TimesNewRomanPSMT"/>
          <w:sz w:val="24"/>
          <w:szCs w:val="24"/>
        </w:rPr>
      </w:pPr>
    </w:p>
    <w:p>
      <w:pPr>
        <w:pStyle w:val="style0"/>
        <w:ind w:firstLine="72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Δίνεται επίσης ο παρακάτω πίνακας: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>
          <w:trHeight w:val="567" w:hRule="atLeast"/>
        </w:trPr>
        <w:tc>
          <w:tcPr>
            <w:tcW w:w="4927" w:type="dxa"/>
            <w:tcBorders/>
            <w:vAlign w:val="center"/>
          </w:tcPr>
          <w:p>
            <w:pPr>
              <w:pStyle w:val="style0"/>
              <w:jc w:val="center"/>
              <w:rPr>
                <w:rFonts w:cs="TimesNewRomanPSMT"/>
                <w:b/>
                <w:sz w:val="24"/>
                <w:szCs w:val="24"/>
              </w:rPr>
            </w:pPr>
            <w:r>
              <w:rPr>
                <w:rFonts w:cs="TimesNewRomanPSMT"/>
                <w:b/>
                <w:sz w:val="24"/>
                <w:szCs w:val="24"/>
              </w:rPr>
              <w:t>Παγκόσμιος Ιστός</w:t>
            </w:r>
          </w:p>
        </w:tc>
        <w:tc>
          <w:tcPr>
            <w:tcW w:w="4927" w:type="dxa"/>
            <w:tcBorders/>
            <w:vAlign w:val="center"/>
          </w:tcPr>
          <w:p>
            <w:pPr>
              <w:pStyle w:val="style0"/>
              <w:jc w:val="center"/>
              <w:rPr>
                <w:rFonts w:cs="TimesNewRomanPSMT"/>
                <w:b/>
                <w:sz w:val="24"/>
                <w:szCs w:val="24"/>
              </w:rPr>
            </w:pPr>
            <w:r>
              <w:rPr>
                <w:rFonts w:cs="TimesNewRomanPSMT"/>
                <w:b/>
                <w:sz w:val="24"/>
                <w:szCs w:val="24"/>
              </w:rPr>
              <w:t>Διαδίκτυο</w:t>
            </w:r>
          </w:p>
        </w:tc>
      </w:tr>
      <w:tr>
        <w:tblPrEx/>
        <w:trPr>
          <w:trHeight w:val="567" w:hRule="atLeast"/>
        </w:trPr>
        <w:tc>
          <w:tcPr>
            <w:tcW w:w="4927" w:type="dxa"/>
            <w:tcBorders/>
          </w:tcPr>
          <w:p>
            <w:pPr>
              <w:pStyle w:val="style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927" w:type="dxa"/>
            <w:tcBorders/>
          </w:tcPr>
          <w:p>
            <w:pPr>
              <w:pStyle w:val="style0"/>
              <w:rPr>
                <w:rFonts w:cs="TimesNewRomanPSMT"/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4927" w:type="dxa"/>
            <w:tcBorders/>
          </w:tcPr>
          <w:p>
            <w:pPr>
              <w:pStyle w:val="style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927" w:type="dxa"/>
            <w:tcBorders/>
          </w:tcPr>
          <w:p>
            <w:pPr>
              <w:pStyle w:val="style0"/>
              <w:rPr>
                <w:rFonts w:cs="TimesNewRomanPSMT"/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4927" w:type="dxa"/>
            <w:tcBorders/>
          </w:tcPr>
          <w:p>
            <w:pPr>
              <w:pStyle w:val="style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927" w:type="dxa"/>
            <w:tcBorders/>
          </w:tcPr>
          <w:p>
            <w:pPr>
              <w:pStyle w:val="style0"/>
              <w:rPr>
                <w:rFonts w:cs="TimesNewRomanPSMT"/>
                <w:sz w:val="24"/>
                <w:szCs w:val="24"/>
              </w:rPr>
            </w:pPr>
          </w:p>
        </w:tc>
      </w:tr>
    </w:tbl>
    <w:p>
      <w:pPr>
        <w:pStyle w:val="style0"/>
        <w:ind w:firstLine="720"/>
        <w:rPr>
          <w:rFonts w:cs="TimesNewRomanPSMT"/>
          <w:sz w:val="24"/>
          <w:szCs w:val="24"/>
        </w:rPr>
      </w:pPr>
    </w:p>
    <w:p>
      <w:pPr>
        <w:pStyle w:val="style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Να κατατάξετε τις έννοιες </w:t>
      </w:r>
      <w:r>
        <w:rPr>
          <w:rFonts w:cs="TimesNewRomanPSMT"/>
          <w:sz w:val="24"/>
          <w:szCs w:val="24"/>
        </w:rPr>
        <w:t xml:space="preserve">που δόθηκαν </w:t>
      </w:r>
      <w:r>
        <w:rPr>
          <w:rFonts w:cs="TimesNewRomanPSMT"/>
          <w:sz w:val="24"/>
          <w:szCs w:val="24"/>
        </w:rPr>
        <w:t>στη σωστή στήλη του πίνακα.</w:t>
      </w:r>
    </w:p>
    <w:p>
      <w:pPr>
        <w:pStyle w:val="style0"/>
        <w:rPr>
          <w:rFonts w:cs="TimesNewRomanPSMT"/>
          <w:sz w:val="24"/>
          <w:szCs w:val="24"/>
        </w:rPr>
        <w:sectPr>
          <w:headerReference w:type="default" r:id="rId2"/>
          <w:footerReference w:type="default" r:id="rId3"/>
          <w:type w:val="continuous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TimesNewRomanPSMT"/>
          <w:b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Δραστηριότητα 6</w:t>
      </w:r>
      <w:r>
        <w:rPr>
          <w:rFonts w:cs="TimesNewRomanPSMT"/>
          <w:b/>
          <w:sz w:val="24"/>
          <w:szCs w:val="24"/>
        </w:rPr>
        <w:t>η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jc w:val="both"/>
        <w:rPr>
          <w:rFonts w:cs="TimesNewRomanPSMT"/>
        </w:rPr>
      </w:pPr>
      <w:r>
        <w:rPr>
          <w:rFonts w:cs="TimesNewRomanPSMT"/>
        </w:rPr>
        <w:t>Δίνονται οι ακόλουθες περιπτώσεις:</w:t>
      </w:r>
    </w:p>
    <w:p>
      <w:pPr>
        <w:pStyle w:val="style0"/>
        <w:autoSpaceDE w:val="false"/>
        <w:autoSpaceDN w:val="false"/>
        <w:adjustRightInd w:val="false"/>
        <w:spacing w:after="120" w:lineRule="auto" w:line="240"/>
        <w:jc w:val="both"/>
        <w:rPr>
          <w:rFonts w:cs="TimesNewRomanPSMT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>
        <w:trPr>
          <w:trHeight w:val="851" w:hRule="atLeast"/>
        </w:trPr>
        <w:tc>
          <w:tcPr>
            <w:tcW w:w="634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Θέλω να επικοινωνήσω με τον κολλητό μου που σπουδάζει στις Η.Π.Α.</w:t>
            </w:r>
          </w:p>
        </w:tc>
        <w:tc>
          <w:tcPr>
            <w:tcW w:w="350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</w:p>
        </w:tc>
      </w:tr>
      <w:tr>
        <w:tblPrEx/>
        <w:trPr>
          <w:trHeight w:val="851" w:hRule="atLeast"/>
        </w:trPr>
        <w:tc>
          <w:tcPr>
            <w:tcW w:w="634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Πρέπει να βρω πληροφορίες για την εργασία που θα παραδώσω την επόμενη εβδομάδα στο μάθημα της Ιστορίας.</w:t>
            </w:r>
          </w:p>
        </w:tc>
        <w:tc>
          <w:tcPr>
            <w:tcW w:w="350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</w:p>
        </w:tc>
      </w:tr>
      <w:tr>
        <w:tblPrEx/>
        <w:trPr>
          <w:trHeight w:val="851" w:hRule="atLeast"/>
        </w:trPr>
        <w:tc>
          <w:tcPr>
            <w:tcW w:w="634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Θέλω να κατεβάσω στον υπολογιστή μου ένα εκτελέσιμο αρχείο για να εγκαταστήσω μία εφαρμογή.</w:t>
            </w:r>
          </w:p>
        </w:tc>
        <w:tc>
          <w:tcPr>
            <w:tcW w:w="350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</w:p>
        </w:tc>
      </w:tr>
      <w:tr>
        <w:tblPrEx/>
        <w:trPr>
          <w:trHeight w:val="851" w:hRule="atLeast"/>
        </w:trPr>
        <w:tc>
          <w:tcPr>
            <w:tcW w:w="634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Πρέπει να πραγματοποιήσω μία συνάντηση με στελέχη της εταιρίας που βρίσκονται σε διαφορετικές πόλεις.</w:t>
            </w:r>
          </w:p>
        </w:tc>
        <w:tc>
          <w:tcPr>
            <w:tcW w:w="350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</w:p>
        </w:tc>
      </w:tr>
      <w:tr>
        <w:tblPrEx/>
        <w:trPr>
          <w:trHeight w:val="851" w:hRule="atLeast"/>
        </w:trPr>
        <w:tc>
          <w:tcPr>
            <w:tcW w:w="634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Πρέπει να στείλω στο συνάδελφό μου που βρίσκεται στο διπλανό κτίριο, γραπτές οδηγίες για το λανσάρισμα του νέου προϊόντος της εταιρίας.</w:t>
            </w:r>
          </w:p>
        </w:tc>
        <w:tc>
          <w:tcPr>
            <w:tcW w:w="350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</w:p>
        </w:tc>
      </w:tr>
      <w:tr>
        <w:tblPrEx/>
        <w:trPr>
          <w:trHeight w:val="851" w:hRule="atLeast"/>
        </w:trPr>
        <w:tc>
          <w:tcPr>
            <w:tcW w:w="634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Θέλω να συμβουλευτώ άλλους ανθρώπους για το νέο κινητό που σκέφτομαι να αγοράσω.</w:t>
            </w:r>
          </w:p>
        </w:tc>
        <w:tc>
          <w:tcPr>
            <w:tcW w:w="350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jc w:val="both"/>
              <w:rPr>
                <w:rFonts w:cs="TimesNewRomanPSMT"/>
              </w:rPr>
            </w:pPr>
          </w:p>
        </w:tc>
      </w:tr>
    </w:tbl>
    <w:p>
      <w:pPr>
        <w:pStyle w:val="style0"/>
        <w:autoSpaceDE w:val="false"/>
        <w:autoSpaceDN w:val="false"/>
        <w:adjustRightInd w:val="false"/>
        <w:spacing w:after="120" w:lineRule="auto" w:line="240"/>
        <w:jc w:val="both"/>
        <w:rPr>
          <w:rFonts w:cs="TimesNewRomanPSMT"/>
        </w:rPr>
      </w:pPr>
    </w:p>
    <w:p>
      <w:pPr>
        <w:pStyle w:val="style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Αναφέρετε την κατάλληλη υπηρεσία του Διαδικτύου που θα χρησιμοποιηθεί στην κάθε περίπτωση. Επιλέξτε από τις ακόλουθες:</w:t>
      </w:r>
    </w:p>
    <w:p>
      <w:pPr>
        <w:pStyle w:val="style179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Μεταφορά αρχείων (</w:t>
      </w:r>
      <w:r>
        <w:rPr>
          <w:rFonts w:cs="TimesNewRomanPSMT"/>
          <w:sz w:val="24"/>
          <w:szCs w:val="24"/>
          <w:lang w:val="en-US"/>
        </w:rPr>
        <w:t>ftp)</w:t>
      </w:r>
    </w:p>
    <w:p>
      <w:pPr>
        <w:pStyle w:val="style179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Ηλεκτρονικό ταχυδρομείο</w:t>
      </w:r>
      <w:r>
        <w:rPr>
          <w:rFonts w:cs="TimesNewRomanPSMT"/>
          <w:sz w:val="24"/>
          <w:szCs w:val="24"/>
          <w:lang w:val="en-US"/>
        </w:rPr>
        <w:t xml:space="preserve"> (e-mail)</w:t>
      </w:r>
    </w:p>
    <w:p>
      <w:pPr>
        <w:pStyle w:val="style179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Ομάδες συζητήσεων</w:t>
      </w:r>
      <w:r>
        <w:rPr>
          <w:rFonts w:cs="TimesNewRomanPSMT"/>
          <w:sz w:val="24"/>
          <w:szCs w:val="24"/>
          <w:lang w:val="en-US"/>
        </w:rPr>
        <w:t xml:space="preserve"> (newsgroups)</w:t>
      </w:r>
    </w:p>
    <w:p>
      <w:pPr>
        <w:pStyle w:val="style179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Συνομιλία</w:t>
      </w:r>
      <w:r>
        <w:rPr>
          <w:rFonts w:cs="TimesNewRomanPSMT"/>
          <w:sz w:val="24"/>
          <w:szCs w:val="24"/>
          <w:lang w:val="en-US"/>
        </w:rPr>
        <w:t xml:space="preserve"> (chat)</w:t>
      </w:r>
    </w:p>
    <w:p>
      <w:pPr>
        <w:pStyle w:val="style179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Παγκόσμιος Ιστός</w:t>
      </w:r>
      <w:r>
        <w:rPr>
          <w:rFonts w:cs="TimesNewRomanPSMT"/>
          <w:sz w:val="24"/>
          <w:szCs w:val="24"/>
          <w:lang w:val="en-US"/>
        </w:rPr>
        <w:t xml:space="preserve"> (www)</w:t>
      </w:r>
    </w:p>
    <w:p>
      <w:pPr>
        <w:pStyle w:val="style179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Τηλεδιάσκεψη</w:t>
      </w:r>
      <w:r>
        <w:rPr>
          <w:rFonts w:cs="TimesNewRomanPSMT"/>
          <w:sz w:val="24"/>
          <w:szCs w:val="24"/>
          <w:lang w:val="en-US"/>
        </w:rPr>
        <w:t xml:space="preserve"> (teleconference)</w:t>
      </w:r>
      <w:bookmarkStart w:id="0" w:name="_GoBack"/>
      <w:bookmarkEnd w:id="0"/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cs="TimesNewRomanPSMT"/>
          <w:sz w:val="24"/>
          <w:szCs w:val="24"/>
        </w:rPr>
      </w:pP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cs="TimesNewRomanPSMT"/>
          <w:sz w:val="24"/>
          <w:szCs w:val="24"/>
        </w:rPr>
      </w:pP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  <w:lang w:val="en-US"/>
        </w:rPr>
        <w:t xml:space="preserve">Το </w:t>
      </w:r>
      <w:r>
        <w:rPr>
          <w:rFonts w:cs="TimesNewRomanPSMT"/>
          <w:sz w:val="24"/>
          <w:szCs w:val="24"/>
          <w:lang w:val="en-US"/>
        </w:rPr>
        <w:t xml:space="preserve">φύλλο εργασίας </w:t>
      </w:r>
      <w:r>
        <w:rPr>
          <w:rFonts w:cs="TimesNewRomanPSMT"/>
          <w:sz w:val="24"/>
          <w:szCs w:val="24"/>
          <w:lang w:val="en-US"/>
        </w:rPr>
        <w:t xml:space="preserve">αντλήθηκε </w:t>
      </w:r>
      <w:r>
        <w:rPr>
          <w:rFonts w:cs="TimesNewRomanPSMT"/>
          <w:sz w:val="24"/>
          <w:szCs w:val="24"/>
          <w:lang w:val="en-US"/>
        </w:rPr>
        <w:t>από http://aesop.iep.edu.gr/node/23176/5866</w:t>
      </w:r>
    </w:p>
    <w:sectPr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a1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pitch w:val="default"/>
    <w:sig w:usb0="00000083" w:usb1="08070000" w:usb2="00000010" w:usb3="00000000" w:csb0="00020009" w:csb1="00000000"/>
  </w:font>
  <w:font w:name="Cambria">
    <w:altName w:val="Cambria"/>
    <w:panose1 w:val="02040503050004030204"/>
    <w:charset w:val="a1"/>
    <w:family w:val="roman"/>
    <w:pitch w:val="variable"/>
    <w:sig w:usb0="E00002FF" w:usb1="400004FF" w:usb2="00000000" w:usb3="00000000" w:csb0="0000019F" w:csb1="00000000"/>
  </w:font>
  <w:font w:name="Britannic Bold">
    <w:altName w:val="Britannic Bold"/>
    <w:panose1 w:val="020b0903060007020204"/>
    <w:charset w:val="00"/>
    <w:family w:val="swiss"/>
    <w:pitch w:val="variable"/>
    <w:sig w:usb0="00000003" w:usb1="00000000" w:usb2="00000000" w:usb3="00000000" w:csb0="00000001" w:csb1="00000000"/>
  </w:font>
  <w:font w:name="Constantia">
    <w:altName w:val="Constantia"/>
    <w:panose1 w:val="02030602050003030303"/>
    <w:charset w:val="a1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Franklin Gothic Medium Cond">
    <w:altName w:val="Franklin Gothic Medium Cond"/>
    <w:panose1 w:val="020b0606030004020204"/>
    <w:charset w:val="a1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001010101"/>
    <w:charset w:val="81"/>
    <w:family w:val="modern"/>
    <w:pitch w:val="fixed"/>
    <w:sig w:usb0="00000001" w:usb1="09060000" w:usb2="00000010" w:usb3="00000000" w:csb0="00080000" w:csb1="00000000"/>
  </w:font>
  <w:font w:name="Arial Black">
    <w:altName w:val="Arial Black"/>
    <w:panose1 w:val="020b0a04020001020204"/>
    <w:charset w:val="a1"/>
    <w:family w:val="swiss"/>
    <w:pitch w:val="variable"/>
    <w:sig w:usb0="A00002AF" w:usb1="400078FB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pBdr>
        <w:bottom w:val="single" w:sz="6" w:space="1" w:color="auto"/>
      </w:pBdr>
      <w:tabs>
        <w:tab w:val="clear" w:pos="8306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>
    <w:pPr>
      <w:pStyle w:val="style32"/>
      <w:tabs>
        <w:tab w:val="clear" w:pos="8306"/>
      </w:tabs>
      <w:rPr>
        <w:sz w:val="20"/>
        <w:szCs w:val="20"/>
      </w:rPr>
    </w:pPr>
    <w:r>
      <w:rPr>
        <w:sz w:val="20"/>
        <w:szCs w:val="20"/>
      </w:rPr>
      <w:t>Εφαρμογές Πληροφορικής</w:t>
    </w:r>
    <w:r>
      <w:rPr>
        <w:sz w:val="20"/>
        <w:szCs w:val="20"/>
      </w:rPr>
      <w:t xml:space="preserve">, </w:t>
    </w:r>
    <w:r>
      <w:rPr>
        <w:sz w:val="20"/>
        <w:szCs w:val="20"/>
      </w:rPr>
      <w:t>Α τάξη Γενικού Λυκείου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single" w:sz="6" w:space="1" w:color="auto"/>
      </w:pBdr>
      <w:tabs>
        <w:tab w:val="clear" w:pos="4153"/>
        <w:tab w:val="clear" w:pos="8306"/>
      </w:tabs>
      <w:rPr>
        <w:sz w:val="20"/>
        <w:szCs w:val="20"/>
      </w:rPr>
    </w:pPr>
    <w:r>
      <w:rPr>
        <w:sz w:val="20"/>
        <w:szCs w:val="20"/>
      </w:rPr>
      <w:t>ΔΙΑΔΙΚΤΥΟ: ΙΣΤΟΡΙΑ, ΔΟΜΗ, ΥΠΗΡΕΣΙΕΣ</w:t>
    </w:r>
    <w:r>
      <w:rPr>
        <w:sz w:val="20"/>
        <w:szCs w:val="20"/>
      </w:rPr>
      <w:tab/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B21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A800A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l-GR" w:bidi="ar-SA" w:eastAsia="el-G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apple-converted-space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Κεφαλίδα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Υποσέλιδο Char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Κείμενο πλαισίου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122C-B860-40D7-BB35-DF5931EE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210</Words>
  <Pages>2</Pages>
  <Characters>1379</Characters>
  <Application>WPS Office</Application>
  <DocSecurity>0</DocSecurity>
  <Paragraphs>82</Paragraphs>
  <ScaleCrop>false</ScaleCrop>
  <Company>none</Company>
  <LinksUpToDate>false</LinksUpToDate>
  <CharactersWithSpaces>1609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2020-12-01T19:59:23Z</dcterms:created>
  <dc:creator>School</dc:creator>
  <lastModifiedBy>M2004J19C</lastModifiedBy>
  <dcterms:modified xsi:type="dcterms:W3CDTF">2020-12-01T19:59:23Z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